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C5" w:rsidRDefault="00783FF9">
      <w:r>
        <w:rPr>
          <w:rFonts w:ascii="Arial" w:hAnsi="Arial"/>
          <w:noProof/>
          <w:sz w:val="20"/>
          <w:szCs w:val="20"/>
          <w:lang w:val="fr-BE" w:eastAsia="fr-BE"/>
        </w:rPr>
        <w:drawing>
          <wp:inline distT="0" distB="0" distL="0" distR="0">
            <wp:extent cx="3714115" cy="1456055"/>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65137"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714115" cy="1456055"/>
                    </a:xfrm>
                    <a:prstGeom prst="rect">
                      <a:avLst/>
                    </a:prstGeom>
                    <a:noFill/>
                  </pic:spPr>
                </pic:pic>
              </a:graphicData>
            </a:graphic>
          </wp:inline>
        </w:drawing>
      </w:r>
    </w:p>
    <w:p w:rsidR="00DF6C39" w:rsidRDefault="00DF6C39"/>
    <w:p w:rsidR="00DF6C39" w:rsidRDefault="00DF6C39"/>
    <w:p w:rsidR="00DF6C39" w:rsidRDefault="00DF6C39"/>
    <w:p w:rsidR="00DF6C39" w:rsidRPr="0032572E" w:rsidRDefault="00783FF9" w:rsidP="00DF6C39">
      <w:pPr>
        <w:jc w:val="center"/>
        <w:rPr>
          <w:rFonts w:ascii="Arial" w:hAnsi="Arial"/>
          <w:sz w:val="48"/>
          <w:szCs w:val="48"/>
          <w:u w:val="single"/>
        </w:rPr>
      </w:pPr>
      <w:r>
        <w:rPr>
          <w:rFonts w:ascii="Arial" w:eastAsia="Arial" w:hAnsi="Arial" w:cs="Arial"/>
          <w:sz w:val="48"/>
          <w:szCs w:val="48"/>
          <w:u w:val="single"/>
          <w:bdr w:val="nil"/>
          <w:lang w:val="nl-NL"/>
        </w:rPr>
        <w:t>Lastenboek</w:t>
      </w:r>
    </w:p>
    <w:p w:rsidR="00DF6C39" w:rsidRPr="009F3F00" w:rsidRDefault="00DF6C39" w:rsidP="00DF6C39">
      <w:pPr>
        <w:jc w:val="center"/>
        <w:rPr>
          <w:rFonts w:ascii="Arial" w:hAnsi="Arial"/>
          <w:sz w:val="16"/>
          <w:szCs w:val="16"/>
        </w:rPr>
      </w:pPr>
    </w:p>
    <w:p w:rsidR="00DF6C39" w:rsidRPr="00F246BC" w:rsidRDefault="00DF6C39" w:rsidP="00DF6C39">
      <w:pPr>
        <w:jc w:val="center"/>
        <w:rPr>
          <w:rFonts w:ascii="Arial" w:hAnsi="Arial"/>
          <w:sz w:val="20"/>
          <w:szCs w:val="20"/>
        </w:rPr>
      </w:pPr>
    </w:p>
    <w:p w:rsidR="00DF6C39" w:rsidRPr="00F246BC" w:rsidRDefault="00783FF9" w:rsidP="00DF6C39">
      <w:pPr>
        <w:jc w:val="center"/>
        <w:rPr>
          <w:rFonts w:ascii="Arial" w:hAnsi="Arial"/>
          <w:b/>
          <w:bCs/>
          <w:sz w:val="48"/>
          <w:szCs w:val="48"/>
        </w:rPr>
      </w:pPr>
      <w:r>
        <w:rPr>
          <w:rFonts w:ascii="Arial" w:eastAsia="Arial" w:hAnsi="Arial" w:cs="Arial"/>
          <w:b/>
          <w:bCs/>
          <w:sz w:val="48"/>
          <w:szCs w:val="48"/>
          <w:bdr w:val="nil"/>
          <w:lang w:val="nl-NL"/>
        </w:rPr>
        <w:t>PROJECTOPROEP:</w:t>
      </w:r>
    </w:p>
    <w:p w:rsidR="00DF6C39" w:rsidRPr="007062D5" w:rsidRDefault="00DF6C39" w:rsidP="00DF6C39">
      <w:pPr>
        <w:rPr>
          <w:rFonts w:ascii="Arial" w:hAnsi="Arial"/>
          <w:b/>
          <w:bCs/>
          <w:sz w:val="48"/>
          <w:szCs w:val="48"/>
        </w:rPr>
      </w:pPr>
    </w:p>
    <w:p w:rsidR="00DF6C39" w:rsidRPr="000C0698" w:rsidRDefault="00783FF9" w:rsidP="00DF6C39">
      <w:pPr>
        <w:jc w:val="center"/>
        <w:rPr>
          <w:rFonts w:ascii="Arial" w:hAnsi="Arial"/>
          <w:b/>
          <w:sz w:val="48"/>
          <w:szCs w:val="48"/>
        </w:rPr>
      </w:pPr>
      <w:r>
        <w:rPr>
          <w:rFonts w:ascii="Arial" w:eastAsia="Arial" w:hAnsi="Arial" w:cs="Arial"/>
          <w:b/>
          <w:bCs/>
          <w:sz w:val="48"/>
          <w:szCs w:val="48"/>
          <w:bdr w:val="nil"/>
          <w:lang w:val="nl-NL"/>
        </w:rPr>
        <w:t>Taalcheques</w:t>
      </w:r>
    </w:p>
    <w:p w:rsidR="00DF6C39" w:rsidRPr="009F3F00" w:rsidRDefault="00DF6C39" w:rsidP="00DF6C39">
      <w:pPr>
        <w:rPr>
          <w:rFonts w:ascii="Arial" w:hAnsi="Arial"/>
          <w:b/>
          <w:bCs/>
          <w:sz w:val="20"/>
          <w:szCs w:val="20"/>
          <w:highlight w:val="yellow"/>
        </w:rPr>
      </w:pPr>
    </w:p>
    <w:p w:rsidR="00DF6C39" w:rsidRPr="009F3F00" w:rsidRDefault="00DF6C39" w:rsidP="00DF6C39">
      <w:pPr>
        <w:rPr>
          <w:rFonts w:ascii="Arial" w:hAnsi="Arial"/>
          <w:b/>
          <w:bCs/>
          <w:sz w:val="20"/>
          <w:szCs w:val="20"/>
          <w:highlight w:val="yellow"/>
        </w:rPr>
      </w:pPr>
    </w:p>
    <w:p w:rsidR="00DF6C39" w:rsidRDefault="00783FF9" w:rsidP="00DF6C39">
      <w:pPr>
        <w:jc w:val="center"/>
        <w:rPr>
          <w:rFonts w:ascii="Arial" w:hAnsi="Arial"/>
          <w:b/>
          <w:sz w:val="48"/>
          <w:szCs w:val="48"/>
        </w:rPr>
      </w:pPr>
      <w:r>
        <w:rPr>
          <w:rFonts w:ascii="Arial" w:hAnsi="Arial"/>
          <w:b/>
          <w:sz w:val="48"/>
          <w:szCs w:val="48"/>
        </w:rPr>
        <w:lastRenderedPageBreak/>
        <w:t>2020-2024</w:t>
      </w:r>
    </w:p>
    <w:p w:rsidR="00DF6C39" w:rsidRDefault="00DF6C39" w:rsidP="00DF6C39">
      <w:pPr>
        <w:rPr>
          <w:rFonts w:ascii="Arial" w:hAnsi="Arial"/>
          <w:b/>
          <w:sz w:val="48"/>
          <w:szCs w:val="48"/>
        </w:rPr>
      </w:pPr>
    </w:p>
    <w:p w:rsidR="00DF6C39" w:rsidRDefault="00DF6C39" w:rsidP="00DF6C39">
      <w:pPr>
        <w:jc w:val="center"/>
        <w:rPr>
          <w:rFonts w:ascii="Arial" w:hAnsi="Arial"/>
          <w:b/>
          <w:sz w:val="48"/>
          <w:szCs w:val="48"/>
        </w:rPr>
      </w:pPr>
    </w:p>
    <w:p w:rsidR="00DF6C39" w:rsidRPr="00434F7C" w:rsidRDefault="00783FF9" w:rsidP="00DF6C39">
      <w:pPr>
        <w:pStyle w:val="corpsdetextearial10"/>
        <w:pBdr>
          <w:top w:val="single" w:sz="4" w:space="1" w:color="auto"/>
          <w:left w:val="single" w:sz="4" w:space="4" w:color="auto"/>
          <w:bottom w:val="single" w:sz="4" w:space="1" w:color="auto"/>
          <w:right w:val="single" w:sz="4" w:space="4" w:color="auto"/>
        </w:pBdr>
        <w:spacing w:line="240" w:lineRule="auto"/>
        <w:jc w:val="center"/>
        <w:rPr>
          <w:bCs/>
          <w:sz w:val="20"/>
        </w:rPr>
      </w:pPr>
      <w:r>
        <w:rPr>
          <w:rFonts w:eastAsia="Arial"/>
          <w:sz w:val="20"/>
          <w:bdr w:val="nil"/>
          <w:lang w:val="nl-NL"/>
        </w:rPr>
        <w:t>Het kandidaatsdossier en zijn bijlagen moeten absoluut via het platform “Mijn Actiris Partners” (MAP) (</w:t>
      </w:r>
      <w:hyperlink r:id="rId9" w:history="1">
        <w:r>
          <w:rPr>
            <w:rFonts w:eastAsia="Arial"/>
            <w:color w:val="0000FF"/>
            <w:sz w:val="20"/>
            <w:u w:val="single"/>
            <w:bdr w:val="nil"/>
            <w:lang w:val="nl-NL"/>
          </w:rPr>
          <w:t>https://partners.actiris.brussels</w:t>
        </w:r>
      </w:hyperlink>
      <w:r>
        <w:rPr>
          <w:rFonts w:eastAsia="Arial"/>
          <w:sz w:val="20"/>
          <w:bdr w:val="nil"/>
          <w:lang w:val="nl-NL"/>
        </w:rPr>
        <w:t>) worden ingediend</w:t>
      </w:r>
      <w:r w:rsidRPr="00434F7C">
        <w:rPr>
          <w:rFonts w:eastAsia="Arial"/>
          <w:sz w:val="20"/>
          <w:bdr w:val="nil"/>
          <w:lang w:val="nl-NL"/>
        </w:rPr>
        <w:t xml:space="preserve">, uiterlijk op </w:t>
      </w:r>
      <w:r w:rsidR="0096454E" w:rsidRPr="00434F7C">
        <w:rPr>
          <w:rFonts w:eastAsia="Arial"/>
          <w:sz w:val="20"/>
          <w:bdr w:val="nil"/>
          <w:lang w:val="nl-NL"/>
        </w:rPr>
        <w:t>13/09/2019</w:t>
      </w:r>
      <w:r w:rsidRPr="00434F7C">
        <w:rPr>
          <w:rFonts w:eastAsia="Arial"/>
          <w:sz w:val="20"/>
          <w:bdr w:val="nil"/>
          <w:lang w:val="nl-NL"/>
        </w:rPr>
        <w:t>.</w:t>
      </w:r>
    </w:p>
    <w:p w:rsidR="00DF6C39" w:rsidRPr="009F3F00" w:rsidRDefault="00783FF9" w:rsidP="00DF6C39">
      <w:pPr>
        <w:pStyle w:val="corpsdetextearial10"/>
        <w:pBdr>
          <w:top w:val="single" w:sz="4" w:space="1" w:color="auto"/>
          <w:left w:val="single" w:sz="4" w:space="4" w:color="auto"/>
          <w:bottom w:val="single" w:sz="4" w:space="1" w:color="auto"/>
          <w:right w:val="single" w:sz="4" w:space="4" w:color="auto"/>
        </w:pBdr>
        <w:spacing w:line="240" w:lineRule="auto"/>
        <w:jc w:val="center"/>
        <w:rPr>
          <w:bCs/>
          <w:sz w:val="20"/>
        </w:rPr>
      </w:pPr>
      <w:r w:rsidRPr="00434F7C">
        <w:rPr>
          <w:rFonts w:eastAsia="Arial"/>
          <w:bCs/>
          <w:sz w:val="20"/>
          <w:bdr w:val="nil"/>
          <w:lang w:val="nl-NL"/>
        </w:rPr>
        <w:t xml:space="preserve">Na </w:t>
      </w:r>
      <w:r w:rsidR="0096454E" w:rsidRPr="00434F7C">
        <w:rPr>
          <w:rFonts w:eastAsia="Arial"/>
          <w:bCs/>
          <w:sz w:val="20"/>
          <w:bdr w:val="nil"/>
          <w:lang w:val="nl-NL"/>
        </w:rPr>
        <w:t>13/09/2019</w:t>
      </w:r>
      <w:r w:rsidRPr="00434F7C">
        <w:rPr>
          <w:rFonts w:eastAsia="Arial"/>
          <w:bCs/>
          <w:sz w:val="20"/>
          <w:bdr w:val="nil"/>
          <w:lang w:val="nl-NL"/>
        </w:rPr>
        <w:t xml:space="preserve"> zal het niet meer mogelijk zijn om een kandidatuur in te dienen.</w:t>
      </w:r>
    </w:p>
    <w:p w:rsidR="00DF6C39" w:rsidRPr="009F3F00" w:rsidRDefault="00DF6C39" w:rsidP="00DF6C39">
      <w:pPr>
        <w:rPr>
          <w:rFonts w:ascii="Arial" w:hAnsi="Arial"/>
          <w:b/>
          <w:sz w:val="20"/>
          <w:szCs w:val="20"/>
        </w:rPr>
      </w:pPr>
    </w:p>
    <w:p w:rsidR="00DF6C39" w:rsidRPr="009F3F00" w:rsidRDefault="00DF6C39" w:rsidP="00DF6C39">
      <w:pPr>
        <w:rPr>
          <w:rFonts w:ascii="Arial" w:hAnsi="Arial"/>
          <w:b/>
          <w:sz w:val="20"/>
          <w:szCs w:val="20"/>
        </w:rPr>
      </w:pPr>
    </w:p>
    <w:p w:rsidR="00DF6C39" w:rsidRDefault="00DF6C39" w:rsidP="00DF6C39">
      <w:pPr>
        <w:jc w:val="center"/>
        <w:rPr>
          <w:rFonts w:ascii="Arial" w:hAnsi="Arial"/>
          <w:b/>
          <w:sz w:val="20"/>
          <w:szCs w:val="20"/>
        </w:rPr>
      </w:pPr>
    </w:p>
    <w:p w:rsidR="00DF6C39" w:rsidRDefault="00DF6C39" w:rsidP="00DF6C39">
      <w:pPr>
        <w:jc w:val="center"/>
        <w:rPr>
          <w:rFonts w:ascii="Arial" w:hAnsi="Arial"/>
          <w:b/>
          <w:sz w:val="20"/>
          <w:szCs w:val="20"/>
        </w:rPr>
      </w:pPr>
    </w:p>
    <w:p w:rsidR="00DF6C39" w:rsidRPr="009F3F00" w:rsidRDefault="00DF6C39" w:rsidP="00DF6C39">
      <w:pPr>
        <w:jc w:val="center"/>
        <w:rPr>
          <w:rFonts w:ascii="Arial" w:hAnsi="Arial"/>
          <w:b/>
          <w:sz w:val="20"/>
          <w:szCs w:val="20"/>
        </w:rPr>
      </w:pPr>
    </w:p>
    <w:p w:rsidR="00CE18F8" w:rsidRPr="003F4810" w:rsidRDefault="00783FF9" w:rsidP="00CE18F8">
      <w:pPr>
        <w:pBdr>
          <w:top w:val="single" w:sz="4" w:space="6" w:color="auto"/>
          <w:left w:val="single" w:sz="4" w:space="4" w:color="auto"/>
          <w:bottom w:val="single" w:sz="4" w:space="6" w:color="auto"/>
          <w:right w:val="single" w:sz="4" w:space="4" w:color="auto"/>
        </w:pBdr>
        <w:spacing w:before="120" w:after="120" w:line="300" w:lineRule="exact"/>
        <w:jc w:val="center"/>
        <w:rPr>
          <w:rFonts w:ascii="Arial" w:hAnsi="Arial" w:cs="Arial"/>
          <w:sz w:val="20"/>
          <w:szCs w:val="20"/>
        </w:rPr>
      </w:pPr>
      <w:proofErr w:type="gramStart"/>
      <w:r>
        <w:rPr>
          <w:rFonts w:ascii="Arial" w:eastAsia="Arial" w:hAnsi="Arial" w:cs="Arial"/>
          <w:b/>
          <w:bCs/>
          <w:sz w:val="20"/>
          <w:szCs w:val="20"/>
          <w:bdr w:val="nil"/>
          <w:lang w:val="nl-NL"/>
        </w:rPr>
        <w:t>Inhoudstafel</w:t>
      </w:r>
      <w:proofErr w:type="gramEnd"/>
    </w:p>
    <w:p w:rsidR="00C632CC" w:rsidRPr="00C632CC" w:rsidRDefault="00783FF9">
      <w:pPr>
        <w:pStyle w:val="TM1"/>
        <w:tabs>
          <w:tab w:val="right" w:leader="dot" w:pos="9062"/>
        </w:tabs>
        <w:rPr>
          <w:rFonts w:ascii="Arial" w:eastAsiaTheme="minorEastAsia" w:hAnsi="Arial"/>
          <w:noProof/>
          <w:sz w:val="20"/>
          <w:szCs w:val="20"/>
          <w:lang w:val="fr-BE" w:eastAsia="fr-BE"/>
        </w:rPr>
      </w:pPr>
      <w:r w:rsidRPr="00FC5EDE">
        <w:rPr>
          <w:rFonts w:ascii="Arial" w:hAnsi="Arial"/>
          <w:sz w:val="20"/>
          <w:szCs w:val="20"/>
        </w:rPr>
        <w:fldChar w:fldCharType="begin"/>
      </w:r>
      <w:r w:rsidRPr="00FC5EDE">
        <w:rPr>
          <w:rFonts w:ascii="Arial" w:hAnsi="Arial"/>
          <w:sz w:val="20"/>
          <w:szCs w:val="20"/>
        </w:rPr>
        <w:instrText xml:space="preserve"> TOC \h \z \t "Titre arial encadré;1;Titre arial 1;2;titre arial 1.1;3" </w:instrText>
      </w:r>
      <w:r w:rsidRPr="00FC5EDE">
        <w:rPr>
          <w:rFonts w:ascii="Arial" w:hAnsi="Arial"/>
          <w:sz w:val="20"/>
          <w:szCs w:val="20"/>
        </w:rPr>
        <w:fldChar w:fldCharType="separate"/>
      </w:r>
      <w:hyperlink w:anchor="_Toc13821466" w:history="1">
        <w:r w:rsidR="00C632CC" w:rsidRPr="00C632CC">
          <w:rPr>
            <w:rStyle w:val="Lienhypertexte"/>
            <w:rFonts w:ascii="Arial" w:eastAsia="Arial" w:hAnsi="Arial"/>
            <w:bCs/>
            <w:noProof/>
            <w:sz w:val="20"/>
            <w:szCs w:val="20"/>
            <w:bdr w:val="nil"/>
            <w:lang w:val="nl-NL"/>
          </w:rPr>
          <w:t>A. Wettelijke en reglementaire context van de projectoproep</w:t>
        </w:r>
        <w:r w:rsidR="00C632CC" w:rsidRPr="00C632CC">
          <w:rPr>
            <w:rFonts w:ascii="Arial" w:hAnsi="Arial"/>
            <w:noProof/>
            <w:webHidden/>
            <w:sz w:val="20"/>
            <w:szCs w:val="20"/>
          </w:rPr>
          <w:tab/>
        </w:r>
        <w:r w:rsidR="00C632CC" w:rsidRPr="00C632CC">
          <w:rPr>
            <w:rFonts w:ascii="Arial" w:hAnsi="Arial"/>
            <w:noProof/>
            <w:webHidden/>
            <w:sz w:val="20"/>
            <w:szCs w:val="20"/>
          </w:rPr>
          <w:fldChar w:fldCharType="begin"/>
        </w:r>
        <w:r w:rsidR="00C632CC" w:rsidRPr="00C632CC">
          <w:rPr>
            <w:rFonts w:ascii="Arial" w:hAnsi="Arial"/>
            <w:noProof/>
            <w:webHidden/>
            <w:sz w:val="20"/>
            <w:szCs w:val="20"/>
          </w:rPr>
          <w:instrText xml:space="preserve"> PAGEREF _Toc13821466 \h </w:instrText>
        </w:r>
        <w:r w:rsidR="00C632CC" w:rsidRPr="00C632CC">
          <w:rPr>
            <w:rFonts w:ascii="Arial" w:hAnsi="Arial"/>
            <w:noProof/>
            <w:webHidden/>
            <w:sz w:val="20"/>
            <w:szCs w:val="20"/>
          </w:rPr>
        </w:r>
        <w:r w:rsidR="00C632CC" w:rsidRPr="00C632CC">
          <w:rPr>
            <w:rFonts w:ascii="Arial" w:hAnsi="Arial"/>
            <w:noProof/>
            <w:webHidden/>
            <w:sz w:val="20"/>
            <w:szCs w:val="20"/>
          </w:rPr>
          <w:fldChar w:fldCharType="separate"/>
        </w:r>
        <w:r w:rsidR="00C632CC" w:rsidRPr="00C632CC">
          <w:rPr>
            <w:rFonts w:ascii="Arial" w:hAnsi="Arial"/>
            <w:noProof/>
            <w:webHidden/>
            <w:sz w:val="20"/>
            <w:szCs w:val="20"/>
          </w:rPr>
          <w:t>4</w:t>
        </w:r>
        <w:r w:rsidR="00C632CC" w:rsidRPr="00C632CC">
          <w:rPr>
            <w:rFonts w:ascii="Arial" w:hAnsi="Arial"/>
            <w:noProof/>
            <w:webHidden/>
            <w:sz w:val="20"/>
            <w:szCs w:val="20"/>
          </w:rPr>
          <w:fldChar w:fldCharType="end"/>
        </w:r>
      </w:hyperlink>
    </w:p>
    <w:p w:rsidR="00C632CC" w:rsidRPr="00C632CC" w:rsidRDefault="00C632CC">
      <w:pPr>
        <w:pStyle w:val="TM1"/>
        <w:tabs>
          <w:tab w:val="right" w:leader="dot" w:pos="9062"/>
        </w:tabs>
        <w:rPr>
          <w:rFonts w:ascii="Arial" w:eastAsiaTheme="minorEastAsia" w:hAnsi="Arial"/>
          <w:noProof/>
          <w:sz w:val="20"/>
          <w:szCs w:val="20"/>
          <w:lang w:val="fr-BE" w:eastAsia="fr-BE"/>
        </w:rPr>
      </w:pPr>
      <w:hyperlink w:anchor="_Toc13821467" w:history="1">
        <w:r w:rsidRPr="00C632CC">
          <w:rPr>
            <w:rStyle w:val="Lienhypertexte"/>
            <w:rFonts w:ascii="Arial" w:eastAsia="Arial" w:hAnsi="Arial"/>
            <w:bCs/>
            <w:noProof/>
            <w:sz w:val="20"/>
            <w:szCs w:val="20"/>
            <w:bdr w:val="nil"/>
            <w:lang w:val="nl-NL"/>
          </w:rPr>
          <w:t>B. Informatie over de projectoproep</w:t>
        </w:r>
        <w:r w:rsidRPr="00C632CC">
          <w:rPr>
            <w:rFonts w:ascii="Arial" w:hAnsi="Arial"/>
            <w:noProof/>
            <w:webHidden/>
            <w:sz w:val="20"/>
            <w:szCs w:val="20"/>
          </w:rPr>
          <w:tab/>
        </w:r>
        <w:r w:rsidRPr="00C632CC">
          <w:rPr>
            <w:rFonts w:ascii="Arial" w:hAnsi="Arial"/>
            <w:noProof/>
            <w:webHidden/>
            <w:sz w:val="20"/>
            <w:szCs w:val="20"/>
          </w:rPr>
          <w:fldChar w:fldCharType="begin"/>
        </w:r>
        <w:r w:rsidRPr="00C632CC">
          <w:rPr>
            <w:rFonts w:ascii="Arial" w:hAnsi="Arial"/>
            <w:noProof/>
            <w:webHidden/>
            <w:sz w:val="20"/>
            <w:szCs w:val="20"/>
          </w:rPr>
          <w:instrText xml:space="preserve"> PAGEREF _Toc13821467 \h </w:instrText>
        </w:r>
        <w:r w:rsidRPr="00C632CC">
          <w:rPr>
            <w:rFonts w:ascii="Arial" w:hAnsi="Arial"/>
            <w:noProof/>
            <w:webHidden/>
            <w:sz w:val="20"/>
            <w:szCs w:val="20"/>
          </w:rPr>
        </w:r>
        <w:r w:rsidRPr="00C632CC">
          <w:rPr>
            <w:rFonts w:ascii="Arial" w:hAnsi="Arial"/>
            <w:noProof/>
            <w:webHidden/>
            <w:sz w:val="20"/>
            <w:szCs w:val="20"/>
          </w:rPr>
          <w:fldChar w:fldCharType="separate"/>
        </w:r>
        <w:r w:rsidRPr="00C632CC">
          <w:rPr>
            <w:rFonts w:ascii="Arial" w:hAnsi="Arial"/>
            <w:noProof/>
            <w:webHidden/>
            <w:sz w:val="20"/>
            <w:szCs w:val="20"/>
          </w:rPr>
          <w:t>5</w:t>
        </w:r>
        <w:r w:rsidRPr="00C632CC">
          <w:rPr>
            <w:rFonts w:ascii="Arial" w:hAnsi="Arial"/>
            <w:noProof/>
            <w:webHidden/>
            <w:sz w:val="20"/>
            <w:szCs w:val="20"/>
          </w:rPr>
          <w:fldChar w:fldCharType="end"/>
        </w:r>
      </w:hyperlink>
    </w:p>
    <w:p w:rsidR="00C632CC" w:rsidRPr="00C632CC" w:rsidRDefault="00C632CC">
      <w:pPr>
        <w:pStyle w:val="TM1"/>
        <w:tabs>
          <w:tab w:val="right" w:leader="dot" w:pos="9062"/>
        </w:tabs>
        <w:rPr>
          <w:rFonts w:ascii="Arial" w:eastAsiaTheme="minorEastAsia" w:hAnsi="Arial"/>
          <w:noProof/>
          <w:sz w:val="20"/>
          <w:szCs w:val="20"/>
          <w:lang w:val="fr-BE" w:eastAsia="fr-BE"/>
        </w:rPr>
      </w:pPr>
      <w:hyperlink w:anchor="_Toc13821468" w:history="1">
        <w:r w:rsidRPr="00C632CC">
          <w:rPr>
            <w:rStyle w:val="Lienhypertexte"/>
            <w:rFonts w:ascii="Arial" w:eastAsia="Arial" w:hAnsi="Arial"/>
            <w:bCs/>
            <w:noProof/>
            <w:sz w:val="20"/>
            <w:szCs w:val="20"/>
            <w:bdr w:val="nil"/>
            <w:lang w:val="nl-NL"/>
          </w:rPr>
          <w:t>C. Doel en modaliteiten van de projectoproep</w:t>
        </w:r>
        <w:r w:rsidRPr="00C632CC">
          <w:rPr>
            <w:rFonts w:ascii="Arial" w:hAnsi="Arial"/>
            <w:noProof/>
            <w:webHidden/>
            <w:sz w:val="20"/>
            <w:szCs w:val="20"/>
          </w:rPr>
          <w:tab/>
        </w:r>
        <w:r w:rsidRPr="00C632CC">
          <w:rPr>
            <w:rFonts w:ascii="Arial" w:hAnsi="Arial"/>
            <w:noProof/>
            <w:webHidden/>
            <w:sz w:val="20"/>
            <w:szCs w:val="20"/>
          </w:rPr>
          <w:fldChar w:fldCharType="begin"/>
        </w:r>
        <w:r w:rsidRPr="00C632CC">
          <w:rPr>
            <w:rFonts w:ascii="Arial" w:hAnsi="Arial"/>
            <w:noProof/>
            <w:webHidden/>
            <w:sz w:val="20"/>
            <w:szCs w:val="20"/>
          </w:rPr>
          <w:instrText xml:space="preserve"> PAGEREF _Toc13821468 \h </w:instrText>
        </w:r>
        <w:r w:rsidRPr="00C632CC">
          <w:rPr>
            <w:rFonts w:ascii="Arial" w:hAnsi="Arial"/>
            <w:noProof/>
            <w:webHidden/>
            <w:sz w:val="20"/>
            <w:szCs w:val="20"/>
          </w:rPr>
        </w:r>
        <w:r w:rsidRPr="00C632CC">
          <w:rPr>
            <w:rFonts w:ascii="Arial" w:hAnsi="Arial"/>
            <w:noProof/>
            <w:webHidden/>
            <w:sz w:val="20"/>
            <w:szCs w:val="20"/>
          </w:rPr>
          <w:fldChar w:fldCharType="separate"/>
        </w:r>
        <w:r w:rsidRPr="00C632CC">
          <w:rPr>
            <w:rFonts w:ascii="Arial" w:hAnsi="Arial"/>
            <w:noProof/>
            <w:webHidden/>
            <w:sz w:val="20"/>
            <w:szCs w:val="20"/>
          </w:rPr>
          <w:t>6</w:t>
        </w:r>
        <w:r w:rsidRPr="00C632CC">
          <w:rPr>
            <w:rFonts w:ascii="Arial" w:hAnsi="Arial"/>
            <w:noProof/>
            <w:webHidden/>
            <w:sz w:val="20"/>
            <w:szCs w:val="20"/>
          </w:rPr>
          <w:fldChar w:fldCharType="end"/>
        </w:r>
      </w:hyperlink>
    </w:p>
    <w:p w:rsidR="00C632CC" w:rsidRPr="00C632CC" w:rsidRDefault="00C632CC">
      <w:pPr>
        <w:pStyle w:val="TM2"/>
        <w:tabs>
          <w:tab w:val="left" w:pos="660"/>
          <w:tab w:val="right" w:leader="dot" w:pos="9062"/>
        </w:tabs>
        <w:rPr>
          <w:rFonts w:ascii="Arial" w:eastAsiaTheme="minorEastAsia" w:hAnsi="Arial" w:cs="Arial"/>
          <w:b w:val="0"/>
          <w:bCs w:val="0"/>
          <w:noProof/>
          <w:sz w:val="20"/>
          <w:szCs w:val="20"/>
          <w:lang w:val="fr-BE" w:eastAsia="fr-BE"/>
        </w:rPr>
      </w:pPr>
      <w:hyperlink w:anchor="_Toc13821469" w:history="1">
        <w:r w:rsidRPr="00C632CC">
          <w:rPr>
            <w:rStyle w:val="Lienhypertexte"/>
            <w:rFonts w:ascii="Arial" w:hAnsi="Arial" w:cs="Arial"/>
            <w:noProof/>
            <w:sz w:val="20"/>
            <w:szCs w:val="20"/>
          </w:rPr>
          <w:t>1.</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Bestaansredenen van de “Taalcheques”</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_Toc13821469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6</w:t>
        </w:r>
        <w:r w:rsidRPr="00C632CC">
          <w:rPr>
            <w:rFonts w:ascii="Arial" w:hAnsi="Arial" w:cs="Arial"/>
            <w:noProof/>
            <w:webHidden/>
            <w:sz w:val="20"/>
            <w:szCs w:val="20"/>
          </w:rPr>
          <w:fldChar w:fldCharType="end"/>
        </w:r>
      </w:hyperlink>
    </w:p>
    <w:p w:rsidR="00C632CC" w:rsidRPr="00C632CC" w:rsidRDefault="00C632CC">
      <w:pPr>
        <w:pStyle w:val="TM2"/>
        <w:tabs>
          <w:tab w:val="left" w:pos="660"/>
          <w:tab w:val="right" w:leader="dot" w:pos="9062"/>
        </w:tabs>
        <w:rPr>
          <w:rFonts w:ascii="Arial" w:eastAsiaTheme="minorEastAsia" w:hAnsi="Arial" w:cs="Arial"/>
          <w:b w:val="0"/>
          <w:bCs w:val="0"/>
          <w:noProof/>
          <w:sz w:val="20"/>
          <w:szCs w:val="20"/>
          <w:lang w:val="fr-BE" w:eastAsia="fr-BE"/>
        </w:rPr>
      </w:pPr>
      <w:hyperlink w:anchor="_Toc13821470" w:history="1">
        <w:r w:rsidRPr="00C632CC">
          <w:rPr>
            <w:rStyle w:val="Lienhypertexte"/>
            <w:rFonts w:ascii="Arial" w:hAnsi="Arial" w:cs="Arial"/>
            <w:noProof/>
            <w:sz w:val="20"/>
            <w:szCs w:val="20"/>
          </w:rPr>
          <w:t>2.</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Doelstellingen van de projectoproep</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_Toc13821470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6</w:t>
        </w:r>
        <w:r w:rsidRPr="00C632CC">
          <w:rPr>
            <w:rFonts w:ascii="Arial" w:hAnsi="Arial" w:cs="Arial"/>
            <w:noProof/>
            <w:webHidden/>
            <w:sz w:val="20"/>
            <w:szCs w:val="20"/>
          </w:rPr>
          <w:fldChar w:fldCharType="end"/>
        </w:r>
      </w:hyperlink>
    </w:p>
    <w:p w:rsidR="00C632CC" w:rsidRPr="00C632CC" w:rsidRDefault="00C632CC">
      <w:pPr>
        <w:pStyle w:val="TM2"/>
        <w:tabs>
          <w:tab w:val="left" w:pos="660"/>
          <w:tab w:val="right" w:leader="dot" w:pos="9062"/>
        </w:tabs>
        <w:rPr>
          <w:rFonts w:ascii="Arial" w:eastAsiaTheme="minorEastAsia" w:hAnsi="Arial" w:cs="Arial"/>
          <w:b w:val="0"/>
          <w:bCs w:val="0"/>
          <w:noProof/>
          <w:sz w:val="20"/>
          <w:szCs w:val="20"/>
          <w:lang w:val="fr-BE" w:eastAsia="fr-BE"/>
        </w:rPr>
      </w:pPr>
      <w:hyperlink w:anchor="_Toc13821471" w:history="1">
        <w:r w:rsidRPr="00C632CC">
          <w:rPr>
            <w:rStyle w:val="Lienhypertexte"/>
            <w:rFonts w:ascii="Arial" w:hAnsi="Arial" w:cs="Arial"/>
            <w:noProof/>
            <w:sz w:val="20"/>
            <w:szCs w:val="20"/>
          </w:rPr>
          <w:t>3.</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Aandacht voor de gelijkheid van kansen en de risico's op discriminatie</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_Toc13821471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7</w:t>
        </w:r>
        <w:r w:rsidRPr="00C632CC">
          <w:rPr>
            <w:rFonts w:ascii="Arial" w:hAnsi="Arial" w:cs="Arial"/>
            <w:noProof/>
            <w:webHidden/>
            <w:sz w:val="20"/>
            <w:szCs w:val="20"/>
          </w:rPr>
          <w:fldChar w:fldCharType="end"/>
        </w:r>
      </w:hyperlink>
    </w:p>
    <w:p w:rsidR="00C632CC" w:rsidRPr="00C632CC" w:rsidRDefault="00C632CC">
      <w:pPr>
        <w:pStyle w:val="TM2"/>
        <w:tabs>
          <w:tab w:val="left" w:pos="660"/>
          <w:tab w:val="right" w:leader="dot" w:pos="9062"/>
        </w:tabs>
        <w:rPr>
          <w:rFonts w:ascii="Arial" w:eastAsiaTheme="minorEastAsia" w:hAnsi="Arial" w:cs="Arial"/>
          <w:b w:val="0"/>
          <w:bCs w:val="0"/>
          <w:noProof/>
          <w:sz w:val="20"/>
          <w:szCs w:val="20"/>
          <w:lang w:val="fr-BE" w:eastAsia="fr-BE"/>
        </w:rPr>
      </w:pPr>
      <w:hyperlink w:anchor="_Toc13821472" w:history="1">
        <w:r w:rsidRPr="00C632CC">
          <w:rPr>
            <w:rStyle w:val="Lienhypertexte"/>
            <w:rFonts w:ascii="Arial" w:hAnsi="Arial" w:cs="Arial"/>
            <w:noProof/>
            <w:sz w:val="20"/>
            <w:szCs w:val="20"/>
          </w:rPr>
          <w:t>4.</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Kosteloosheid</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_Toc13821472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7</w:t>
        </w:r>
        <w:r w:rsidRPr="00C632CC">
          <w:rPr>
            <w:rFonts w:ascii="Arial" w:hAnsi="Arial" w:cs="Arial"/>
            <w:noProof/>
            <w:webHidden/>
            <w:sz w:val="20"/>
            <w:szCs w:val="20"/>
          </w:rPr>
          <w:fldChar w:fldCharType="end"/>
        </w:r>
      </w:hyperlink>
    </w:p>
    <w:p w:rsidR="00C632CC" w:rsidRPr="00C632CC" w:rsidRDefault="00C632CC">
      <w:pPr>
        <w:pStyle w:val="TM2"/>
        <w:tabs>
          <w:tab w:val="left" w:pos="660"/>
          <w:tab w:val="right" w:leader="dot" w:pos="9062"/>
        </w:tabs>
        <w:rPr>
          <w:rFonts w:ascii="Arial" w:eastAsiaTheme="minorEastAsia" w:hAnsi="Arial" w:cs="Arial"/>
          <w:b w:val="0"/>
          <w:bCs w:val="0"/>
          <w:noProof/>
          <w:sz w:val="20"/>
          <w:szCs w:val="20"/>
          <w:lang w:val="fr-BE" w:eastAsia="fr-BE"/>
        </w:rPr>
      </w:pPr>
      <w:hyperlink w:anchor="_Toc13821473" w:history="1">
        <w:r w:rsidRPr="00C632CC">
          <w:rPr>
            <w:rStyle w:val="Lienhypertexte"/>
            <w:rFonts w:ascii="Arial" w:hAnsi="Arial" w:cs="Arial"/>
            <w:noProof/>
            <w:sz w:val="20"/>
            <w:szCs w:val="20"/>
          </w:rPr>
          <w:t>5.</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Duur</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_Toc13821473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7</w:t>
        </w:r>
        <w:r w:rsidRPr="00C632CC">
          <w:rPr>
            <w:rFonts w:ascii="Arial" w:hAnsi="Arial" w:cs="Arial"/>
            <w:noProof/>
            <w:webHidden/>
            <w:sz w:val="20"/>
            <w:szCs w:val="20"/>
          </w:rPr>
          <w:fldChar w:fldCharType="end"/>
        </w:r>
      </w:hyperlink>
    </w:p>
    <w:p w:rsidR="00C632CC" w:rsidRPr="00C632CC" w:rsidRDefault="00C632CC">
      <w:pPr>
        <w:pStyle w:val="TM1"/>
        <w:tabs>
          <w:tab w:val="right" w:leader="dot" w:pos="9062"/>
        </w:tabs>
        <w:rPr>
          <w:rFonts w:ascii="Arial" w:eastAsiaTheme="minorEastAsia" w:hAnsi="Arial"/>
          <w:noProof/>
          <w:sz w:val="20"/>
          <w:szCs w:val="20"/>
          <w:lang w:val="fr-BE" w:eastAsia="fr-BE"/>
        </w:rPr>
      </w:pPr>
      <w:hyperlink w:anchor="_Toc13821474" w:history="1">
        <w:r w:rsidRPr="00C632CC">
          <w:rPr>
            <w:rStyle w:val="Lienhypertexte"/>
            <w:rFonts w:ascii="Arial" w:eastAsia="Arial" w:hAnsi="Arial"/>
            <w:bCs/>
            <w:noProof/>
            <w:sz w:val="20"/>
            <w:szCs w:val="20"/>
            <w:bdr w:val="nil"/>
            <w:lang w:val="nl-NL"/>
          </w:rPr>
          <w:t>D. Maatregel “Taalcheques Doorstroming naar werk” (DNW)</w:t>
        </w:r>
        <w:r w:rsidRPr="00C632CC">
          <w:rPr>
            <w:rFonts w:ascii="Arial" w:hAnsi="Arial"/>
            <w:noProof/>
            <w:webHidden/>
            <w:sz w:val="20"/>
            <w:szCs w:val="20"/>
          </w:rPr>
          <w:tab/>
        </w:r>
        <w:r w:rsidRPr="00C632CC">
          <w:rPr>
            <w:rFonts w:ascii="Arial" w:hAnsi="Arial"/>
            <w:noProof/>
            <w:webHidden/>
            <w:sz w:val="20"/>
            <w:szCs w:val="20"/>
          </w:rPr>
          <w:fldChar w:fldCharType="begin"/>
        </w:r>
        <w:r w:rsidRPr="00C632CC">
          <w:rPr>
            <w:rFonts w:ascii="Arial" w:hAnsi="Arial"/>
            <w:noProof/>
            <w:webHidden/>
            <w:sz w:val="20"/>
            <w:szCs w:val="20"/>
          </w:rPr>
          <w:instrText xml:space="preserve"> PAGEREF _Toc13821474 \h </w:instrText>
        </w:r>
        <w:r w:rsidRPr="00C632CC">
          <w:rPr>
            <w:rFonts w:ascii="Arial" w:hAnsi="Arial"/>
            <w:noProof/>
            <w:webHidden/>
            <w:sz w:val="20"/>
            <w:szCs w:val="20"/>
          </w:rPr>
        </w:r>
        <w:r w:rsidRPr="00C632CC">
          <w:rPr>
            <w:rFonts w:ascii="Arial" w:hAnsi="Arial"/>
            <w:noProof/>
            <w:webHidden/>
            <w:sz w:val="20"/>
            <w:szCs w:val="20"/>
          </w:rPr>
          <w:fldChar w:fldCharType="separate"/>
        </w:r>
        <w:r w:rsidRPr="00C632CC">
          <w:rPr>
            <w:rFonts w:ascii="Arial" w:hAnsi="Arial"/>
            <w:noProof/>
            <w:webHidden/>
            <w:sz w:val="20"/>
            <w:szCs w:val="20"/>
          </w:rPr>
          <w:t>8</w:t>
        </w:r>
        <w:r w:rsidRPr="00C632CC">
          <w:rPr>
            <w:rFonts w:ascii="Arial" w:hAnsi="Arial"/>
            <w:noProof/>
            <w:webHidden/>
            <w:sz w:val="20"/>
            <w:szCs w:val="20"/>
          </w:rPr>
          <w:fldChar w:fldCharType="end"/>
        </w:r>
      </w:hyperlink>
    </w:p>
    <w:p w:rsidR="00C632CC" w:rsidRPr="00C632CC" w:rsidRDefault="00C632CC">
      <w:pPr>
        <w:pStyle w:val="TM2"/>
        <w:tabs>
          <w:tab w:val="left" w:pos="660"/>
          <w:tab w:val="right" w:leader="dot" w:pos="9062"/>
        </w:tabs>
        <w:rPr>
          <w:rFonts w:ascii="Arial" w:eastAsiaTheme="minorEastAsia" w:hAnsi="Arial" w:cs="Arial"/>
          <w:b w:val="0"/>
          <w:bCs w:val="0"/>
          <w:noProof/>
          <w:sz w:val="20"/>
          <w:szCs w:val="20"/>
          <w:lang w:val="fr-BE" w:eastAsia="fr-BE"/>
        </w:rPr>
      </w:pPr>
      <w:hyperlink w:anchor="_Toc13821475" w:history="1">
        <w:r w:rsidRPr="00C632CC">
          <w:rPr>
            <w:rStyle w:val="Lienhypertexte"/>
            <w:rFonts w:ascii="Arial" w:hAnsi="Arial" w:cs="Arial"/>
            <w:noProof/>
            <w:sz w:val="20"/>
            <w:szCs w:val="20"/>
          </w:rPr>
          <w:t>1.</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Doelpubliek</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_Toc13821475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8</w:t>
        </w:r>
        <w:r w:rsidRPr="00C632CC">
          <w:rPr>
            <w:rFonts w:ascii="Arial" w:hAnsi="Arial" w:cs="Arial"/>
            <w:noProof/>
            <w:webHidden/>
            <w:sz w:val="20"/>
            <w:szCs w:val="20"/>
          </w:rPr>
          <w:fldChar w:fldCharType="end"/>
        </w:r>
      </w:hyperlink>
    </w:p>
    <w:p w:rsidR="00C632CC" w:rsidRPr="00C632CC" w:rsidRDefault="00C632CC">
      <w:pPr>
        <w:pStyle w:val="TM2"/>
        <w:tabs>
          <w:tab w:val="left" w:pos="660"/>
          <w:tab w:val="right" w:leader="dot" w:pos="9062"/>
        </w:tabs>
        <w:rPr>
          <w:rFonts w:ascii="Arial" w:eastAsiaTheme="minorEastAsia" w:hAnsi="Arial" w:cs="Arial"/>
          <w:b w:val="0"/>
          <w:bCs w:val="0"/>
          <w:noProof/>
          <w:sz w:val="20"/>
          <w:szCs w:val="20"/>
          <w:lang w:val="fr-BE" w:eastAsia="fr-BE"/>
        </w:rPr>
      </w:pPr>
      <w:hyperlink w:anchor="_Toc13821476" w:history="1">
        <w:r w:rsidRPr="00C632CC">
          <w:rPr>
            <w:rStyle w:val="Lienhypertexte"/>
            <w:rFonts w:ascii="Arial" w:hAnsi="Arial" w:cs="Arial"/>
            <w:noProof/>
            <w:sz w:val="20"/>
            <w:szCs w:val="20"/>
          </w:rPr>
          <w:t>2.</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Acties</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_Toc13821476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8</w:t>
        </w:r>
        <w:r w:rsidRPr="00C632CC">
          <w:rPr>
            <w:rFonts w:ascii="Arial" w:hAnsi="Arial" w:cs="Arial"/>
            <w:noProof/>
            <w:webHidden/>
            <w:sz w:val="20"/>
            <w:szCs w:val="20"/>
          </w:rPr>
          <w:fldChar w:fldCharType="end"/>
        </w:r>
      </w:hyperlink>
    </w:p>
    <w:p w:rsidR="00C632CC" w:rsidRPr="00C632CC" w:rsidRDefault="00C632CC">
      <w:pPr>
        <w:pStyle w:val="TM2"/>
        <w:tabs>
          <w:tab w:val="left" w:pos="880"/>
          <w:tab w:val="right" w:leader="dot" w:pos="9062"/>
        </w:tabs>
        <w:rPr>
          <w:rFonts w:ascii="Arial" w:eastAsiaTheme="minorEastAsia" w:hAnsi="Arial" w:cs="Arial"/>
          <w:b w:val="0"/>
          <w:bCs w:val="0"/>
          <w:noProof/>
          <w:sz w:val="20"/>
          <w:szCs w:val="20"/>
          <w:lang w:val="fr-BE" w:eastAsia="fr-BE"/>
        </w:rPr>
      </w:pPr>
      <w:hyperlink w:anchor="_Toc13821477" w:history="1">
        <w:r w:rsidRPr="00C632CC">
          <w:rPr>
            <w:rStyle w:val="Lienhypertexte"/>
            <w:rFonts w:ascii="Arial" w:hAnsi="Arial" w:cs="Arial"/>
            <w:noProof/>
            <w:sz w:val="20"/>
            <w:szCs w:val="20"/>
          </w:rPr>
          <w:t>2.1.</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Samenstelling van de groepen</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_Toc13821477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8</w:t>
        </w:r>
        <w:r w:rsidRPr="00C632CC">
          <w:rPr>
            <w:rFonts w:ascii="Arial" w:hAnsi="Arial" w:cs="Arial"/>
            <w:noProof/>
            <w:webHidden/>
            <w:sz w:val="20"/>
            <w:szCs w:val="20"/>
          </w:rPr>
          <w:fldChar w:fldCharType="end"/>
        </w:r>
      </w:hyperlink>
    </w:p>
    <w:p w:rsidR="00C632CC" w:rsidRPr="00C632CC" w:rsidRDefault="00C632CC">
      <w:pPr>
        <w:pStyle w:val="TM2"/>
        <w:tabs>
          <w:tab w:val="left" w:pos="1100"/>
          <w:tab w:val="right" w:leader="dot" w:pos="9062"/>
        </w:tabs>
        <w:rPr>
          <w:rFonts w:ascii="Arial" w:eastAsiaTheme="minorEastAsia" w:hAnsi="Arial" w:cs="Arial"/>
          <w:b w:val="0"/>
          <w:bCs w:val="0"/>
          <w:noProof/>
          <w:sz w:val="20"/>
          <w:szCs w:val="20"/>
          <w:lang w:val="fr-BE" w:eastAsia="fr-BE"/>
        </w:rPr>
      </w:pPr>
      <w:hyperlink w:anchor="_Toc13821478" w:history="1">
        <w:r w:rsidRPr="00C632CC">
          <w:rPr>
            <w:rStyle w:val="Lienhypertexte"/>
            <w:rFonts w:ascii="Arial" w:hAnsi="Arial" w:cs="Arial"/>
            <w:noProof/>
            <w:sz w:val="20"/>
            <w:szCs w:val="20"/>
          </w:rPr>
          <w:t>2.1.1.</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Tenlasteneming</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_Toc13821478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8</w:t>
        </w:r>
        <w:r w:rsidRPr="00C632CC">
          <w:rPr>
            <w:rFonts w:ascii="Arial" w:hAnsi="Arial" w:cs="Arial"/>
            <w:noProof/>
            <w:webHidden/>
            <w:sz w:val="20"/>
            <w:szCs w:val="20"/>
          </w:rPr>
          <w:fldChar w:fldCharType="end"/>
        </w:r>
      </w:hyperlink>
    </w:p>
    <w:p w:rsidR="00C632CC" w:rsidRPr="00C632CC" w:rsidRDefault="00C632CC">
      <w:pPr>
        <w:pStyle w:val="TM2"/>
        <w:tabs>
          <w:tab w:val="left" w:pos="1100"/>
          <w:tab w:val="right" w:leader="dot" w:pos="9062"/>
        </w:tabs>
        <w:rPr>
          <w:rFonts w:ascii="Arial" w:eastAsiaTheme="minorEastAsia" w:hAnsi="Arial" w:cs="Arial"/>
          <w:b w:val="0"/>
          <w:bCs w:val="0"/>
          <w:noProof/>
          <w:sz w:val="20"/>
          <w:szCs w:val="20"/>
          <w:lang w:val="fr-BE" w:eastAsia="fr-BE"/>
        </w:rPr>
      </w:pPr>
      <w:hyperlink w:anchor="_Toc13821479" w:history="1">
        <w:r w:rsidRPr="00C632CC">
          <w:rPr>
            <w:rStyle w:val="Lienhypertexte"/>
            <w:rFonts w:ascii="Arial" w:hAnsi="Arial" w:cs="Arial"/>
            <w:noProof/>
            <w:sz w:val="20"/>
            <w:szCs w:val="20"/>
          </w:rPr>
          <w:t>2.1.2.</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Aantal personen per groep</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_Toc13821479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8</w:t>
        </w:r>
        <w:r w:rsidRPr="00C632CC">
          <w:rPr>
            <w:rFonts w:ascii="Arial" w:hAnsi="Arial" w:cs="Arial"/>
            <w:noProof/>
            <w:webHidden/>
            <w:sz w:val="20"/>
            <w:szCs w:val="20"/>
          </w:rPr>
          <w:fldChar w:fldCharType="end"/>
        </w:r>
      </w:hyperlink>
    </w:p>
    <w:p w:rsidR="00C632CC" w:rsidRPr="00C632CC" w:rsidRDefault="00C632CC">
      <w:pPr>
        <w:pStyle w:val="TM2"/>
        <w:tabs>
          <w:tab w:val="left" w:pos="1100"/>
          <w:tab w:val="right" w:leader="dot" w:pos="9062"/>
        </w:tabs>
        <w:rPr>
          <w:rFonts w:ascii="Arial" w:eastAsiaTheme="minorEastAsia" w:hAnsi="Arial" w:cs="Arial"/>
          <w:b w:val="0"/>
          <w:bCs w:val="0"/>
          <w:noProof/>
          <w:sz w:val="20"/>
          <w:szCs w:val="20"/>
          <w:lang w:val="fr-BE" w:eastAsia="fr-BE"/>
        </w:rPr>
      </w:pPr>
      <w:hyperlink w:anchor="_Toc13821480" w:history="1">
        <w:r w:rsidRPr="00C632CC">
          <w:rPr>
            <w:rStyle w:val="Lienhypertexte"/>
            <w:rFonts w:ascii="Arial" w:hAnsi="Arial" w:cs="Arial"/>
            <w:noProof/>
            <w:sz w:val="20"/>
            <w:szCs w:val="20"/>
          </w:rPr>
          <w:t>2.1.3.</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Aantal modules beoogd door de projectoproep</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_Toc13821480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9</w:t>
        </w:r>
        <w:r w:rsidRPr="00C632CC">
          <w:rPr>
            <w:rFonts w:ascii="Arial" w:hAnsi="Arial" w:cs="Arial"/>
            <w:noProof/>
            <w:webHidden/>
            <w:sz w:val="20"/>
            <w:szCs w:val="20"/>
          </w:rPr>
          <w:fldChar w:fldCharType="end"/>
        </w:r>
      </w:hyperlink>
    </w:p>
    <w:p w:rsidR="00C632CC" w:rsidRPr="00C632CC" w:rsidRDefault="00C632CC">
      <w:pPr>
        <w:pStyle w:val="TM2"/>
        <w:tabs>
          <w:tab w:val="left" w:pos="1100"/>
          <w:tab w:val="right" w:leader="dot" w:pos="9062"/>
        </w:tabs>
        <w:rPr>
          <w:rFonts w:ascii="Arial" w:eastAsiaTheme="minorEastAsia" w:hAnsi="Arial" w:cs="Arial"/>
          <w:b w:val="0"/>
          <w:bCs w:val="0"/>
          <w:noProof/>
          <w:sz w:val="20"/>
          <w:szCs w:val="20"/>
          <w:lang w:val="fr-BE" w:eastAsia="fr-BE"/>
        </w:rPr>
      </w:pPr>
      <w:hyperlink w:anchor="_Toc13821481" w:history="1">
        <w:r w:rsidRPr="00C632CC">
          <w:rPr>
            <w:rStyle w:val="Lienhypertexte"/>
            <w:rFonts w:ascii="Arial" w:hAnsi="Arial" w:cs="Arial"/>
            <w:noProof/>
            <w:sz w:val="20"/>
            <w:szCs w:val="20"/>
          </w:rPr>
          <w:t>2.1.4.</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Aantal modules per partner</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_Toc13821481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9</w:t>
        </w:r>
        <w:r w:rsidRPr="00C632CC">
          <w:rPr>
            <w:rFonts w:ascii="Arial" w:hAnsi="Arial" w:cs="Arial"/>
            <w:noProof/>
            <w:webHidden/>
            <w:sz w:val="20"/>
            <w:szCs w:val="20"/>
          </w:rPr>
          <w:fldChar w:fldCharType="end"/>
        </w:r>
      </w:hyperlink>
    </w:p>
    <w:p w:rsidR="00C632CC" w:rsidRPr="00C632CC" w:rsidRDefault="00C632CC">
      <w:pPr>
        <w:pStyle w:val="TM2"/>
        <w:tabs>
          <w:tab w:val="left" w:pos="880"/>
          <w:tab w:val="right" w:leader="dot" w:pos="9062"/>
        </w:tabs>
        <w:rPr>
          <w:rFonts w:ascii="Arial" w:eastAsiaTheme="minorEastAsia" w:hAnsi="Arial" w:cs="Arial"/>
          <w:b w:val="0"/>
          <w:bCs w:val="0"/>
          <w:noProof/>
          <w:sz w:val="20"/>
          <w:szCs w:val="20"/>
          <w:lang w:val="fr-BE" w:eastAsia="fr-BE"/>
        </w:rPr>
      </w:pPr>
      <w:hyperlink w:anchor="_Toc13821482" w:history="1">
        <w:r w:rsidRPr="00C632CC">
          <w:rPr>
            <w:rStyle w:val="Lienhypertexte"/>
            <w:rFonts w:ascii="Arial" w:hAnsi="Arial" w:cs="Arial"/>
            <w:noProof/>
            <w:sz w:val="20"/>
            <w:szCs w:val="20"/>
          </w:rPr>
          <w:t>2.2.</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Mondelinge taaltest</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_Toc13821482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9</w:t>
        </w:r>
        <w:r w:rsidRPr="00C632CC">
          <w:rPr>
            <w:rFonts w:ascii="Arial" w:hAnsi="Arial" w:cs="Arial"/>
            <w:noProof/>
            <w:webHidden/>
            <w:sz w:val="20"/>
            <w:szCs w:val="20"/>
          </w:rPr>
          <w:fldChar w:fldCharType="end"/>
        </w:r>
      </w:hyperlink>
    </w:p>
    <w:p w:rsidR="00C632CC" w:rsidRPr="00C632CC" w:rsidRDefault="00C632CC">
      <w:pPr>
        <w:pStyle w:val="TM2"/>
        <w:tabs>
          <w:tab w:val="left" w:pos="880"/>
          <w:tab w:val="right" w:leader="dot" w:pos="9062"/>
        </w:tabs>
        <w:rPr>
          <w:rFonts w:ascii="Arial" w:eastAsiaTheme="minorEastAsia" w:hAnsi="Arial" w:cs="Arial"/>
          <w:b w:val="0"/>
          <w:bCs w:val="0"/>
          <w:noProof/>
          <w:sz w:val="20"/>
          <w:szCs w:val="20"/>
          <w:lang w:val="fr-BE" w:eastAsia="fr-BE"/>
        </w:rPr>
      </w:pPr>
      <w:hyperlink w:anchor="_Toc13821483" w:history="1">
        <w:r w:rsidRPr="00C632CC">
          <w:rPr>
            <w:rStyle w:val="Lienhypertexte"/>
            <w:rFonts w:ascii="Arial" w:hAnsi="Arial" w:cs="Arial"/>
            <w:noProof/>
            <w:sz w:val="20"/>
            <w:szCs w:val="20"/>
          </w:rPr>
          <w:t>2.3.</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Opleidingsaanbod</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_Toc13821483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9</w:t>
        </w:r>
        <w:r w:rsidRPr="00C632CC">
          <w:rPr>
            <w:rFonts w:ascii="Arial" w:hAnsi="Arial" w:cs="Arial"/>
            <w:noProof/>
            <w:webHidden/>
            <w:sz w:val="20"/>
            <w:szCs w:val="20"/>
          </w:rPr>
          <w:fldChar w:fldCharType="end"/>
        </w:r>
      </w:hyperlink>
    </w:p>
    <w:p w:rsidR="00C632CC" w:rsidRPr="00C632CC" w:rsidRDefault="00C632CC">
      <w:pPr>
        <w:pStyle w:val="TM2"/>
        <w:tabs>
          <w:tab w:val="left" w:pos="1100"/>
          <w:tab w:val="right" w:leader="dot" w:pos="9062"/>
        </w:tabs>
        <w:rPr>
          <w:rFonts w:ascii="Arial" w:eastAsiaTheme="minorEastAsia" w:hAnsi="Arial" w:cs="Arial"/>
          <w:b w:val="0"/>
          <w:bCs w:val="0"/>
          <w:noProof/>
          <w:sz w:val="20"/>
          <w:szCs w:val="20"/>
          <w:lang w:val="fr-BE" w:eastAsia="fr-BE"/>
        </w:rPr>
      </w:pPr>
      <w:hyperlink w:anchor="_Toc13821484" w:history="1">
        <w:r w:rsidRPr="00C632CC">
          <w:rPr>
            <w:rStyle w:val="Lienhypertexte"/>
            <w:rFonts w:ascii="Arial" w:hAnsi="Arial" w:cs="Arial"/>
            <w:noProof/>
            <w:sz w:val="20"/>
            <w:szCs w:val="20"/>
          </w:rPr>
          <w:t>2.3.1.</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Algemene principes</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_Toc13821484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9</w:t>
        </w:r>
        <w:r w:rsidRPr="00C632CC">
          <w:rPr>
            <w:rFonts w:ascii="Arial" w:hAnsi="Arial" w:cs="Arial"/>
            <w:noProof/>
            <w:webHidden/>
            <w:sz w:val="20"/>
            <w:szCs w:val="20"/>
          </w:rPr>
          <w:fldChar w:fldCharType="end"/>
        </w:r>
      </w:hyperlink>
    </w:p>
    <w:p w:rsidR="00C632CC" w:rsidRPr="00C632CC" w:rsidRDefault="00C632CC">
      <w:pPr>
        <w:pStyle w:val="TM2"/>
        <w:tabs>
          <w:tab w:val="left" w:pos="1100"/>
          <w:tab w:val="right" w:leader="dot" w:pos="9062"/>
        </w:tabs>
        <w:rPr>
          <w:rFonts w:ascii="Arial" w:eastAsiaTheme="minorEastAsia" w:hAnsi="Arial" w:cs="Arial"/>
          <w:b w:val="0"/>
          <w:bCs w:val="0"/>
          <w:noProof/>
          <w:sz w:val="20"/>
          <w:szCs w:val="20"/>
          <w:lang w:val="fr-BE" w:eastAsia="fr-BE"/>
        </w:rPr>
      </w:pPr>
      <w:hyperlink w:anchor="_Toc13821485" w:history="1">
        <w:r w:rsidRPr="00C632CC">
          <w:rPr>
            <w:rStyle w:val="Lienhypertexte"/>
            <w:rFonts w:ascii="Arial" w:hAnsi="Arial" w:cs="Arial"/>
            <w:noProof/>
            <w:sz w:val="20"/>
            <w:szCs w:val="20"/>
          </w:rPr>
          <w:t>2.3.2.</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Inhoud van de opleidingen</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_Toc13821485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9</w:t>
        </w:r>
        <w:r w:rsidRPr="00C632CC">
          <w:rPr>
            <w:rFonts w:ascii="Arial" w:hAnsi="Arial" w:cs="Arial"/>
            <w:noProof/>
            <w:webHidden/>
            <w:sz w:val="20"/>
            <w:szCs w:val="20"/>
          </w:rPr>
          <w:fldChar w:fldCharType="end"/>
        </w:r>
      </w:hyperlink>
    </w:p>
    <w:p w:rsidR="00C632CC" w:rsidRPr="00C632CC" w:rsidRDefault="00C632CC">
      <w:pPr>
        <w:pStyle w:val="TM2"/>
        <w:tabs>
          <w:tab w:val="left" w:pos="880"/>
          <w:tab w:val="right" w:leader="dot" w:pos="9062"/>
        </w:tabs>
        <w:rPr>
          <w:rFonts w:ascii="Arial" w:eastAsiaTheme="minorEastAsia" w:hAnsi="Arial" w:cs="Arial"/>
          <w:b w:val="0"/>
          <w:bCs w:val="0"/>
          <w:noProof/>
          <w:sz w:val="20"/>
          <w:szCs w:val="20"/>
          <w:lang w:val="fr-BE" w:eastAsia="fr-BE"/>
        </w:rPr>
      </w:pPr>
      <w:hyperlink w:anchor="_Toc13821486" w:history="1">
        <w:r w:rsidRPr="00C632CC">
          <w:rPr>
            <w:rStyle w:val="Lienhypertexte"/>
            <w:rFonts w:ascii="Arial" w:hAnsi="Arial" w:cs="Arial"/>
            <w:noProof/>
            <w:sz w:val="20"/>
            <w:szCs w:val="20"/>
          </w:rPr>
          <w:t>2.4.</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Opvolging van de cursisten</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_Toc13821486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10</w:t>
        </w:r>
        <w:r w:rsidRPr="00C632CC">
          <w:rPr>
            <w:rFonts w:ascii="Arial" w:hAnsi="Arial" w:cs="Arial"/>
            <w:noProof/>
            <w:webHidden/>
            <w:sz w:val="20"/>
            <w:szCs w:val="20"/>
          </w:rPr>
          <w:fldChar w:fldCharType="end"/>
        </w:r>
      </w:hyperlink>
    </w:p>
    <w:p w:rsidR="00C632CC" w:rsidRPr="00C632CC" w:rsidRDefault="00C632CC">
      <w:pPr>
        <w:pStyle w:val="TM2"/>
        <w:tabs>
          <w:tab w:val="left" w:pos="1100"/>
          <w:tab w:val="right" w:leader="dot" w:pos="9062"/>
        </w:tabs>
        <w:rPr>
          <w:rFonts w:ascii="Arial" w:eastAsiaTheme="minorEastAsia" w:hAnsi="Arial" w:cs="Arial"/>
          <w:b w:val="0"/>
          <w:bCs w:val="0"/>
          <w:noProof/>
          <w:sz w:val="20"/>
          <w:szCs w:val="20"/>
          <w:lang w:val="fr-BE" w:eastAsia="fr-BE"/>
        </w:rPr>
      </w:pPr>
      <w:hyperlink w:anchor="_Toc13821487" w:history="1">
        <w:r w:rsidRPr="00C632CC">
          <w:rPr>
            <w:rStyle w:val="Lienhypertexte"/>
            <w:rFonts w:ascii="Arial" w:hAnsi="Arial" w:cs="Arial"/>
            <w:noProof/>
            <w:sz w:val="20"/>
            <w:szCs w:val="20"/>
          </w:rPr>
          <w:t>2.4.1.</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Evaluatie</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_Toc13821487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10</w:t>
        </w:r>
        <w:r w:rsidRPr="00C632CC">
          <w:rPr>
            <w:rFonts w:ascii="Arial" w:hAnsi="Arial" w:cs="Arial"/>
            <w:noProof/>
            <w:webHidden/>
            <w:sz w:val="20"/>
            <w:szCs w:val="20"/>
          </w:rPr>
          <w:fldChar w:fldCharType="end"/>
        </w:r>
      </w:hyperlink>
    </w:p>
    <w:p w:rsidR="00C632CC" w:rsidRPr="00C632CC" w:rsidRDefault="00C632CC">
      <w:pPr>
        <w:pStyle w:val="TM2"/>
        <w:tabs>
          <w:tab w:val="left" w:pos="1100"/>
          <w:tab w:val="right" w:leader="dot" w:pos="9062"/>
        </w:tabs>
        <w:rPr>
          <w:rFonts w:ascii="Arial" w:eastAsiaTheme="minorEastAsia" w:hAnsi="Arial" w:cs="Arial"/>
          <w:b w:val="0"/>
          <w:bCs w:val="0"/>
          <w:noProof/>
          <w:sz w:val="20"/>
          <w:szCs w:val="20"/>
          <w:lang w:val="fr-BE" w:eastAsia="fr-BE"/>
        </w:rPr>
      </w:pPr>
      <w:hyperlink w:anchor="_Toc13821488" w:history="1">
        <w:r w:rsidRPr="00C632CC">
          <w:rPr>
            <w:rStyle w:val="Lienhypertexte"/>
            <w:rFonts w:ascii="Arial" w:hAnsi="Arial" w:cs="Arial"/>
            <w:noProof/>
            <w:sz w:val="20"/>
            <w:szCs w:val="20"/>
          </w:rPr>
          <w:t>2.4.2.</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Beheer van de afwezigheden</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_Toc13821488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11</w:t>
        </w:r>
        <w:r w:rsidRPr="00C632CC">
          <w:rPr>
            <w:rFonts w:ascii="Arial" w:hAnsi="Arial" w:cs="Arial"/>
            <w:noProof/>
            <w:webHidden/>
            <w:sz w:val="20"/>
            <w:szCs w:val="20"/>
          </w:rPr>
          <w:fldChar w:fldCharType="end"/>
        </w:r>
      </w:hyperlink>
    </w:p>
    <w:p w:rsidR="00C632CC" w:rsidRPr="00C632CC" w:rsidRDefault="00C632CC">
      <w:pPr>
        <w:pStyle w:val="TM2"/>
        <w:tabs>
          <w:tab w:val="left" w:pos="660"/>
          <w:tab w:val="right" w:leader="dot" w:pos="9062"/>
        </w:tabs>
        <w:rPr>
          <w:rFonts w:ascii="Arial" w:eastAsiaTheme="minorEastAsia" w:hAnsi="Arial" w:cs="Arial"/>
          <w:b w:val="0"/>
          <w:bCs w:val="0"/>
          <w:noProof/>
          <w:sz w:val="20"/>
          <w:szCs w:val="20"/>
          <w:lang w:val="fr-BE" w:eastAsia="fr-BE"/>
        </w:rPr>
      </w:pPr>
      <w:hyperlink w:anchor="_Toc13821489" w:history="1">
        <w:r w:rsidRPr="00C632CC">
          <w:rPr>
            <w:rStyle w:val="Lienhypertexte"/>
            <w:rFonts w:ascii="Arial" w:hAnsi="Arial" w:cs="Arial"/>
            <w:noProof/>
            <w:sz w:val="20"/>
            <w:szCs w:val="20"/>
          </w:rPr>
          <w:t>3.</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Methodologie</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_Toc13821489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11</w:t>
        </w:r>
        <w:r w:rsidRPr="00C632CC">
          <w:rPr>
            <w:rFonts w:ascii="Arial" w:hAnsi="Arial" w:cs="Arial"/>
            <w:noProof/>
            <w:webHidden/>
            <w:sz w:val="20"/>
            <w:szCs w:val="20"/>
          </w:rPr>
          <w:fldChar w:fldCharType="end"/>
        </w:r>
      </w:hyperlink>
    </w:p>
    <w:p w:rsidR="00C632CC" w:rsidRPr="00C632CC" w:rsidRDefault="00C632CC">
      <w:pPr>
        <w:pStyle w:val="TM2"/>
        <w:tabs>
          <w:tab w:val="left" w:pos="660"/>
          <w:tab w:val="right" w:leader="dot" w:pos="9062"/>
        </w:tabs>
        <w:rPr>
          <w:rFonts w:ascii="Arial" w:eastAsiaTheme="minorEastAsia" w:hAnsi="Arial" w:cs="Arial"/>
          <w:b w:val="0"/>
          <w:bCs w:val="0"/>
          <w:noProof/>
          <w:sz w:val="20"/>
          <w:szCs w:val="20"/>
          <w:lang w:val="fr-BE" w:eastAsia="fr-BE"/>
        </w:rPr>
      </w:pPr>
      <w:hyperlink w:anchor="_Toc13821490" w:history="1">
        <w:r w:rsidRPr="00C632CC">
          <w:rPr>
            <w:rStyle w:val="Lienhypertexte"/>
            <w:rFonts w:ascii="Arial" w:hAnsi="Arial" w:cs="Arial"/>
            <w:noProof/>
            <w:sz w:val="20"/>
            <w:szCs w:val="20"/>
          </w:rPr>
          <w:t>4.</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Subsidie</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_Toc13821490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12</w:t>
        </w:r>
        <w:r w:rsidRPr="00C632CC">
          <w:rPr>
            <w:rFonts w:ascii="Arial" w:hAnsi="Arial" w:cs="Arial"/>
            <w:noProof/>
            <w:webHidden/>
            <w:sz w:val="20"/>
            <w:szCs w:val="20"/>
          </w:rPr>
          <w:fldChar w:fldCharType="end"/>
        </w:r>
      </w:hyperlink>
    </w:p>
    <w:p w:rsidR="00C632CC" w:rsidRPr="00C632CC" w:rsidRDefault="00C632CC">
      <w:pPr>
        <w:pStyle w:val="TM2"/>
        <w:tabs>
          <w:tab w:val="left" w:pos="880"/>
          <w:tab w:val="right" w:leader="dot" w:pos="9062"/>
        </w:tabs>
        <w:rPr>
          <w:rFonts w:ascii="Arial" w:eastAsiaTheme="minorEastAsia" w:hAnsi="Arial" w:cs="Arial"/>
          <w:b w:val="0"/>
          <w:bCs w:val="0"/>
          <w:noProof/>
          <w:sz w:val="20"/>
          <w:szCs w:val="20"/>
          <w:lang w:val="fr-BE" w:eastAsia="fr-BE"/>
        </w:rPr>
      </w:pPr>
      <w:hyperlink w:anchor="_Toc13821491" w:history="1">
        <w:r w:rsidRPr="00C632CC">
          <w:rPr>
            <w:rStyle w:val="Lienhypertexte"/>
            <w:rFonts w:ascii="Arial" w:hAnsi="Arial" w:cs="Arial"/>
            <w:noProof/>
            <w:sz w:val="20"/>
            <w:szCs w:val="20"/>
          </w:rPr>
          <w:t>4.1.</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Maximumbedrag van de subsidie</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_Toc13821491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12</w:t>
        </w:r>
        <w:r w:rsidRPr="00C632CC">
          <w:rPr>
            <w:rFonts w:ascii="Arial" w:hAnsi="Arial" w:cs="Arial"/>
            <w:noProof/>
            <w:webHidden/>
            <w:sz w:val="20"/>
            <w:szCs w:val="20"/>
          </w:rPr>
          <w:fldChar w:fldCharType="end"/>
        </w:r>
      </w:hyperlink>
    </w:p>
    <w:p w:rsidR="00C632CC" w:rsidRPr="00C632CC" w:rsidRDefault="00C632CC">
      <w:pPr>
        <w:pStyle w:val="TM2"/>
        <w:tabs>
          <w:tab w:val="left" w:pos="880"/>
          <w:tab w:val="right" w:leader="dot" w:pos="9062"/>
        </w:tabs>
        <w:rPr>
          <w:rFonts w:ascii="Arial" w:eastAsiaTheme="minorEastAsia" w:hAnsi="Arial" w:cs="Arial"/>
          <w:b w:val="0"/>
          <w:bCs w:val="0"/>
          <w:noProof/>
          <w:sz w:val="20"/>
          <w:szCs w:val="20"/>
          <w:lang w:val="fr-BE" w:eastAsia="fr-BE"/>
        </w:rPr>
      </w:pPr>
      <w:hyperlink w:anchor="_Toc13821492" w:history="1">
        <w:r w:rsidRPr="00C632CC">
          <w:rPr>
            <w:rStyle w:val="Lienhypertexte"/>
            <w:rFonts w:ascii="Arial" w:hAnsi="Arial" w:cs="Arial"/>
            <w:noProof/>
            <w:sz w:val="20"/>
            <w:szCs w:val="20"/>
          </w:rPr>
          <w:t>4.2.</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Berekening van het effectieve subsidiebedrag</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_Toc13821492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12</w:t>
        </w:r>
        <w:r w:rsidRPr="00C632CC">
          <w:rPr>
            <w:rFonts w:ascii="Arial" w:hAnsi="Arial" w:cs="Arial"/>
            <w:noProof/>
            <w:webHidden/>
            <w:sz w:val="20"/>
            <w:szCs w:val="20"/>
          </w:rPr>
          <w:fldChar w:fldCharType="end"/>
        </w:r>
      </w:hyperlink>
    </w:p>
    <w:p w:rsidR="00C632CC" w:rsidRPr="00C632CC" w:rsidRDefault="00C632CC">
      <w:pPr>
        <w:pStyle w:val="TM2"/>
        <w:tabs>
          <w:tab w:val="left" w:pos="880"/>
          <w:tab w:val="right" w:leader="dot" w:pos="9062"/>
        </w:tabs>
        <w:rPr>
          <w:rFonts w:ascii="Arial" w:eastAsiaTheme="minorEastAsia" w:hAnsi="Arial" w:cs="Arial"/>
          <w:b w:val="0"/>
          <w:bCs w:val="0"/>
          <w:noProof/>
          <w:sz w:val="20"/>
          <w:szCs w:val="20"/>
          <w:lang w:val="fr-BE" w:eastAsia="fr-BE"/>
        </w:rPr>
      </w:pPr>
      <w:hyperlink w:anchor="_Toc13821493" w:history="1">
        <w:r w:rsidRPr="00C632CC">
          <w:rPr>
            <w:rStyle w:val="Lienhypertexte"/>
            <w:rFonts w:ascii="Arial" w:hAnsi="Arial" w:cs="Arial"/>
            <w:noProof/>
            <w:sz w:val="20"/>
            <w:szCs w:val="20"/>
          </w:rPr>
          <w:t>4.3.</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Uitbetaling van de subsidie</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_Toc13821493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13</w:t>
        </w:r>
        <w:r w:rsidRPr="00C632CC">
          <w:rPr>
            <w:rFonts w:ascii="Arial" w:hAnsi="Arial" w:cs="Arial"/>
            <w:noProof/>
            <w:webHidden/>
            <w:sz w:val="20"/>
            <w:szCs w:val="20"/>
          </w:rPr>
          <w:fldChar w:fldCharType="end"/>
        </w:r>
      </w:hyperlink>
    </w:p>
    <w:p w:rsidR="00C632CC" w:rsidRPr="00C632CC" w:rsidRDefault="00C632CC">
      <w:pPr>
        <w:pStyle w:val="TM2"/>
        <w:tabs>
          <w:tab w:val="left" w:pos="880"/>
          <w:tab w:val="right" w:leader="dot" w:pos="9062"/>
        </w:tabs>
        <w:rPr>
          <w:rFonts w:ascii="Arial" w:eastAsiaTheme="minorEastAsia" w:hAnsi="Arial" w:cs="Arial"/>
          <w:b w:val="0"/>
          <w:bCs w:val="0"/>
          <w:noProof/>
          <w:sz w:val="20"/>
          <w:szCs w:val="20"/>
          <w:lang w:val="fr-BE" w:eastAsia="fr-BE"/>
        </w:rPr>
      </w:pPr>
      <w:hyperlink w:anchor="_Toc13821494" w:history="1">
        <w:r w:rsidRPr="00C632CC">
          <w:rPr>
            <w:rStyle w:val="Lienhypertexte"/>
            <w:rFonts w:ascii="Arial" w:hAnsi="Arial" w:cs="Arial"/>
            <w:noProof/>
            <w:sz w:val="20"/>
            <w:szCs w:val="20"/>
          </w:rPr>
          <w:t>4.4.</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Gevolgen wanneer de doelstellingen niet worden bereikt</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_Toc13821494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13</w:t>
        </w:r>
        <w:r w:rsidRPr="00C632CC">
          <w:rPr>
            <w:rFonts w:ascii="Arial" w:hAnsi="Arial" w:cs="Arial"/>
            <w:noProof/>
            <w:webHidden/>
            <w:sz w:val="20"/>
            <w:szCs w:val="20"/>
          </w:rPr>
          <w:fldChar w:fldCharType="end"/>
        </w:r>
      </w:hyperlink>
    </w:p>
    <w:p w:rsidR="00C632CC" w:rsidRPr="00C632CC" w:rsidRDefault="00C632CC">
      <w:pPr>
        <w:pStyle w:val="TM2"/>
        <w:tabs>
          <w:tab w:val="left" w:pos="880"/>
          <w:tab w:val="right" w:leader="dot" w:pos="9062"/>
        </w:tabs>
        <w:rPr>
          <w:rFonts w:ascii="Arial" w:eastAsiaTheme="minorEastAsia" w:hAnsi="Arial" w:cs="Arial"/>
          <w:b w:val="0"/>
          <w:bCs w:val="0"/>
          <w:noProof/>
          <w:sz w:val="20"/>
          <w:szCs w:val="20"/>
          <w:lang w:val="fr-BE" w:eastAsia="fr-BE"/>
        </w:rPr>
      </w:pPr>
      <w:hyperlink w:anchor="_Toc13821495" w:history="1">
        <w:r w:rsidRPr="00C632CC">
          <w:rPr>
            <w:rStyle w:val="Lienhypertexte"/>
            <w:rFonts w:ascii="Arial" w:hAnsi="Arial" w:cs="Arial"/>
            <w:noProof/>
            <w:sz w:val="20"/>
            <w:szCs w:val="20"/>
          </w:rPr>
          <w:t>4.5.</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Terugbetaling van de subsidie</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_Toc13821495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13</w:t>
        </w:r>
        <w:r w:rsidRPr="00C632CC">
          <w:rPr>
            <w:rFonts w:ascii="Arial" w:hAnsi="Arial" w:cs="Arial"/>
            <w:noProof/>
            <w:webHidden/>
            <w:sz w:val="20"/>
            <w:szCs w:val="20"/>
          </w:rPr>
          <w:fldChar w:fldCharType="end"/>
        </w:r>
      </w:hyperlink>
    </w:p>
    <w:p w:rsidR="00C632CC" w:rsidRPr="00C632CC" w:rsidRDefault="00C632CC">
      <w:pPr>
        <w:pStyle w:val="TM2"/>
        <w:tabs>
          <w:tab w:val="left" w:pos="660"/>
          <w:tab w:val="right" w:leader="dot" w:pos="9062"/>
        </w:tabs>
        <w:rPr>
          <w:rFonts w:ascii="Arial" w:eastAsiaTheme="minorEastAsia" w:hAnsi="Arial" w:cs="Arial"/>
          <w:b w:val="0"/>
          <w:bCs w:val="0"/>
          <w:noProof/>
          <w:sz w:val="20"/>
          <w:szCs w:val="20"/>
          <w:lang w:val="fr-BE" w:eastAsia="fr-BE"/>
        </w:rPr>
      </w:pPr>
      <w:hyperlink w:anchor="_Toc13821496" w:history="1">
        <w:r w:rsidRPr="00C632CC">
          <w:rPr>
            <w:rStyle w:val="Lienhypertexte"/>
            <w:rFonts w:ascii="Arial" w:hAnsi="Arial" w:cs="Arial"/>
            <w:noProof/>
            <w:sz w:val="20"/>
            <w:szCs w:val="20"/>
          </w:rPr>
          <w:t>5.</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Vroegtijdige verbreking van de overeenkomst “Taalcheques Doorstroming naar werk”</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_Toc13821496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13</w:t>
        </w:r>
        <w:r w:rsidRPr="00C632CC">
          <w:rPr>
            <w:rFonts w:ascii="Arial" w:hAnsi="Arial" w:cs="Arial"/>
            <w:noProof/>
            <w:webHidden/>
            <w:sz w:val="20"/>
            <w:szCs w:val="20"/>
          </w:rPr>
          <w:fldChar w:fldCharType="end"/>
        </w:r>
      </w:hyperlink>
    </w:p>
    <w:p w:rsidR="00C632CC" w:rsidRPr="00C632CC" w:rsidRDefault="00C632CC">
      <w:pPr>
        <w:pStyle w:val="TM1"/>
        <w:tabs>
          <w:tab w:val="right" w:leader="dot" w:pos="9062"/>
        </w:tabs>
        <w:rPr>
          <w:rFonts w:ascii="Arial" w:eastAsiaTheme="minorEastAsia" w:hAnsi="Arial"/>
          <w:noProof/>
          <w:sz w:val="20"/>
          <w:szCs w:val="20"/>
          <w:lang w:val="fr-BE" w:eastAsia="fr-BE"/>
        </w:rPr>
      </w:pPr>
      <w:hyperlink w:anchor="_Toc13821497" w:history="1">
        <w:r w:rsidRPr="00C632CC">
          <w:rPr>
            <w:rStyle w:val="Lienhypertexte"/>
            <w:rFonts w:ascii="Arial" w:eastAsia="Arial" w:hAnsi="Arial"/>
            <w:bCs/>
            <w:noProof/>
            <w:sz w:val="20"/>
            <w:szCs w:val="20"/>
            <w:bdr w:val="nil"/>
            <w:lang w:val="nl-NL"/>
          </w:rPr>
          <w:t>E. Maatregel “Taalcheques Matching”</w:t>
        </w:r>
        <w:r w:rsidRPr="00C632CC">
          <w:rPr>
            <w:rFonts w:ascii="Arial" w:hAnsi="Arial"/>
            <w:noProof/>
            <w:webHidden/>
            <w:sz w:val="20"/>
            <w:szCs w:val="20"/>
          </w:rPr>
          <w:tab/>
        </w:r>
        <w:r w:rsidRPr="00C632CC">
          <w:rPr>
            <w:rFonts w:ascii="Arial" w:hAnsi="Arial"/>
            <w:noProof/>
            <w:webHidden/>
            <w:sz w:val="20"/>
            <w:szCs w:val="20"/>
          </w:rPr>
          <w:fldChar w:fldCharType="begin"/>
        </w:r>
        <w:r w:rsidRPr="00C632CC">
          <w:rPr>
            <w:rFonts w:ascii="Arial" w:hAnsi="Arial"/>
            <w:noProof/>
            <w:webHidden/>
            <w:sz w:val="20"/>
            <w:szCs w:val="20"/>
          </w:rPr>
          <w:instrText xml:space="preserve"> PAGEREF _Toc13821497 \h </w:instrText>
        </w:r>
        <w:r w:rsidRPr="00C632CC">
          <w:rPr>
            <w:rFonts w:ascii="Arial" w:hAnsi="Arial"/>
            <w:noProof/>
            <w:webHidden/>
            <w:sz w:val="20"/>
            <w:szCs w:val="20"/>
          </w:rPr>
        </w:r>
        <w:r w:rsidRPr="00C632CC">
          <w:rPr>
            <w:rFonts w:ascii="Arial" w:hAnsi="Arial"/>
            <w:noProof/>
            <w:webHidden/>
            <w:sz w:val="20"/>
            <w:szCs w:val="20"/>
          </w:rPr>
          <w:fldChar w:fldCharType="separate"/>
        </w:r>
        <w:r w:rsidRPr="00C632CC">
          <w:rPr>
            <w:rFonts w:ascii="Arial" w:hAnsi="Arial"/>
            <w:noProof/>
            <w:webHidden/>
            <w:sz w:val="20"/>
            <w:szCs w:val="20"/>
          </w:rPr>
          <w:t>15</w:t>
        </w:r>
        <w:r w:rsidRPr="00C632CC">
          <w:rPr>
            <w:rFonts w:ascii="Arial" w:hAnsi="Arial"/>
            <w:noProof/>
            <w:webHidden/>
            <w:sz w:val="20"/>
            <w:szCs w:val="20"/>
          </w:rPr>
          <w:fldChar w:fldCharType="end"/>
        </w:r>
      </w:hyperlink>
    </w:p>
    <w:p w:rsidR="00C632CC" w:rsidRPr="00C632CC" w:rsidRDefault="00C632CC">
      <w:pPr>
        <w:pStyle w:val="TM2"/>
        <w:tabs>
          <w:tab w:val="left" w:pos="660"/>
          <w:tab w:val="right" w:leader="dot" w:pos="9062"/>
        </w:tabs>
        <w:rPr>
          <w:rFonts w:ascii="Arial" w:eastAsiaTheme="minorEastAsia" w:hAnsi="Arial" w:cs="Arial"/>
          <w:b w:val="0"/>
          <w:bCs w:val="0"/>
          <w:noProof/>
          <w:sz w:val="20"/>
          <w:szCs w:val="20"/>
          <w:lang w:val="fr-BE" w:eastAsia="fr-BE"/>
        </w:rPr>
      </w:pPr>
      <w:hyperlink w:anchor="_Toc13821498" w:history="1">
        <w:r w:rsidRPr="00C632CC">
          <w:rPr>
            <w:rStyle w:val="Lienhypertexte"/>
            <w:rFonts w:ascii="Arial" w:hAnsi="Arial" w:cs="Arial"/>
            <w:noProof/>
            <w:sz w:val="20"/>
            <w:szCs w:val="20"/>
          </w:rPr>
          <w:t>1.</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Doelpubliek</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_Toc13821498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15</w:t>
        </w:r>
        <w:r w:rsidRPr="00C632CC">
          <w:rPr>
            <w:rFonts w:ascii="Arial" w:hAnsi="Arial" w:cs="Arial"/>
            <w:noProof/>
            <w:webHidden/>
            <w:sz w:val="20"/>
            <w:szCs w:val="20"/>
          </w:rPr>
          <w:fldChar w:fldCharType="end"/>
        </w:r>
      </w:hyperlink>
    </w:p>
    <w:p w:rsidR="00C632CC" w:rsidRPr="00C632CC" w:rsidRDefault="00C632CC">
      <w:pPr>
        <w:pStyle w:val="TM2"/>
        <w:tabs>
          <w:tab w:val="left" w:pos="660"/>
          <w:tab w:val="right" w:leader="dot" w:pos="9062"/>
        </w:tabs>
        <w:rPr>
          <w:rFonts w:ascii="Arial" w:eastAsiaTheme="minorEastAsia" w:hAnsi="Arial" w:cs="Arial"/>
          <w:b w:val="0"/>
          <w:bCs w:val="0"/>
          <w:noProof/>
          <w:sz w:val="20"/>
          <w:szCs w:val="20"/>
          <w:lang w:val="fr-BE" w:eastAsia="fr-BE"/>
        </w:rPr>
      </w:pPr>
      <w:hyperlink w:anchor="_Toc13821499" w:history="1">
        <w:r w:rsidRPr="00C632CC">
          <w:rPr>
            <w:rStyle w:val="Lienhypertexte"/>
            <w:rFonts w:ascii="Arial" w:hAnsi="Arial" w:cs="Arial"/>
            <w:noProof/>
            <w:sz w:val="20"/>
            <w:szCs w:val="20"/>
          </w:rPr>
          <w:t>2.</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Acties</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_Toc13821499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16</w:t>
        </w:r>
        <w:r w:rsidRPr="00C632CC">
          <w:rPr>
            <w:rFonts w:ascii="Arial" w:hAnsi="Arial" w:cs="Arial"/>
            <w:noProof/>
            <w:webHidden/>
            <w:sz w:val="20"/>
            <w:szCs w:val="20"/>
          </w:rPr>
          <w:fldChar w:fldCharType="end"/>
        </w:r>
      </w:hyperlink>
    </w:p>
    <w:p w:rsidR="00C632CC" w:rsidRPr="00C632CC" w:rsidRDefault="00C632CC">
      <w:pPr>
        <w:pStyle w:val="TM2"/>
        <w:tabs>
          <w:tab w:val="left" w:pos="880"/>
          <w:tab w:val="right" w:leader="dot" w:pos="9062"/>
        </w:tabs>
        <w:rPr>
          <w:rFonts w:ascii="Arial" w:eastAsiaTheme="minorEastAsia" w:hAnsi="Arial" w:cs="Arial"/>
          <w:b w:val="0"/>
          <w:bCs w:val="0"/>
          <w:noProof/>
          <w:sz w:val="20"/>
          <w:szCs w:val="20"/>
          <w:lang w:val="fr-BE" w:eastAsia="fr-BE"/>
        </w:rPr>
      </w:pPr>
      <w:hyperlink w:anchor="_Toc13821500" w:history="1">
        <w:r w:rsidRPr="00C632CC">
          <w:rPr>
            <w:rStyle w:val="Lienhypertexte"/>
            <w:rFonts w:ascii="Arial" w:hAnsi="Arial" w:cs="Arial"/>
            <w:noProof/>
            <w:sz w:val="20"/>
            <w:szCs w:val="20"/>
          </w:rPr>
          <w:t>2.1.</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Beschrijving van de acties</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_Toc13821500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16</w:t>
        </w:r>
        <w:r w:rsidRPr="00C632CC">
          <w:rPr>
            <w:rFonts w:ascii="Arial" w:hAnsi="Arial" w:cs="Arial"/>
            <w:noProof/>
            <w:webHidden/>
            <w:sz w:val="20"/>
            <w:szCs w:val="20"/>
          </w:rPr>
          <w:fldChar w:fldCharType="end"/>
        </w:r>
      </w:hyperlink>
    </w:p>
    <w:p w:rsidR="00C632CC" w:rsidRPr="00C632CC" w:rsidRDefault="00C632CC">
      <w:pPr>
        <w:pStyle w:val="TM2"/>
        <w:tabs>
          <w:tab w:val="left" w:pos="880"/>
          <w:tab w:val="right" w:leader="dot" w:pos="9062"/>
        </w:tabs>
        <w:rPr>
          <w:rFonts w:ascii="Arial" w:eastAsiaTheme="minorEastAsia" w:hAnsi="Arial" w:cs="Arial"/>
          <w:b w:val="0"/>
          <w:bCs w:val="0"/>
          <w:noProof/>
          <w:sz w:val="20"/>
          <w:szCs w:val="20"/>
          <w:lang w:val="fr-BE" w:eastAsia="fr-BE"/>
        </w:rPr>
      </w:pPr>
      <w:hyperlink w:anchor="_Toc13821501" w:history="1">
        <w:r w:rsidRPr="00C632CC">
          <w:rPr>
            <w:rStyle w:val="Lienhypertexte"/>
            <w:rFonts w:ascii="Arial" w:hAnsi="Arial" w:cs="Arial"/>
            <w:noProof/>
            <w:sz w:val="20"/>
            <w:szCs w:val="20"/>
          </w:rPr>
          <w:t>2.2.</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Inhoud van de opleidingen</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_Toc13821501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17</w:t>
        </w:r>
        <w:r w:rsidRPr="00C632CC">
          <w:rPr>
            <w:rFonts w:ascii="Arial" w:hAnsi="Arial" w:cs="Arial"/>
            <w:noProof/>
            <w:webHidden/>
            <w:sz w:val="20"/>
            <w:szCs w:val="20"/>
          </w:rPr>
          <w:fldChar w:fldCharType="end"/>
        </w:r>
      </w:hyperlink>
    </w:p>
    <w:p w:rsidR="00C632CC" w:rsidRPr="00C632CC" w:rsidRDefault="00C632CC">
      <w:pPr>
        <w:pStyle w:val="TM2"/>
        <w:tabs>
          <w:tab w:val="left" w:pos="880"/>
          <w:tab w:val="right" w:leader="dot" w:pos="9062"/>
        </w:tabs>
        <w:rPr>
          <w:rFonts w:ascii="Arial" w:eastAsiaTheme="minorEastAsia" w:hAnsi="Arial" w:cs="Arial"/>
          <w:b w:val="0"/>
          <w:bCs w:val="0"/>
          <w:noProof/>
          <w:sz w:val="20"/>
          <w:szCs w:val="20"/>
          <w:lang w:val="fr-BE" w:eastAsia="fr-BE"/>
        </w:rPr>
      </w:pPr>
      <w:hyperlink w:anchor="_Toc13821502" w:history="1">
        <w:r w:rsidRPr="00C632CC">
          <w:rPr>
            <w:rStyle w:val="Lienhypertexte"/>
            <w:rFonts w:ascii="Arial" w:hAnsi="Arial" w:cs="Arial"/>
            <w:noProof/>
            <w:sz w:val="20"/>
            <w:szCs w:val="20"/>
          </w:rPr>
          <w:t>2.3.</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Opvolging van de cursisten</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_Toc13821502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17</w:t>
        </w:r>
        <w:r w:rsidRPr="00C632CC">
          <w:rPr>
            <w:rFonts w:ascii="Arial" w:hAnsi="Arial" w:cs="Arial"/>
            <w:noProof/>
            <w:webHidden/>
            <w:sz w:val="20"/>
            <w:szCs w:val="20"/>
          </w:rPr>
          <w:fldChar w:fldCharType="end"/>
        </w:r>
      </w:hyperlink>
    </w:p>
    <w:p w:rsidR="00C632CC" w:rsidRPr="00C632CC" w:rsidRDefault="00C632CC">
      <w:pPr>
        <w:pStyle w:val="TM2"/>
        <w:tabs>
          <w:tab w:val="left" w:pos="1100"/>
          <w:tab w:val="right" w:leader="dot" w:pos="9062"/>
        </w:tabs>
        <w:rPr>
          <w:rFonts w:ascii="Arial" w:eastAsiaTheme="minorEastAsia" w:hAnsi="Arial" w:cs="Arial"/>
          <w:b w:val="0"/>
          <w:bCs w:val="0"/>
          <w:noProof/>
          <w:sz w:val="20"/>
          <w:szCs w:val="20"/>
          <w:lang w:val="fr-BE" w:eastAsia="fr-BE"/>
        </w:rPr>
      </w:pPr>
      <w:hyperlink w:anchor="_Toc13821503" w:history="1">
        <w:r w:rsidRPr="00C632CC">
          <w:rPr>
            <w:rStyle w:val="Lienhypertexte"/>
            <w:rFonts w:ascii="Arial" w:hAnsi="Arial" w:cs="Arial"/>
            <w:noProof/>
            <w:sz w:val="20"/>
            <w:szCs w:val="20"/>
          </w:rPr>
          <w:t>2.3..1.</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Evaluatie</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_Toc13821503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17</w:t>
        </w:r>
        <w:r w:rsidRPr="00C632CC">
          <w:rPr>
            <w:rFonts w:ascii="Arial" w:hAnsi="Arial" w:cs="Arial"/>
            <w:noProof/>
            <w:webHidden/>
            <w:sz w:val="20"/>
            <w:szCs w:val="20"/>
          </w:rPr>
          <w:fldChar w:fldCharType="end"/>
        </w:r>
      </w:hyperlink>
    </w:p>
    <w:p w:rsidR="00C632CC" w:rsidRPr="00C632CC" w:rsidRDefault="00C632CC">
      <w:pPr>
        <w:pStyle w:val="TM2"/>
        <w:tabs>
          <w:tab w:val="left" w:pos="1100"/>
          <w:tab w:val="right" w:leader="dot" w:pos="9062"/>
        </w:tabs>
        <w:rPr>
          <w:rFonts w:ascii="Arial" w:eastAsiaTheme="minorEastAsia" w:hAnsi="Arial" w:cs="Arial"/>
          <w:b w:val="0"/>
          <w:bCs w:val="0"/>
          <w:noProof/>
          <w:sz w:val="20"/>
          <w:szCs w:val="20"/>
          <w:lang w:val="fr-BE" w:eastAsia="fr-BE"/>
        </w:rPr>
      </w:pPr>
      <w:hyperlink w:anchor="_Toc13821504" w:history="1">
        <w:r w:rsidRPr="00C632CC">
          <w:rPr>
            <w:rStyle w:val="Lienhypertexte"/>
            <w:rFonts w:ascii="Arial" w:hAnsi="Arial" w:cs="Arial"/>
            <w:noProof/>
            <w:sz w:val="20"/>
            <w:szCs w:val="20"/>
          </w:rPr>
          <w:t>2.3..2.</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Beheer van de afwezigheden</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_Toc13821504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18</w:t>
        </w:r>
        <w:r w:rsidRPr="00C632CC">
          <w:rPr>
            <w:rFonts w:ascii="Arial" w:hAnsi="Arial" w:cs="Arial"/>
            <w:noProof/>
            <w:webHidden/>
            <w:sz w:val="20"/>
            <w:szCs w:val="20"/>
          </w:rPr>
          <w:fldChar w:fldCharType="end"/>
        </w:r>
      </w:hyperlink>
    </w:p>
    <w:p w:rsidR="00C632CC" w:rsidRPr="00C632CC" w:rsidRDefault="00C632CC">
      <w:pPr>
        <w:pStyle w:val="TM2"/>
        <w:tabs>
          <w:tab w:val="left" w:pos="660"/>
          <w:tab w:val="right" w:leader="dot" w:pos="9062"/>
        </w:tabs>
        <w:rPr>
          <w:rFonts w:ascii="Arial" w:eastAsiaTheme="minorEastAsia" w:hAnsi="Arial" w:cs="Arial"/>
          <w:b w:val="0"/>
          <w:bCs w:val="0"/>
          <w:noProof/>
          <w:sz w:val="20"/>
          <w:szCs w:val="20"/>
          <w:lang w:val="fr-BE" w:eastAsia="fr-BE"/>
        </w:rPr>
      </w:pPr>
      <w:hyperlink w:anchor="_Toc13821505" w:history="1">
        <w:r w:rsidRPr="00C632CC">
          <w:rPr>
            <w:rStyle w:val="Lienhypertexte"/>
            <w:rFonts w:ascii="Arial" w:hAnsi="Arial" w:cs="Arial"/>
            <w:noProof/>
            <w:sz w:val="20"/>
            <w:szCs w:val="20"/>
          </w:rPr>
          <w:t>3.</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Methodologie</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_Toc13821505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18</w:t>
        </w:r>
        <w:r w:rsidRPr="00C632CC">
          <w:rPr>
            <w:rFonts w:ascii="Arial" w:hAnsi="Arial" w:cs="Arial"/>
            <w:noProof/>
            <w:webHidden/>
            <w:sz w:val="20"/>
            <w:szCs w:val="20"/>
          </w:rPr>
          <w:fldChar w:fldCharType="end"/>
        </w:r>
      </w:hyperlink>
    </w:p>
    <w:p w:rsidR="00C632CC" w:rsidRPr="00C632CC" w:rsidRDefault="00C632CC">
      <w:pPr>
        <w:pStyle w:val="TM2"/>
        <w:tabs>
          <w:tab w:val="left" w:pos="660"/>
          <w:tab w:val="right" w:leader="dot" w:pos="9062"/>
        </w:tabs>
        <w:rPr>
          <w:rFonts w:ascii="Arial" w:eastAsiaTheme="minorEastAsia" w:hAnsi="Arial" w:cs="Arial"/>
          <w:b w:val="0"/>
          <w:bCs w:val="0"/>
          <w:noProof/>
          <w:sz w:val="20"/>
          <w:szCs w:val="20"/>
          <w:lang w:val="fr-BE" w:eastAsia="fr-BE"/>
        </w:rPr>
      </w:pPr>
      <w:hyperlink w:anchor="_Toc13821506" w:history="1">
        <w:r w:rsidRPr="00C632CC">
          <w:rPr>
            <w:rStyle w:val="Lienhypertexte"/>
            <w:rFonts w:ascii="Arial" w:hAnsi="Arial" w:cs="Arial"/>
            <w:noProof/>
            <w:sz w:val="20"/>
            <w:szCs w:val="20"/>
          </w:rPr>
          <w:t>3.</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Subsidie</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_Toc13821506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19</w:t>
        </w:r>
        <w:r w:rsidRPr="00C632CC">
          <w:rPr>
            <w:rFonts w:ascii="Arial" w:hAnsi="Arial" w:cs="Arial"/>
            <w:noProof/>
            <w:webHidden/>
            <w:sz w:val="20"/>
            <w:szCs w:val="20"/>
          </w:rPr>
          <w:fldChar w:fldCharType="end"/>
        </w:r>
      </w:hyperlink>
    </w:p>
    <w:p w:rsidR="00C632CC" w:rsidRPr="00C632CC" w:rsidRDefault="00C632CC">
      <w:pPr>
        <w:pStyle w:val="TM2"/>
        <w:tabs>
          <w:tab w:val="left" w:pos="880"/>
          <w:tab w:val="right" w:leader="dot" w:pos="9062"/>
        </w:tabs>
        <w:rPr>
          <w:rFonts w:ascii="Arial" w:eastAsiaTheme="minorEastAsia" w:hAnsi="Arial" w:cs="Arial"/>
          <w:b w:val="0"/>
          <w:bCs w:val="0"/>
          <w:noProof/>
          <w:sz w:val="20"/>
          <w:szCs w:val="20"/>
          <w:lang w:val="fr-BE" w:eastAsia="fr-BE"/>
        </w:rPr>
      </w:pPr>
      <w:hyperlink w:anchor="_Toc13821507" w:history="1">
        <w:r w:rsidRPr="00C632CC">
          <w:rPr>
            <w:rStyle w:val="Lienhypertexte"/>
            <w:rFonts w:ascii="Arial" w:hAnsi="Arial" w:cs="Arial"/>
            <w:noProof/>
            <w:sz w:val="20"/>
            <w:szCs w:val="20"/>
          </w:rPr>
          <w:t>3.1.</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Barema en facturatie</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_Toc13821507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19</w:t>
        </w:r>
        <w:r w:rsidRPr="00C632CC">
          <w:rPr>
            <w:rFonts w:ascii="Arial" w:hAnsi="Arial" w:cs="Arial"/>
            <w:noProof/>
            <w:webHidden/>
            <w:sz w:val="20"/>
            <w:szCs w:val="20"/>
          </w:rPr>
          <w:fldChar w:fldCharType="end"/>
        </w:r>
      </w:hyperlink>
    </w:p>
    <w:p w:rsidR="00C632CC" w:rsidRPr="00C632CC" w:rsidRDefault="00C632CC">
      <w:pPr>
        <w:pStyle w:val="TM2"/>
        <w:tabs>
          <w:tab w:val="left" w:pos="880"/>
          <w:tab w:val="right" w:leader="dot" w:pos="9062"/>
        </w:tabs>
        <w:rPr>
          <w:rFonts w:ascii="Arial" w:eastAsiaTheme="minorEastAsia" w:hAnsi="Arial" w:cs="Arial"/>
          <w:b w:val="0"/>
          <w:bCs w:val="0"/>
          <w:noProof/>
          <w:sz w:val="20"/>
          <w:szCs w:val="20"/>
          <w:lang w:val="fr-BE" w:eastAsia="fr-BE"/>
        </w:rPr>
      </w:pPr>
      <w:hyperlink w:anchor="_Toc13821508" w:history="1">
        <w:r w:rsidRPr="00C632CC">
          <w:rPr>
            <w:rStyle w:val="Lienhypertexte"/>
            <w:rFonts w:ascii="Arial" w:hAnsi="Arial" w:cs="Arial"/>
            <w:noProof/>
            <w:sz w:val="20"/>
            <w:szCs w:val="20"/>
          </w:rPr>
          <w:t>3.2.</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Terugbetaling</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_Toc13821508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19</w:t>
        </w:r>
        <w:r w:rsidRPr="00C632CC">
          <w:rPr>
            <w:rFonts w:ascii="Arial" w:hAnsi="Arial" w:cs="Arial"/>
            <w:noProof/>
            <w:webHidden/>
            <w:sz w:val="20"/>
            <w:szCs w:val="20"/>
          </w:rPr>
          <w:fldChar w:fldCharType="end"/>
        </w:r>
      </w:hyperlink>
    </w:p>
    <w:p w:rsidR="00C632CC" w:rsidRPr="00C632CC" w:rsidRDefault="00C632CC">
      <w:pPr>
        <w:pStyle w:val="TM2"/>
        <w:tabs>
          <w:tab w:val="left" w:pos="880"/>
          <w:tab w:val="right" w:leader="dot" w:pos="9062"/>
        </w:tabs>
        <w:rPr>
          <w:rFonts w:ascii="Arial" w:eastAsiaTheme="minorEastAsia" w:hAnsi="Arial" w:cs="Arial"/>
          <w:b w:val="0"/>
          <w:bCs w:val="0"/>
          <w:noProof/>
          <w:sz w:val="20"/>
          <w:szCs w:val="20"/>
          <w:lang w:val="fr-BE" w:eastAsia="fr-BE"/>
        </w:rPr>
      </w:pPr>
      <w:hyperlink w:anchor="_Toc13821509" w:history="1">
        <w:r w:rsidRPr="00C632CC">
          <w:rPr>
            <w:rStyle w:val="Lienhypertexte"/>
            <w:rFonts w:ascii="Arial" w:hAnsi="Arial" w:cs="Arial"/>
            <w:noProof/>
            <w:sz w:val="20"/>
            <w:szCs w:val="20"/>
          </w:rPr>
          <w:t>3.3.</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noProof/>
            <w:sz w:val="20"/>
            <w:szCs w:val="20"/>
            <w:bdr w:val="nil"/>
            <w:lang w:val="nl-NL"/>
          </w:rPr>
          <w:t>Vroegtijdige verbreking van de overeenkomst “Taalcheques Matching”</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_Toc13821509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19</w:t>
        </w:r>
        <w:r w:rsidRPr="00C632CC">
          <w:rPr>
            <w:rFonts w:ascii="Arial" w:hAnsi="Arial" w:cs="Arial"/>
            <w:noProof/>
            <w:webHidden/>
            <w:sz w:val="20"/>
            <w:szCs w:val="20"/>
          </w:rPr>
          <w:fldChar w:fldCharType="end"/>
        </w:r>
      </w:hyperlink>
    </w:p>
    <w:p w:rsidR="00C632CC" w:rsidRPr="00C632CC" w:rsidRDefault="00C632CC">
      <w:pPr>
        <w:pStyle w:val="TM1"/>
        <w:tabs>
          <w:tab w:val="right" w:leader="dot" w:pos="9062"/>
        </w:tabs>
        <w:rPr>
          <w:rFonts w:ascii="Arial" w:eastAsiaTheme="minorEastAsia" w:hAnsi="Arial"/>
          <w:noProof/>
          <w:sz w:val="20"/>
          <w:szCs w:val="20"/>
          <w:lang w:val="fr-BE" w:eastAsia="fr-BE"/>
        </w:rPr>
      </w:pPr>
      <w:hyperlink w:anchor="_Toc13821510" w:history="1">
        <w:r w:rsidRPr="00C632CC">
          <w:rPr>
            <w:rStyle w:val="Lienhypertexte"/>
            <w:rFonts w:ascii="Arial" w:eastAsia="Arial" w:hAnsi="Arial"/>
            <w:bCs/>
            <w:noProof/>
            <w:sz w:val="20"/>
            <w:szCs w:val="20"/>
            <w:bdr w:val="nil"/>
            <w:lang w:val="nl-NL"/>
          </w:rPr>
          <w:t>F. Indicatoren en opvolging van de uitvoering</w:t>
        </w:r>
        <w:r w:rsidRPr="00C632CC">
          <w:rPr>
            <w:rFonts w:ascii="Arial" w:hAnsi="Arial"/>
            <w:noProof/>
            <w:webHidden/>
            <w:sz w:val="20"/>
            <w:szCs w:val="20"/>
          </w:rPr>
          <w:tab/>
        </w:r>
        <w:r w:rsidRPr="00C632CC">
          <w:rPr>
            <w:rFonts w:ascii="Arial" w:hAnsi="Arial"/>
            <w:noProof/>
            <w:webHidden/>
            <w:sz w:val="20"/>
            <w:szCs w:val="20"/>
          </w:rPr>
          <w:fldChar w:fldCharType="begin"/>
        </w:r>
        <w:r w:rsidRPr="00C632CC">
          <w:rPr>
            <w:rFonts w:ascii="Arial" w:hAnsi="Arial"/>
            <w:noProof/>
            <w:webHidden/>
            <w:sz w:val="20"/>
            <w:szCs w:val="20"/>
          </w:rPr>
          <w:instrText xml:space="preserve"> PAGEREF _Toc13821510 \h </w:instrText>
        </w:r>
        <w:r w:rsidRPr="00C632CC">
          <w:rPr>
            <w:rFonts w:ascii="Arial" w:hAnsi="Arial"/>
            <w:noProof/>
            <w:webHidden/>
            <w:sz w:val="20"/>
            <w:szCs w:val="20"/>
          </w:rPr>
        </w:r>
        <w:r w:rsidRPr="00C632CC">
          <w:rPr>
            <w:rFonts w:ascii="Arial" w:hAnsi="Arial"/>
            <w:noProof/>
            <w:webHidden/>
            <w:sz w:val="20"/>
            <w:szCs w:val="20"/>
          </w:rPr>
          <w:fldChar w:fldCharType="separate"/>
        </w:r>
        <w:r w:rsidRPr="00C632CC">
          <w:rPr>
            <w:rFonts w:ascii="Arial" w:hAnsi="Arial"/>
            <w:noProof/>
            <w:webHidden/>
            <w:sz w:val="20"/>
            <w:szCs w:val="20"/>
          </w:rPr>
          <w:t>21</w:t>
        </w:r>
        <w:r w:rsidRPr="00C632CC">
          <w:rPr>
            <w:rFonts w:ascii="Arial" w:hAnsi="Arial"/>
            <w:noProof/>
            <w:webHidden/>
            <w:sz w:val="20"/>
            <w:szCs w:val="20"/>
          </w:rPr>
          <w:fldChar w:fldCharType="end"/>
        </w:r>
      </w:hyperlink>
    </w:p>
    <w:p w:rsidR="00C632CC" w:rsidRPr="00C632CC" w:rsidRDefault="00C632CC">
      <w:pPr>
        <w:pStyle w:val="TM2"/>
        <w:tabs>
          <w:tab w:val="right" w:leader="dot" w:pos="9062"/>
        </w:tabs>
        <w:rPr>
          <w:rFonts w:ascii="Arial" w:eastAsiaTheme="minorEastAsia" w:hAnsi="Arial" w:cs="Arial"/>
          <w:b w:val="0"/>
          <w:bCs w:val="0"/>
          <w:noProof/>
          <w:sz w:val="20"/>
          <w:szCs w:val="20"/>
          <w:lang w:val="fr-BE" w:eastAsia="fr-BE"/>
        </w:rPr>
      </w:pPr>
      <w:hyperlink w:anchor="_Toc13821511" w:history="1">
        <w:r w:rsidRPr="00C632CC">
          <w:rPr>
            <w:rStyle w:val="Lienhypertexte"/>
            <w:rFonts w:ascii="Arial" w:eastAsia="Arial" w:hAnsi="Arial" w:cs="Arial"/>
            <w:noProof/>
            <w:sz w:val="20"/>
            <w:szCs w:val="20"/>
            <w:bdr w:val="nil"/>
            <w:lang w:val="nl-NL"/>
          </w:rPr>
          <w:t>1. Indicatoren beoogd door de projectoproep</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_Toc13821511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21</w:t>
        </w:r>
        <w:r w:rsidRPr="00C632CC">
          <w:rPr>
            <w:rFonts w:ascii="Arial" w:hAnsi="Arial" w:cs="Arial"/>
            <w:noProof/>
            <w:webHidden/>
            <w:sz w:val="20"/>
            <w:szCs w:val="20"/>
          </w:rPr>
          <w:fldChar w:fldCharType="end"/>
        </w:r>
      </w:hyperlink>
    </w:p>
    <w:p w:rsidR="00C632CC" w:rsidRPr="00C632CC" w:rsidRDefault="00C632CC">
      <w:pPr>
        <w:pStyle w:val="TM2"/>
        <w:tabs>
          <w:tab w:val="right" w:leader="dot" w:pos="9062"/>
        </w:tabs>
        <w:rPr>
          <w:rFonts w:ascii="Arial" w:eastAsiaTheme="minorEastAsia" w:hAnsi="Arial" w:cs="Arial"/>
          <w:b w:val="0"/>
          <w:bCs w:val="0"/>
          <w:noProof/>
          <w:sz w:val="20"/>
          <w:szCs w:val="20"/>
          <w:lang w:val="fr-BE" w:eastAsia="fr-BE"/>
        </w:rPr>
      </w:pPr>
      <w:hyperlink w:anchor="_Toc13821512" w:history="1">
        <w:r w:rsidRPr="00C632CC">
          <w:rPr>
            <w:rStyle w:val="Lienhypertexte"/>
            <w:rFonts w:ascii="Arial" w:eastAsia="Arial" w:hAnsi="Arial" w:cs="Arial"/>
            <w:i/>
            <w:noProof/>
            <w:sz w:val="20"/>
            <w:szCs w:val="20"/>
            <w:bdr w:val="nil"/>
            <w:lang w:val="nl-NL"/>
          </w:rPr>
          <w:t>1.1. Verwezenlijkingsindicatoren</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_Toc13821512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21</w:t>
        </w:r>
        <w:r w:rsidRPr="00C632CC">
          <w:rPr>
            <w:rFonts w:ascii="Arial" w:hAnsi="Arial" w:cs="Arial"/>
            <w:noProof/>
            <w:webHidden/>
            <w:sz w:val="20"/>
            <w:szCs w:val="20"/>
          </w:rPr>
          <w:fldChar w:fldCharType="end"/>
        </w:r>
      </w:hyperlink>
    </w:p>
    <w:p w:rsidR="00C632CC" w:rsidRPr="00C632CC" w:rsidRDefault="00C632CC">
      <w:pPr>
        <w:pStyle w:val="TM2"/>
        <w:tabs>
          <w:tab w:val="right" w:leader="dot" w:pos="9062"/>
        </w:tabs>
        <w:rPr>
          <w:rFonts w:ascii="Arial" w:eastAsiaTheme="minorEastAsia" w:hAnsi="Arial" w:cs="Arial"/>
          <w:b w:val="0"/>
          <w:bCs w:val="0"/>
          <w:noProof/>
          <w:sz w:val="20"/>
          <w:szCs w:val="20"/>
          <w:lang w:val="fr-BE" w:eastAsia="fr-BE"/>
        </w:rPr>
      </w:pPr>
      <w:hyperlink w:anchor="_Toc13821513" w:history="1">
        <w:r w:rsidRPr="00C632CC">
          <w:rPr>
            <w:rStyle w:val="Lienhypertexte"/>
            <w:rFonts w:ascii="Arial" w:eastAsia="Arial" w:hAnsi="Arial" w:cs="Arial"/>
            <w:i/>
            <w:noProof/>
            <w:sz w:val="20"/>
            <w:szCs w:val="20"/>
            <w:bdr w:val="nil"/>
            <w:lang w:val="nl-NL"/>
          </w:rPr>
          <w:t>1.2. Resultaatsindicatoren</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_Toc13821513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21</w:t>
        </w:r>
        <w:r w:rsidRPr="00C632CC">
          <w:rPr>
            <w:rFonts w:ascii="Arial" w:hAnsi="Arial" w:cs="Arial"/>
            <w:noProof/>
            <w:webHidden/>
            <w:sz w:val="20"/>
            <w:szCs w:val="20"/>
          </w:rPr>
          <w:fldChar w:fldCharType="end"/>
        </w:r>
      </w:hyperlink>
    </w:p>
    <w:p w:rsidR="00C632CC" w:rsidRPr="00C632CC" w:rsidRDefault="00C632CC">
      <w:pPr>
        <w:pStyle w:val="TM2"/>
        <w:tabs>
          <w:tab w:val="right" w:leader="dot" w:pos="9062"/>
        </w:tabs>
        <w:rPr>
          <w:rFonts w:ascii="Arial" w:eastAsiaTheme="minorEastAsia" w:hAnsi="Arial" w:cs="Arial"/>
          <w:b w:val="0"/>
          <w:bCs w:val="0"/>
          <w:noProof/>
          <w:sz w:val="20"/>
          <w:szCs w:val="20"/>
          <w:lang w:val="fr-BE" w:eastAsia="fr-BE"/>
        </w:rPr>
      </w:pPr>
      <w:hyperlink w:anchor="_Toc13821514" w:history="1">
        <w:r w:rsidRPr="00C632CC">
          <w:rPr>
            <w:rStyle w:val="Lienhypertexte"/>
            <w:rFonts w:ascii="Arial" w:eastAsia="Arial" w:hAnsi="Arial" w:cs="Arial"/>
            <w:i/>
            <w:noProof/>
            <w:sz w:val="20"/>
            <w:szCs w:val="20"/>
            <w:bdr w:val="nil"/>
            <w:lang w:val="nl-NL"/>
          </w:rPr>
          <w:t>1.3. Performantie-indicatoren</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_Toc13821514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21</w:t>
        </w:r>
        <w:r w:rsidRPr="00C632CC">
          <w:rPr>
            <w:rFonts w:ascii="Arial" w:hAnsi="Arial" w:cs="Arial"/>
            <w:noProof/>
            <w:webHidden/>
            <w:sz w:val="20"/>
            <w:szCs w:val="20"/>
          </w:rPr>
          <w:fldChar w:fldCharType="end"/>
        </w:r>
      </w:hyperlink>
    </w:p>
    <w:p w:rsidR="00C632CC" w:rsidRPr="00C632CC" w:rsidRDefault="00C632CC">
      <w:pPr>
        <w:pStyle w:val="TM2"/>
        <w:tabs>
          <w:tab w:val="right" w:leader="dot" w:pos="9062"/>
        </w:tabs>
        <w:rPr>
          <w:rFonts w:ascii="Arial" w:eastAsiaTheme="minorEastAsia" w:hAnsi="Arial" w:cs="Arial"/>
          <w:b w:val="0"/>
          <w:bCs w:val="0"/>
          <w:noProof/>
          <w:sz w:val="20"/>
          <w:szCs w:val="20"/>
          <w:lang w:val="fr-BE" w:eastAsia="fr-BE"/>
        </w:rPr>
      </w:pPr>
      <w:hyperlink w:anchor="_Toc13821515" w:history="1">
        <w:r w:rsidRPr="00C632CC">
          <w:rPr>
            <w:rStyle w:val="Lienhypertexte"/>
            <w:rFonts w:ascii="Arial" w:eastAsia="Arial" w:hAnsi="Arial" w:cs="Arial"/>
            <w:noProof/>
            <w:sz w:val="20"/>
            <w:szCs w:val="20"/>
            <w:bdr w:val="nil"/>
            <w:lang w:val="nl-NL"/>
          </w:rPr>
          <w:t>2. Controle van de uitvoering van de acties</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_Toc13821515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21</w:t>
        </w:r>
        <w:r w:rsidRPr="00C632CC">
          <w:rPr>
            <w:rFonts w:ascii="Arial" w:hAnsi="Arial" w:cs="Arial"/>
            <w:noProof/>
            <w:webHidden/>
            <w:sz w:val="20"/>
            <w:szCs w:val="20"/>
          </w:rPr>
          <w:fldChar w:fldCharType="end"/>
        </w:r>
      </w:hyperlink>
    </w:p>
    <w:p w:rsidR="00C632CC" w:rsidRPr="00C632CC" w:rsidRDefault="00C632CC">
      <w:pPr>
        <w:pStyle w:val="TM2"/>
        <w:tabs>
          <w:tab w:val="right" w:leader="dot" w:pos="9062"/>
        </w:tabs>
        <w:rPr>
          <w:rFonts w:ascii="Arial" w:eastAsiaTheme="minorEastAsia" w:hAnsi="Arial" w:cs="Arial"/>
          <w:b w:val="0"/>
          <w:bCs w:val="0"/>
          <w:noProof/>
          <w:sz w:val="20"/>
          <w:szCs w:val="20"/>
          <w:lang w:val="fr-BE" w:eastAsia="fr-BE"/>
        </w:rPr>
      </w:pPr>
      <w:hyperlink w:anchor="_Toc13821516" w:history="1">
        <w:r w:rsidRPr="00C632CC">
          <w:rPr>
            <w:rStyle w:val="Lienhypertexte"/>
            <w:rFonts w:ascii="Arial" w:eastAsia="Arial" w:hAnsi="Arial" w:cs="Arial"/>
            <w:noProof/>
            <w:sz w:val="20"/>
            <w:szCs w:val="20"/>
            <w:bdr w:val="nil"/>
            <w:lang w:val="nl-NL"/>
          </w:rPr>
          <w:t>3. Begeleidingscomité</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_Toc13821516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22</w:t>
        </w:r>
        <w:r w:rsidRPr="00C632CC">
          <w:rPr>
            <w:rFonts w:ascii="Arial" w:hAnsi="Arial" w:cs="Arial"/>
            <w:noProof/>
            <w:webHidden/>
            <w:sz w:val="20"/>
            <w:szCs w:val="20"/>
          </w:rPr>
          <w:fldChar w:fldCharType="end"/>
        </w:r>
      </w:hyperlink>
    </w:p>
    <w:p w:rsidR="00C632CC" w:rsidRPr="00C632CC" w:rsidRDefault="00C632CC">
      <w:pPr>
        <w:pStyle w:val="TM2"/>
        <w:tabs>
          <w:tab w:val="right" w:leader="dot" w:pos="9062"/>
        </w:tabs>
        <w:rPr>
          <w:rFonts w:ascii="Arial" w:eastAsiaTheme="minorEastAsia" w:hAnsi="Arial" w:cs="Arial"/>
          <w:b w:val="0"/>
          <w:bCs w:val="0"/>
          <w:noProof/>
          <w:sz w:val="20"/>
          <w:szCs w:val="20"/>
          <w:lang w:val="fr-BE" w:eastAsia="fr-BE"/>
        </w:rPr>
      </w:pPr>
      <w:hyperlink w:anchor="_Toc13821517" w:history="1">
        <w:r w:rsidRPr="00C632CC">
          <w:rPr>
            <w:rStyle w:val="Lienhypertexte"/>
            <w:rFonts w:ascii="Arial" w:eastAsia="Arial" w:hAnsi="Arial" w:cs="Arial"/>
            <w:noProof/>
            <w:sz w:val="20"/>
            <w:szCs w:val="20"/>
            <w:bdr w:val="nil"/>
            <w:lang w:val="nl-NL"/>
          </w:rPr>
          <w:t>4. Evaluatie van de maatregel</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_Toc13821517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22</w:t>
        </w:r>
        <w:r w:rsidRPr="00C632CC">
          <w:rPr>
            <w:rFonts w:ascii="Arial" w:hAnsi="Arial" w:cs="Arial"/>
            <w:noProof/>
            <w:webHidden/>
            <w:sz w:val="20"/>
            <w:szCs w:val="20"/>
          </w:rPr>
          <w:fldChar w:fldCharType="end"/>
        </w:r>
      </w:hyperlink>
    </w:p>
    <w:p w:rsidR="00C632CC" w:rsidRPr="00C632CC" w:rsidRDefault="00C632CC">
      <w:pPr>
        <w:pStyle w:val="TM1"/>
        <w:tabs>
          <w:tab w:val="left" w:pos="660"/>
          <w:tab w:val="right" w:leader="dot" w:pos="9062"/>
        </w:tabs>
        <w:rPr>
          <w:rFonts w:ascii="Arial" w:eastAsiaTheme="minorEastAsia" w:hAnsi="Arial"/>
          <w:noProof/>
          <w:sz w:val="20"/>
          <w:szCs w:val="20"/>
          <w:lang w:val="fr-BE" w:eastAsia="fr-BE"/>
        </w:rPr>
      </w:pPr>
      <w:hyperlink w:anchor="_Toc13821518" w:history="1">
        <w:r w:rsidRPr="00C632CC">
          <w:rPr>
            <w:rStyle w:val="Lienhypertexte"/>
            <w:rFonts w:ascii="Arial" w:hAnsi="Arial"/>
            <w:noProof/>
            <w:sz w:val="20"/>
            <w:szCs w:val="20"/>
          </w:rPr>
          <w:t>G.</w:t>
        </w:r>
        <w:r w:rsidRPr="00C632CC">
          <w:rPr>
            <w:rFonts w:ascii="Arial" w:eastAsiaTheme="minorEastAsia" w:hAnsi="Arial"/>
            <w:noProof/>
            <w:sz w:val="20"/>
            <w:szCs w:val="20"/>
            <w:lang w:val="fr-BE" w:eastAsia="fr-BE"/>
          </w:rPr>
          <w:tab/>
        </w:r>
        <w:r w:rsidRPr="00C632CC">
          <w:rPr>
            <w:rStyle w:val="Lienhypertexte"/>
            <w:rFonts w:ascii="Arial" w:eastAsia="Arial" w:hAnsi="Arial"/>
            <w:bCs/>
            <w:noProof/>
            <w:sz w:val="20"/>
            <w:szCs w:val="20"/>
            <w:bdr w:val="nil"/>
            <w:lang w:val="nl-NL"/>
          </w:rPr>
          <w:t>Ontvankelijkheid en toekenning van de subsidie</w:t>
        </w:r>
        <w:r w:rsidRPr="00C632CC">
          <w:rPr>
            <w:rFonts w:ascii="Arial" w:hAnsi="Arial"/>
            <w:noProof/>
            <w:webHidden/>
            <w:sz w:val="20"/>
            <w:szCs w:val="20"/>
          </w:rPr>
          <w:tab/>
        </w:r>
        <w:r w:rsidRPr="00C632CC">
          <w:rPr>
            <w:rFonts w:ascii="Arial" w:hAnsi="Arial"/>
            <w:noProof/>
            <w:webHidden/>
            <w:sz w:val="20"/>
            <w:szCs w:val="20"/>
          </w:rPr>
          <w:fldChar w:fldCharType="begin"/>
        </w:r>
        <w:r w:rsidRPr="00C632CC">
          <w:rPr>
            <w:rFonts w:ascii="Arial" w:hAnsi="Arial"/>
            <w:noProof/>
            <w:webHidden/>
            <w:sz w:val="20"/>
            <w:szCs w:val="20"/>
          </w:rPr>
          <w:instrText xml:space="preserve"> PAGEREF _Toc13821518 \h </w:instrText>
        </w:r>
        <w:r w:rsidRPr="00C632CC">
          <w:rPr>
            <w:rFonts w:ascii="Arial" w:hAnsi="Arial"/>
            <w:noProof/>
            <w:webHidden/>
            <w:sz w:val="20"/>
            <w:szCs w:val="20"/>
          </w:rPr>
        </w:r>
        <w:r w:rsidRPr="00C632CC">
          <w:rPr>
            <w:rFonts w:ascii="Arial" w:hAnsi="Arial"/>
            <w:noProof/>
            <w:webHidden/>
            <w:sz w:val="20"/>
            <w:szCs w:val="20"/>
          </w:rPr>
          <w:fldChar w:fldCharType="separate"/>
        </w:r>
        <w:r w:rsidRPr="00C632CC">
          <w:rPr>
            <w:rFonts w:ascii="Arial" w:hAnsi="Arial"/>
            <w:noProof/>
            <w:webHidden/>
            <w:sz w:val="20"/>
            <w:szCs w:val="20"/>
          </w:rPr>
          <w:t>23</w:t>
        </w:r>
        <w:r w:rsidRPr="00C632CC">
          <w:rPr>
            <w:rFonts w:ascii="Arial" w:hAnsi="Arial"/>
            <w:noProof/>
            <w:webHidden/>
            <w:sz w:val="20"/>
            <w:szCs w:val="20"/>
          </w:rPr>
          <w:fldChar w:fldCharType="end"/>
        </w:r>
      </w:hyperlink>
    </w:p>
    <w:p w:rsidR="00C632CC" w:rsidRPr="00C632CC" w:rsidRDefault="00C632CC">
      <w:pPr>
        <w:pStyle w:val="TM2"/>
        <w:tabs>
          <w:tab w:val="right" w:leader="dot" w:pos="9062"/>
        </w:tabs>
        <w:rPr>
          <w:rFonts w:ascii="Arial" w:eastAsiaTheme="minorEastAsia" w:hAnsi="Arial" w:cs="Arial"/>
          <w:b w:val="0"/>
          <w:bCs w:val="0"/>
          <w:noProof/>
          <w:sz w:val="20"/>
          <w:szCs w:val="20"/>
          <w:lang w:val="fr-BE" w:eastAsia="fr-BE"/>
        </w:rPr>
      </w:pPr>
      <w:hyperlink w:anchor="_Toc13821519" w:history="1">
        <w:r w:rsidRPr="00C632CC">
          <w:rPr>
            <w:rStyle w:val="Lienhypertexte"/>
            <w:rFonts w:ascii="Arial" w:eastAsia="Arial" w:hAnsi="Arial" w:cs="Arial"/>
            <w:noProof/>
            <w:sz w:val="20"/>
            <w:szCs w:val="20"/>
            <w:bdr w:val="nil"/>
            <w:lang w:val="nl-NL"/>
          </w:rPr>
          <w:t>1. Operatoren die een kandidaatsdossier mogen indienen</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_Toc13821519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23</w:t>
        </w:r>
        <w:r w:rsidRPr="00C632CC">
          <w:rPr>
            <w:rFonts w:ascii="Arial" w:hAnsi="Arial" w:cs="Arial"/>
            <w:noProof/>
            <w:webHidden/>
            <w:sz w:val="20"/>
            <w:szCs w:val="20"/>
          </w:rPr>
          <w:fldChar w:fldCharType="end"/>
        </w:r>
      </w:hyperlink>
    </w:p>
    <w:p w:rsidR="00C632CC" w:rsidRPr="00C632CC" w:rsidRDefault="00C632CC">
      <w:pPr>
        <w:pStyle w:val="TM2"/>
        <w:tabs>
          <w:tab w:val="right" w:leader="dot" w:pos="9062"/>
        </w:tabs>
        <w:rPr>
          <w:rFonts w:ascii="Arial" w:eastAsiaTheme="minorEastAsia" w:hAnsi="Arial" w:cs="Arial"/>
          <w:b w:val="0"/>
          <w:bCs w:val="0"/>
          <w:noProof/>
          <w:sz w:val="20"/>
          <w:szCs w:val="20"/>
          <w:lang w:val="fr-BE" w:eastAsia="fr-BE"/>
        </w:rPr>
      </w:pPr>
      <w:hyperlink w:anchor="_Toc13821520" w:history="1">
        <w:r w:rsidRPr="00C632CC">
          <w:rPr>
            <w:rStyle w:val="Lienhypertexte"/>
            <w:rFonts w:ascii="Arial" w:eastAsia="Arial" w:hAnsi="Arial" w:cs="Arial"/>
            <w:noProof/>
            <w:sz w:val="20"/>
            <w:szCs w:val="20"/>
            <w:bdr w:val="nil"/>
            <w:lang w:val="nl-NL"/>
          </w:rPr>
          <w:t>2. Indiening van de kandidaatsdossiers</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_Toc13821520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23</w:t>
        </w:r>
        <w:r w:rsidRPr="00C632CC">
          <w:rPr>
            <w:rFonts w:ascii="Arial" w:hAnsi="Arial" w:cs="Arial"/>
            <w:noProof/>
            <w:webHidden/>
            <w:sz w:val="20"/>
            <w:szCs w:val="20"/>
          </w:rPr>
          <w:fldChar w:fldCharType="end"/>
        </w:r>
      </w:hyperlink>
    </w:p>
    <w:p w:rsidR="00C632CC" w:rsidRPr="00C632CC" w:rsidRDefault="00C632CC">
      <w:pPr>
        <w:pStyle w:val="TM2"/>
        <w:tabs>
          <w:tab w:val="right" w:leader="dot" w:pos="9062"/>
        </w:tabs>
        <w:rPr>
          <w:rFonts w:ascii="Arial" w:eastAsiaTheme="minorEastAsia" w:hAnsi="Arial" w:cs="Arial"/>
          <w:b w:val="0"/>
          <w:bCs w:val="0"/>
          <w:noProof/>
          <w:sz w:val="20"/>
          <w:szCs w:val="20"/>
          <w:lang w:val="fr-BE" w:eastAsia="fr-BE"/>
        </w:rPr>
      </w:pPr>
      <w:hyperlink w:anchor="_Toc13821521" w:history="1">
        <w:r w:rsidRPr="00C632CC">
          <w:rPr>
            <w:rStyle w:val="Lienhypertexte"/>
            <w:rFonts w:ascii="Arial" w:eastAsia="Arial" w:hAnsi="Arial" w:cs="Arial"/>
            <w:noProof/>
            <w:sz w:val="20"/>
            <w:szCs w:val="20"/>
            <w:bdr w:val="nil"/>
            <w:lang w:val="nl-NL"/>
          </w:rPr>
          <w:t>3. Criteria voor de ontvankelijkheid van d</w:t>
        </w:r>
        <w:r w:rsidRPr="00C632CC">
          <w:rPr>
            <w:rStyle w:val="Lienhypertexte"/>
            <w:rFonts w:ascii="Arial" w:eastAsia="Arial" w:hAnsi="Arial" w:cs="Arial"/>
            <w:noProof/>
            <w:sz w:val="20"/>
            <w:szCs w:val="20"/>
            <w:bdr w:val="nil"/>
            <w:lang w:val="nl-NL"/>
          </w:rPr>
          <w:t>e</w:t>
        </w:r>
        <w:r w:rsidRPr="00C632CC">
          <w:rPr>
            <w:rStyle w:val="Lienhypertexte"/>
            <w:rFonts w:ascii="Arial" w:eastAsia="Arial" w:hAnsi="Arial" w:cs="Arial"/>
            <w:noProof/>
            <w:sz w:val="20"/>
            <w:szCs w:val="20"/>
            <w:bdr w:val="nil"/>
            <w:lang w:val="nl-NL"/>
          </w:rPr>
          <w:t xml:space="preserve"> kandidaturen</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_Toc13821521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23</w:t>
        </w:r>
        <w:r w:rsidRPr="00C632CC">
          <w:rPr>
            <w:rFonts w:ascii="Arial" w:hAnsi="Arial" w:cs="Arial"/>
            <w:noProof/>
            <w:webHidden/>
            <w:sz w:val="20"/>
            <w:szCs w:val="20"/>
          </w:rPr>
          <w:fldChar w:fldCharType="end"/>
        </w:r>
      </w:hyperlink>
    </w:p>
    <w:p w:rsidR="00C632CC" w:rsidRPr="00C632CC" w:rsidRDefault="00C632CC">
      <w:pPr>
        <w:pStyle w:val="TM2"/>
        <w:tabs>
          <w:tab w:val="right" w:leader="dot" w:pos="9062"/>
        </w:tabs>
        <w:rPr>
          <w:rFonts w:ascii="Arial" w:eastAsiaTheme="minorEastAsia" w:hAnsi="Arial" w:cs="Arial"/>
          <w:b w:val="0"/>
          <w:bCs w:val="0"/>
          <w:noProof/>
          <w:sz w:val="20"/>
          <w:szCs w:val="20"/>
          <w:lang w:val="fr-BE" w:eastAsia="fr-BE"/>
        </w:rPr>
      </w:pPr>
      <w:hyperlink w:anchor="_Toc13821522" w:history="1">
        <w:r w:rsidRPr="00C632CC">
          <w:rPr>
            <w:rStyle w:val="Lienhypertexte"/>
            <w:rFonts w:ascii="Arial" w:eastAsia="Arial" w:hAnsi="Arial" w:cs="Arial"/>
            <w:noProof/>
            <w:sz w:val="20"/>
            <w:szCs w:val="20"/>
            <w:bdr w:val="nil"/>
            <w:lang w:val="nl-NL"/>
          </w:rPr>
          <w:t>4. Analyse van de kandidatuur</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_Toc13821522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24</w:t>
        </w:r>
        <w:r w:rsidRPr="00C632CC">
          <w:rPr>
            <w:rFonts w:ascii="Arial" w:hAnsi="Arial" w:cs="Arial"/>
            <w:noProof/>
            <w:webHidden/>
            <w:sz w:val="20"/>
            <w:szCs w:val="20"/>
          </w:rPr>
          <w:fldChar w:fldCharType="end"/>
        </w:r>
      </w:hyperlink>
    </w:p>
    <w:p w:rsidR="00C632CC" w:rsidRPr="00C632CC" w:rsidRDefault="00C632CC">
      <w:pPr>
        <w:pStyle w:val="TM2"/>
        <w:tabs>
          <w:tab w:val="right" w:leader="dot" w:pos="9062"/>
        </w:tabs>
        <w:rPr>
          <w:rFonts w:ascii="Arial" w:eastAsiaTheme="minorEastAsia" w:hAnsi="Arial" w:cs="Arial"/>
          <w:b w:val="0"/>
          <w:bCs w:val="0"/>
          <w:noProof/>
          <w:sz w:val="20"/>
          <w:szCs w:val="20"/>
          <w:lang w:val="fr-BE" w:eastAsia="fr-BE"/>
        </w:rPr>
      </w:pPr>
      <w:hyperlink w:anchor="_Toc13821523" w:history="1">
        <w:r w:rsidRPr="00C632CC">
          <w:rPr>
            <w:rStyle w:val="Lienhypertexte"/>
            <w:rFonts w:ascii="Arial" w:eastAsia="Arial" w:hAnsi="Arial" w:cs="Arial"/>
            <w:noProof/>
            <w:sz w:val="20"/>
            <w:szCs w:val="20"/>
            <w:bdr w:val="nil"/>
            <w:lang w:val="nl-NL"/>
          </w:rPr>
          <w:t>5. Beslissing tot toekenning van de subsidie</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_Toc13821523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26</w:t>
        </w:r>
        <w:r w:rsidRPr="00C632CC">
          <w:rPr>
            <w:rFonts w:ascii="Arial" w:hAnsi="Arial" w:cs="Arial"/>
            <w:noProof/>
            <w:webHidden/>
            <w:sz w:val="20"/>
            <w:szCs w:val="20"/>
          </w:rPr>
          <w:fldChar w:fldCharType="end"/>
        </w:r>
      </w:hyperlink>
    </w:p>
    <w:p w:rsidR="00C632CC" w:rsidRPr="00C632CC" w:rsidRDefault="00C632CC">
      <w:pPr>
        <w:pStyle w:val="TM1"/>
        <w:tabs>
          <w:tab w:val="left" w:pos="660"/>
          <w:tab w:val="right" w:leader="dot" w:pos="9062"/>
        </w:tabs>
        <w:rPr>
          <w:rFonts w:ascii="Arial" w:eastAsiaTheme="minorEastAsia" w:hAnsi="Arial"/>
          <w:noProof/>
          <w:sz w:val="20"/>
          <w:szCs w:val="20"/>
          <w:lang w:val="fr-BE" w:eastAsia="fr-BE"/>
        </w:rPr>
      </w:pPr>
      <w:hyperlink w:anchor="_Toc13821524" w:history="1">
        <w:r w:rsidRPr="00C632CC">
          <w:rPr>
            <w:rStyle w:val="Lienhypertexte"/>
            <w:rFonts w:ascii="Arial" w:hAnsi="Arial"/>
            <w:noProof/>
            <w:sz w:val="20"/>
            <w:szCs w:val="20"/>
          </w:rPr>
          <w:t>H.</w:t>
        </w:r>
        <w:r w:rsidRPr="00C632CC">
          <w:rPr>
            <w:rFonts w:ascii="Arial" w:eastAsiaTheme="minorEastAsia" w:hAnsi="Arial"/>
            <w:noProof/>
            <w:sz w:val="20"/>
            <w:szCs w:val="20"/>
            <w:lang w:val="fr-BE" w:eastAsia="fr-BE"/>
          </w:rPr>
          <w:tab/>
        </w:r>
        <w:r w:rsidRPr="00C632CC">
          <w:rPr>
            <w:rStyle w:val="Lienhypertexte"/>
            <w:rFonts w:ascii="Arial" w:eastAsia="Arial" w:hAnsi="Arial"/>
            <w:bCs/>
            <w:noProof/>
            <w:sz w:val="20"/>
            <w:szCs w:val="20"/>
            <w:bdr w:val="nil"/>
            <w:lang w:val="nl-NL"/>
          </w:rPr>
          <w:t>Verplichtingen van de partners</w:t>
        </w:r>
        <w:r w:rsidRPr="00C632CC">
          <w:rPr>
            <w:rFonts w:ascii="Arial" w:hAnsi="Arial"/>
            <w:noProof/>
            <w:webHidden/>
            <w:sz w:val="20"/>
            <w:szCs w:val="20"/>
          </w:rPr>
          <w:tab/>
        </w:r>
        <w:r w:rsidRPr="00C632CC">
          <w:rPr>
            <w:rFonts w:ascii="Arial" w:hAnsi="Arial"/>
            <w:noProof/>
            <w:webHidden/>
            <w:sz w:val="20"/>
            <w:szCs w:val="20"/>
          </w:rPr>
          <w:fldChar w:fldCharType="begin"/>
        </w:r>
        <w:r w:rsidRPr="00C632CC">
          <w:rPr>
            <w:rFonts w:ascii="Arial" w:hAnsi="Arial"/>
            <w:noProof/>
            <w:webHidden/>
            <w:sz w:val="20"/>
            <w:szCs w:val="20"/>
          </w:rPr>
          <w:instrText xml:space="preserve"> PAGEREF _Toc13821524 \h </w:instrText>
        </w:r>
        <w:r w:rsidRPr="00C632CC">
          <w:rPr>
            <w:rFonts w:ascii="Arial" w:hAnsi="Arial"/>
            <w:noProof/>
            <w:webHidden/>
            <w:sz w:val="20"/>
            <w:szCs w:val="20"/>
          </w:rPr>
        </w:r>
        <w:r w:rsidRPr="00C632CC">
          <w:rPr>
            <w:rFonts w:ascii="Arial" w:hAnsi="Arial"/>
            <w:noProof/>
            <w:webHidden/>
            <w:sz w:val="20"/>
            <w:szCs w:val="20"/>
          </w:rPr>
          <w:fldChar w:fldCharType="separate"/>
        </w:r>
        <w:r w:rsidRPr="00C632CC">
          <w:rPr>
            <w:rFonts w:ascii="Arial" w:hAnsi="Arial"/>
            <w:noProof/>
            <w:webHidden/>
            <w:sz w:val="20"/>
            <w:szCs w:val="20"/>
          </w:rPr>
          <w:t>26</w:t>
        </w:r>
        <w:r w:rsidRPr="00C632CC">
          <w:rPr>
            <w:rFonts w:ascii="Arial" w:hAnsi="Arial"/>
            <w:noProof/>
            <w:webHidden/>
            <w:sz w:val="20"/>
            <w:szCs w:val="20"/>
          </w:rPr>
          <w:fldChar w:fldCharType="end"/>
        </w:r>
      </w:hyperlink>
    </w:p>
    <w:p w:rsidR="00C632CC" w:rsidRPr="00C632CC" w:rsidRDefault="00C632CC">
      <w:pPr>
        <w:pStyle w:val="TM2"/>
        <w:tabs>
          <w:tab w:val="right" w:leader="dot" w:pos="9062"/>
        </w:tabs>
        <w:rPr>
          <w:rFonts w:ascii="Arial" w:eastAsiaTheme="minorEastAsia" w:hAnsi="Arial" w:cs="Arial"/>
          <w:b w:val="0"/>
          <w:bCs w:val="0"/>
          <w:noProof/>
          <w:sz w:val="20"/>
          <w:szCs w:val="20"/>
          <w:lang w:val="fr-BE" w:eastAsia="fr-BE"/>
        </w:rPr>
      </w:pPr>
      <w:hyperlink w:anchor="_Toc13821525" w:history="1">
        <w:r w:rsidRPr="00C632CC">
          <w:rPr>
            <w:rStyle w:val="Lienhypertexte"/>
            <w:rFonts w:ascii="Arial" w:eastAsia="Arial" w:hAnsi="Arial" w:cs="Arial"/>
            <w:noProof/>
            <w:sz w:val="20"/>
            <w:szCs w:val="20"/>
            <w:bdr w:val="nil"/>
            <w:lang w:val="nl-NL"/>
          </w:rPr>
          <w:t>1. Vereiste middelen</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_Toc13821525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27</w:t>
        </w:r>
        <w:r w:rsidRPr="00C632CC">
          <w:rPr>
            <w:rFonts w:ascii="Arial" w:hAnsi="Arial" w:cs="Arial"/>
            <w:noProof/>
            <w:webHidden/>
            <w:sz w:val="20"/>
            <w:szCs w:val="20"/>
          </w:rPr>
          <w:fldChar w:fldCharType="end"/>
        </w:r>
      </w:hyperlink>
    </w:p>
    <w:p w:rsidR="00C632CC" w:rsidRPr="00C632CC" w:rsidRDefault="00C632CC">
      <w:pPr>
        <w:pStyle w:val="TM2"/>
        <w:tabs>
          <w:tab w:val="left" w:pos="880"/>
          <w:tab w:val="right" w:leader="dot" w:pos="9062"/>
        </w:tabs>
        <w:rPr>
          <w:rFonts w:ascii="Arial" w:eastAsiaTheme="minorEastAsia" w:hAnsi="Arial" w:cs="Arial"/>
          <w:b w:val="0"/>
          <w:bCs w:val="0"/>
          <w:noProof/>
          <w:sz w:val="20"/>
          <w:szCs w:val="20"/>
          <w:lang w:val="fr-BE" w:eastAsia="fr-BE"/>
        </w:rPr>
      </w:pPr>
      <w:hyperlink w:anchor="_Toc13821526" w:history="1">
        <w:r w:rsidRPr="00C632CC">
          <w:rPr>
            <w:rStyle w:val="Lienhypertexte"/>
            <w:rFonts w:ascii="Arial" w:hAnsi="Arial" w:cs="Arial"/>
            <w:i/>
            <w:noProof/>
            <w:sz w:val="20"/>
            <w:szCs w:val="20"/>
          </w:rPr>
          <w:t>1.1.</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i/>
            <w:noProof/>
            <w:sz w:val="20"/>
            <w:szCs w:val="20"/>
            <w:bdr w:val="nil"/>
            <w:lang w:val="nl-NL"/>
          </w:rPr>
          <w:t>Personeel</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_Toc13821526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27</w:t>
        </w:r>
        <w:r w:rsidRPr="00C632CC">
          <w:rPr>
            <w:rFonts w:ascii="Arial" w:hAnsi="Arial" w:cs="Arial"/>
            <w:noProof/>
            <w:webHidden/>
            <w:sz w:val="20"/>
            <w:szCs w:val="20"/>
          </w:rPr>
          <w:fldChar w:fldCharType="end"/>
        </w:r>
      </w:hyperlink>
    </w:p>
    <w:p w:rsidR="00C632CC" w:rsidRPr="00C632CC" w:rsidRDefault="00C632CC">
      <w:pPr>
        <w:pStyle w:val="TM2"/>
        <w:tabs>
          <w:tab w:val="left" w:pos="880"/>
          <w:tab w:val="right" w:leader="dot" w:pos="9062"/>
        </w:tabs>
        <w:rPr>
          <w:rFonts w:ascii="Arial" w:eastAsiaTheme="minorEastAsia" w:hAnsi="Arial" w:cs="Arial"/>
          <w:b w:val="0"/>
          <w:bCs w:val="0"/>
          <w:noProof/>
          <w:sz w:val="20"/>
          <w:szCs w:val="20"/>
          <w:lang w:val="fr-BE" w:eastAsia="fr-BE"/>
        </w:rPr>
      </w:pPr>
      <w:hyperlink w:anchor="_Toc13821527" w:history="1">
        <w:r w:rsidRPr="00C632CC">
          <w:rPr>
            <w:rStyle w:val="Lienhypertexte"/>
            <w:rFonts w:ascii="Arial" w:hAnsi="Arial" w:cs="Arial"/>
            <w:i/>
            <w:noProof/>
            <w:sz w:val="20"/>
            <w:szCs w:val="20"/>
          </w:rPr>
          <w:t>1.2.</w:t>
        </w:r>
        <w:r w:rsidRPr="00C632CC">
          <w:rPr>
            <w:rFonts w:ascii="Arial" w:eastAsiaTheme="minorEastAsia" w:hAnsi="Arial" w:cs="Arial"/>
            <w:b w:val="0"/>
            <w:bCs w:val="0"/>
            <w:noProof/>
            <w:sz w:val="20"/>
            <w:szCs w:val="20"/>
            <w:lang w:val="fr-BE" w:eastAsia="fr-BE"/>
          </w:rPr>
          <w:tab/>
        </w:r>
        <w:r w:rsidRPr="00C632CC">
          <w:rPr>
            <w:rStyle w:val="Lienhypertexte"/>
            <w:rFonts w:ascii="Arial" w:eastAsia="Arial" w:hAnsi="Arial" w:cs="Arial"/>
            <w:i/>
            <w:noProof/>
            <w:sz w:val="20"/>
            <w:szCs w:val="20"/>
            <w:bdr w:val="nil"/>
            <w:lang w:val="nl-NL"/>
          </w:rPr>
          <w:t>Lokalen en materiële middelen</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_Toc13821527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27</w:t>
        </w:r>
        <w:r w:rsidRPr="00C632CC">
          <w:rPr>
            <w:rFonts w:ascii="Arial" w:hAnsi="Arial" w:cs="Arial"/>
            <w:noProof/>
            <w:webHidden/>
            <w:sz w:val="20"/>
            <w:szCs w:val="20"/>
          </w:rPr>
          <w:fldChar w:fldCharType="end"/>
        </w:r>
      </w:hyperlink>
    </w:p>
    <w:p w:rsidR="00C632CC" w:rsidRPr="00C632CC" w:rsidRDefault="00C632CC">
      <w:pPr>
        <w:pStyle w:val="TM2"/>
        <w:tabs>
          <w:tab w:val="right" w:leader="dot" w:pos="9062"/>
        </w:tabs>
        <w:rPr>
          <w:rFonts w:ascii="Arial" w:eastAsiaTheme="minorEastAsia" w:hAnsi="Arial" w:cs="Arial"/>
          <w:b w:val="0"/>
          <w:bCs w:val="0"/>
          <w:noProof/>
          <w:sz w:val="20"/>
          <w:szCs w:val="20"/>
          <w:lang w:val="fr-BE" w:eastAsia="fr-BE"/>
        </w:rPr>
      </w:pPr>
      <w:hyperlink w:anchor="_Toc13821528" w:history="1">
        <w:r w:rsidRPr="00C632CC">
          <w:rPr>
            <w:rStyle w:val="Lienhypertexte"/>
            <w:rFonts w:ascii="Arial" w:eastAsia="Arial" w:hAnsi="Arial" w:cs="Arial"/>
            <w:noProof/>
            <w:sz w:val="20"/>
            <w:szCs w:val="20"/>
            <w:bdr w:val="nil"/>
            <w:lang w:val="nl-NL"/>
          </w:rPr>
          <w:t>2. Partnershipovereenkomsten</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_Toc13821528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27</w:t>
        </w:r>
        <w:r w:rsidRPr="00C632CC">
          <w:rPr>
            <w:rFonts w:ascii="Arial" w:hAnsi="Arial" w:cs="Arial"/>
            <w:noProof/>
            <w:webHidden/>
            <w:sz w:val="20"/>
            <w:szCs w:val="20"/>
          </w:rPr>
          <w:fldChar w:fldCharType="end"/>
        </w:r>
      </w:hyperlink>
    </w:p>
    <w:p w:rsidR="00C632CC" w:rsidRPr="00C632CC" w:rsidRDefault="00C632CC">
      <w:pPr>
        <w:pStyle w:val="TM2"/>
        <w:tabs>
          <w:tab w:val="right" w:leader="dot" w:pos="9062"/>
        </w:tabs>
        <w:rPr>
          <w:rFonts w:ascii="Arial" w:eastAsiaTheme="minorEastAsia" w:hAnsi="Arial" w:cs="Arial"/>
          <w:b w:val="0"/>
          <w:bCs w:val="0"/>
          <w:noProof/>
          <w:sz w:val="20"/>
          <w:szCs w:val="20"/>
          <w:lang w:val="fr-BE" w:eastAsia="fr-BE"/>
        </w:rPr>
      </w:pPr>
      <w:hyperlink w:anchor="_Toc13821529" w:history="1">
        <w:r w:rsidRPr="00C632CC">
          <w:rPr>
            <w:rStyle w:val="Lienhypertexte"/>
            <w:rFonts w:ascii="Arial" w:eastAsia="Arial" w:hAnsi="Arial" w:cs="Arial"/>
            <w:noProof/>
            <w:sz w:val="20"/>
            <w:szCs w:val="20"/>
            <w:bdr w:val="nil"/>
            <w:lang w:val="nl-NL"/>
          </w:rPr>
          <w:t>3. Jaarverslagen</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_Toc13821529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28</w:t>
        </w:r>
        <w:r w:rsidRPr="00C632CC">
          <w:rPr>
            <w:rFonts w:ascii="Arial" w:hAnsi="Arial" w:cs="Arial"/>
            <w:noProof/>
            <w:webHidden/>
            <w:sz w:val="20"/>
            <w:szCs w:val="20"/>
          </w:rPr>
          <w:fldChar w:fldCharType="end"/>
        </w:r>
      </w:hyperlink>
    </w:p>
    <w:p w:rsidR="00C632CC" w:rsidRPr="00C632CC" w:rsidRDefault="00C632CC">
      <w:pPr>
        <w:pStyle w:val="TM2"/>
        <w:tabs>
          <w:tab w:val="right" w:leader="dot" w:pos="9062"/>
        </w:tabs>
        <w:rPr>
          <w:rFonts w:ascii="Arial" w:eastAsiaTheme="minorEastAsia" w:hAnsi="Arial" w:cs="Arial"/>
          <w:b w:val="0"/>
          <w:bCs w:val="0"/>
          <w:noProof/>
          <w:sz w:val="20"/>
          <w:szCs w:val="20"/>
          <w:lang w:val="fr-BE" w:eastAsia="fr-BE"/>
        </w:rPr>
      </w:pPr>
      <w:hyperlink w:anchor="_Toc13821530" w:history="1">
        <w:r w:rsidRPr="00C632CC">
          <w:rPr>
            <w:rStyle w:val="Lienhypertexte"/>
            <w:rFonts w:ascii="Arial" w:eastAsia="Arial" w:hAnsi="Arial" w:cs="Arial"/>
            <w:noProof/>
            <w:sz w:val="20"/>
            <w:szCs w:val="20"/>
            <w:bdr w:val="nil"/>
            <w:lang w:val="nl-NL"/>
          </w:rPr>
          <w:t>4. Opvolging en verslaggeving</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_Toc13821530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28</w:t>
        </w:r>
        <w:r w:rsidRPr="00C632CC">
          <w:rPr>
            <w:rFonts w:ascii="Arial" w:hAnsi="Arial" w:cs="Arial"/>
            <w:noProof/>
            <w:webHidden/>
            <w:sz w:val="20"/>
            <w:szCs w:val="20"/>
          </w:rPr>
          <w:fldChar w:fldCharType="end"/>
        </w:r>
      </w:hyperlink>
    </w:p>
    <w:p w:rsidR="00C632CC" w:rsidRPr="00C632CC" w:rsidRDefault="00C632CC">
      <w:pPr>
        <w:pStyle w:val="TM2"/>
        <w:tabs>
          <w:tab w:val="right" w:leader="dot" w:pos="9062"/>
        </w:tabs>
        <w:rPr>
          <w:rFonts w:ascii="Arial" w:eastAsiaTheme="minorEastAsia" w:hAnsi="Arial" w:cs="Arial"/>
          <w:b w:val="0"/>
          <w:bCs w:val="0"/>
          <w:noProof/>
          <w:sz w:val="20"/>
          <w:szCs w:val="20"/>
          <w:lang w:val="fr-BE" w:eastAsia="fr-BE"/>
        </w:rPr>
      </w:pPr>
      <w:hyperlink w:anchor="_Toc13821531" w:history="1">
        <w:r w:rsidRPr="00C632CC">
          <w:rPr>
            <w:rStyle w:val="Lienhypertexte"/>
            <w:rFonts w:ascii="Arial" w:eastAsia="Arial" w:hAnsi="Arial" w:cs="Arial"/>
            <w:noProof/>
            <w:sz w:val="20"/>
            <w:szCs w:val="20"/>
            <w:bdr w:val="nil"/>
            <w:lang w:val="nl-NL"/>
          </w:rPr>
          <w:t>5. Promotie van de acties</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_Toc13821531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28</w:t>
        </w:r>
        <w:r w:rsidRPr="00C632CC">
          <w:rPr>
            <w:rFonts w:ascii="Arial" w:hAnsi="Arial" w:cs="Arial"/>
            <w:noProof/>
            <w:webHidden/>
            <w:sz w:val="20"/>
            <w:szCs w:val="20"/>
          </w:rPr>
          <w:fldChar w:fldCharType="end"/>
        </w:r>
      </w:hyperlink>
    </w:p>
    <w:p w:rsidR="00C632CC" w:rsidRDefault="00C632CC">
      <w:pPr>
        <w:pStyle w:val="TM2"/>
        <w:tabs>
          <w:tab w:val="right" w:leader="dot" w:pos="9062"/>
        </w:tabs>
        <w:rPr>
          <w:rFonts w:asciiTheme="minorHAnsi" w:eastAsiaTheme="minorEastAsia" w:hAnsiTheme="minorHAnsi" w:cstheme="minorBidi"/>
          <w:b w:val="0"/>
          <w:bCs w:val="0"/>
          <w:noProof/>
          <w:lang w:val="fr-BE" w:eastAsia="fr-BE"/>
        </w:rPr>
      </w:pPr>
      <w:hyperlink w:anchor="_Toc13821532" w:history="1">
        <w:r w:rsidRPr="00C632CC">
          <w:rPr>
            <w:rStyle w:val="Lienhypertexte"/>
            <w:rFonts w:ascii="Arial" w:eastAsia="Arial" w:hAnsi="Arial" w:cs="Arial"/>
            <w:noProof/>
            <w:sz w:val="20"/>
            <w:szCs w:val="20"/>
            <w:bdr w:val="nil"/>
            <w:lang w:val="nl-NL"/>
          </w:rPr>
          <w:t>6. Interne controle</w:t>
        </w:r>
        <w:r w:rsidRPr="00C632CC">
          <w:rPr>
            <w:rFonts w:ascii="Arial" w:hAnsi="Arial" w:cs="Arial"/>
            <w:noProof/>
            <w:webHidden/>
            <w:sz w:val="20"/>
            <w:szCs w:val="20"/>
          </w:rPr>
          <w:tab/>
        </w:r>
        <w:r w:rsidRPr="00C632CC">
          <w:rPr>
            <w:rFonts w:ascii="Arial" w:hAnsi="Arial" w:cs="Arial"/>
            <w:noProof/>
            <w:webHidden/>
            <w:sz w:val="20"/>
            <w:szCs w:val="20"/>
          </w:rPr>
          <w:fldChar w:fldCharType="begin"/>
        </w:r>
        <w:r w:rsidRPr="00C632CC">
          <w:rPr>
            <w:rFonts w:ascii="Arial" w:hAnsi="Arial" w:cs="Arial"/>
            <w:noProof/>
            <w:webHidden/>
            <w:sz w:val="20"/>
            <w:szCs w:val="20"/>
          </w:rPr>
          <w:instrText xml:space="preserve"> PAGEREF _Toc13821532 \h </w:instrText>
        </w:r>
        <w:r w:rsidRPr="00C632CC">
          <w:rPr>
            <w:rFonts w:ascii="Arial" w:hAnsi="Arial" w:cs="Arial"/>
            <w:noProof/>
            <w:webHidden/>
            <w:sz w:val="20"/>
            <w:szCs w:val="20"/>
          </w:rPr>
        </w:r>
        <w:r w:rsidRPr="00C632CC">
          <w:rPr>
            <w:rFonts w:ascii="Arial" w:hAnsi="Arial" w:cs="Arial"/>
            <w:noProof/>
            <w:webHidden/>
            <w:sz w:val="20"/>
            <w:szCs w:val="20"/>
          </w:rPr>
          <w:fldChar w:fldCharType="separate"/>
        </w:r>
        <w:r w:rsidRPr="00C632CC">
          <w:rPr>
            <w:rFonts w:ascii="Arial" w:hAnsi="Arial" w:cs="Arial"/>
            <w:noProof/>
            <w:webHidden/>
            <w:sz w:val="20"/>
            <w:szCs w:val="20"/>
          </w:rPr>
          <w:t>29</w:t>
        </w:r>
        <w:r w:rsidRPr="00C632CC">
          <w:rPr>
            <w:rFonts w:ascii="Arial" w:hAnsi="Arial" w:cs="Arial"/>
            <w:noProof/>
            <w:webHidden/>
            <w:sz w:val="20"/>
            <w:szCs w:val="20"/>
          </w:rPr>
          <w:fldChar w:fldCharType="end"/>
        </w:r>
      </w:hyperlink>
    </w:p>
    <w:p w:rsidR="003F4810" w:rsidRDefault="00783FF9" w:rsidP="00B54471">
      <w:pPr>
        <w:jc w:val="center"/>
        <w:rPr>
          <w:rFonts w:ascii="Arial" w:hAnsi="Arial" w:cs="Arial"/>
          <w:sz w:val="20"/>
          <w:szCs w:val="20"/>
        </w:rPr>
      </w:pPr>
      <w:r w:rsidRPr="00FC5EDE">
        <w:rPr>
          <w:rFonts w:ascii="Arial" w:hAnsi="Arial" w:cs="Arial"/>
          <w:sz w:val="20"/>
          <w:szCs w:val="20"/>
        </w:rPr>
        <w:fldChar w:fldCharType="end"/>
      </w:r>
    </w:p>
    <w:p w:rsidR="001A4B80" w:rsidRDefault="001A4B80" w:rsidP="00B54471">
      <w:pPr>
        <w:jc w:val="center"/>
        <w:rPr>
          <w:rFonts w:ascii="Arial" w:hAnsi="Arial" w:cs="Arial"/>
          <w:sz w:val="20"/>
          <w:szCs w:val="20"/>
        </w:rPr>
      </w:pPr>
    </w:p>
    <w:p w:rsidR="001A4B80" w:rsidRDefault="001A4B80" w:rsidP="00B54471">
      <w:pPr>
        <w:jc w:val="center"/>
        <w:rPr>
          <w:rFonts w:ascii="Arial" w:hAnsi="Arial" w:cs="Arial"/>
          <w:sz w:val="20"/>
          <w:szCs w:val="20"/>
        </w:rPr>
      </w:pPr>
    </w:p>
    <w:p w:rsidR="001A4B80" w:rsidRDefault="001A4B80" w:rsidP="00B54471">
      <w:pPr>
        <w:jc w:val="center"/>
        <w:rPr>
          <w:rFonts w:ascii="Arial" w:hAnsi="Arial" w:cs="Arial"/>
          <w:sz w:val="20"/>
          <w:szCs w:val="20"/>
        </w:rPr>
      </w:pPr>
    </w:p>
    <w:p w:rsidR="001A4B80" w:rsidRDefault="001A4B80" w:rsidP="00B54471">
      <w:pPr>
        <w:jc w:val="center"/>
        <w:rPr>
          <w:rFonts w:ascii="Arial" w:hAnsi="Arial" w:cs="Arial"/>
          <w:sz w:val="20"/>
          <w:szCs w:val="20"/>
        </w:rPr>
      </w:pPr>
    </w:p>
    <w:p w:rsidR="001A4B80" w:rsidRDefault="001A4B80" w:rsidP="00B54471">
      <w:pPr>
        <w:jc w:val="center"/>
        <w:rPr>
          <w:rFonts w:ascii="Arial" w:hAnsi="Arial" w:cs="Arial"/>
          <w:sz w:val="20"/>
          <w:szCs w:val="20"/>
        </w:rPr>
      </w:pPr>
    </w:p>
    <w:p w:rsidR="00464F6E" w:rsidRDefault="00464F6E" w:rsidP="000423F9">
      <w:pPr>
        <w:rPr>
          <w:rFonts w:ascii="Arial" w:hAnsi="Arial" w:cs="Arial"/>
          <w:sz w:val="20"/>
          <w:szCs w:val="20"/>
        </w:rPr>
      </w:pPr>
    </w:p>
    <w:p w:rsidR="00C632CC" w:rsidRDefault="00C632CC" w:rsidP="000423F9">
      <w:pPr>
        <w:rPr>
          <w:rFonts w:ascii="Arial" w:hAnsi="Arial" w:cs="Arial"/>
          <w:sz w:val="20"/>
          <w:szCs w:val="20"/>
        </w:rPr>
      </w:pPr>
    </w:p>
    <w:p w:rsidR="00C632CC" w:rsidRDefault="00C632CC" w:rsidP="000423F9">
      <w:pPr>
        <w:rPr>
          <w:rFonts w:ascii="Arial" w:hAnsi="Arial" w:cs="Arial"/>
          <w:sz w:val="20"/>
          <w:szCs w:val="20"/>
        </w:rPr>
      </w:pPr>
    </w:p>
    <w:p w:rsidR="00C632CC" w:rsidRDefault="00C632CC" w:rsidP="000423F9">
      <w:pPr>
        <w:rPr>
          <w:rFonts w:ascii="Arial" w:hAnsi="Arial" w:cs="Arial"/>
          <w:sz w:val="20"/>
          <w:szCs w:val="20"/>
        </w:rPr>
      </w:pPr>
    </w:p>
    <w:p w:rsidR="00C632CC" w:rsidRPr="00B54471" w:rsidRDefault="00C632CC" w:rsidP="000423F9">
      <w:pPr>
        <w:rPr>
          <w:rFonts w:ascii="Arial" w:hAnsi="Arial" w:cs="Arial"/>
          <w:sz w:val="20"/>
          <w:szCs w:val="20"/>
        </w:rPr>
      </w:pPr>
    </w:p>
    <w:p w:rsidR="00BF13D8" w:rsidRPr="00EA7D5D" w:rsidRDefault="00783FF9" w:rsidP="00BF13D8">
      <w:pPr>
        <w:pStyle w:val="Titrearialencadr"/>
        <w:spacing w:line="300" w:lineRule="exact"/>
      </w:pPr>
      <w:bookmarkStart w:id="0" w:name="_Toc13821466"/>
      <w:r>
        <w:rPr>
          <w:rFonts w:eastAsia="Arial"/>
          <w:bCs/>
          <w:bdr w:val="nil"/>
          <w:lang w:val="nl-NL"/>
        </w:rPr>
        <w:t>A. Wettelijke en reglementaire context van de projectoproep</w:t>
      </w:r>
      <w:bookmarkEnd w:id="0"/>
    </w:p>
    <w:p w:rsidR="00695D59" w:rsidRDefault="00783FF9" w:rsidP="00695D59">
      <w:pPr>
        <w:pStyle w:val="corpsdetextearial10"/>
        <w:spacing w:line="276" w:lineRule="auto"/>
        <w:rPr>
          <w:sz w:val="20"/>
        </w:rPr>
      </w:pPr>
      <w:r>
        <w:rPr>
          <w:rFonts w:eastAsia="Arial"/>
          <w:sz w:val="20"/>
          <w:bdr w:val="nil"/>
          <w:lang w:val="nl-NL"/>
        </w:rPr>
        <w:t xml:space="preserve">Overeenkomstig de ordonnantie van 18 januari 2001 houdende organisatie en werking van Actiris; </w:t>
      </w:r>
      <w:smartTag w:uri="urn:schemas-microsoft-com:office:smarttags" w:element="date">
        <w:smartTagPr>
          <w:attr w:name="Day" w:val="18"/>
          <w:attr w:name="Month" w:val="1"/>
          <w:attr w:name="Year" w:val="2001"/>
          <w:attr w:name="ls" w:val="trans"/>
        </w:smartTagPr>
      </w:smartTag>
    </w:p>
    <w:p w:rsidR="00695D59" w:rsidRDefault="00695D59" w:rsidP="00695D59">
      <w:pPr>
        <w:pStyle w:val="corpsdetextearial10"/>
        <w:spacing w:line="276" w:lineRule="auto"/>
        <w:rPr>
          <w:sz w:val="20"/>
        </w:rPr>
      </w:pPr>
    </w:p>
    <w:p w:rsidR="00BF13D8" w:rsidRPr="005C41F5" w:rsidRDefault="00783FF9" w:rsidP="00695D59">
      <w:pPr>
        <w:pStyle w:val="corpsdetextearial10"/>
        <w:spacing w:line="276" w:lineRule="auto"/>
        <w:rPr>
          <w:sz w:val="20"/>
        </w:rPr>
      </w:pPr>
      <w:r>
        <w:rPr>
          <w:rFonts w:eastAsia="Arial"/>
          <w:sz w:val="20"/>
          <w:bdr w:val="nil"/>
          <w:lang w:val="nl-NL"/>
        </w:rPr>
        <w:t>Overeenkomstig de ordonnantie van 14 juli 2011 betreffende het gemengd beheer van de arbeidsmarkt in het Brussels Hoofdstedelijk Gewest;</w:t>
      </w:r>
      <w:smartTag w:uri="urn:schemas-microsoft-com:office:smarttags" w:element="date">
        <w:smartTagPr>
          <w:attr w:name="Day" w:val="14"/>
          <w:attr w:name="Month" w:val="7"/>
          <w:attr w:name="Year" w:val="2011"/>
          <w:attr w:name="ls" w:val="trans"/>
        </w:smartTagPr>
      </w:smartTag>
    </w:p>
    <w:p w:rsidR="00BF13D8" w:rsidRPr="005C41F5" w:rsidRDefault="00BF13D8" w:rsidP="00695D59">
      <w:pPr>
        <w:pStyle w:val="corpsdetextearial10"/>
        <w:spacing w:line="276" w:lineRule="auto"/>
        <w:rPr>
          <w:sz w:val="20"/>
          <w:highlight w:val="yellow"/>
        </w:rPr>
      </w:pPr>
    </w:p>
    <w:p w:rsidR="00BF13D8" w:rsidRPr="005C41F5" w:rsidRDefault="00783FF9" w:rsidP="00695D59">
      <w:pPr>
        <w:pStyle w:val="corpsdetextearial10"/>
        <w:spacing w:line="276" w:lineRule="auto"/>
        <w:rPr>
          <w:sz w:val="20"/>
        </w:rPr>
      </w:pPr>
      <w:r>
        <w:rPr>
          <w:rFonts w:eastAsia="Arial"/>
          <w:sz w:val="20"/>
          <w:bdr w:val="nil"/>
          <w:lang w:val="nl-NL"/>
        </w:rPr>
        <w:t>Overeenkomstig het besluit van de Brusselse Hoofdstedelijke Regering van 12 juli 2012 houdende de uitvoering van de ordonnantie van 14 juli 2011 betreffende het gemengd beheer van de arbeidsmarkt in het Brussels Hoofdstedelijk Gewest;</w:t>
      </w:r>
      <w:smartTag w:uri="urn:schemas-microsoft-com:office:smarttags" w:element="PersonName">
        <w:smartTagPr>
          <w:attr w:name="ProductID" w:val="la R￩gion"/>
        </w:smartTagPr>
      </w:smartTag>
      <w:smartTag w:uri="urn:schemas-microsoft-com:office:smarttags" w:element="date">
        <w:smartTagPr>
          <w:attr w:name="Day" w:val="12"/>
          <w:attr w:name="Month" w:val="7"/>
          <w:attr w:name="Year" w:val="2012"/>
          <w:attr w:name="ls" w:val="trans"/>
        </w:smartTagPr>
      </w:smartTag>
      <w:smartTag w:uri="urn:schemas-microsoft-com:office:smarttags" w:element="date">
        <w:smartTagPr>
          <w:attr w:name="Day" w:val="14"/>
          <w:attr w:name="Month" w:val="7"/>
          <w:attr w:name="Year" w:val="2011"/>
          <w:attr w:name="ls" w:val="trans"/>
        </w:smartTagPr>
      </w:smartTag>
      <w:smartTag w:uri="urn:schemas-microsoft-com:office:smarttags" w:element="PersonName">
        <w:smartTagPr>
          <w:attr w:name="ProductID" w:val="la R￩gion"/>
        </w:smartTagPr>
      </w:smartTag>
    </w:p>
    <w:p w:rsidR="00BF13D8" w:rsidRPr="005C41F5" w:rsidRDefault="00BF13D8" w:rsidP="00695D59">
      <w:pPr>
        <w:pStyle w:val="corpsdetextearial10"/>
        <w:spacing w:line="276" w:lineRule="auto"/>
        <w:rPr>
          <w:sz w:val="20"/>
        </w:rPr>
      </w:pPr>
    </w:p>
    <w:p w:rsidR="00BF13D8" w:rsidRDefault="00783FF9" w:rsidP="00695D59">
      <w:pPr>
        <w:pStyle w:val="corpsdetextearial10"/>
        <w:spacing w:line="276" w:lineRule="auto"/>
        <w:rPr>
          <w:sz w:val="20"/>
        </w:rPr>
      </w:pPr>
      <w:r>
        <w:rPr>
          <w:rFonts w:eastAsia="Arial"/>
          <w:sz w:val="20"/>
          <w:bdr w:val="nil"/>
          <w:lang w:val="nl-NL"/>
        </w:rPr>
        <w:t xml:space="preserve">Overeenkomstig het besluit van de Brusselse Hoofdstedelijke Regering van 28 februari 2008 houdende uitvoering van artikel 7 van de ordonnantie van 18 januari 2001 houdende organisatie en werking van de Brusselse gewestelijke dienst voor arbeidsbemiddeling; </w:t>
      </w:r>
      <w:smartTag w:uri="urn:schemas-microsoft-com:office:smarttags" w:element="PersonName">
        <w:smartTagPr>
          <w:attr w:name="ProductID" w:val="la R￩gion"/>
        </w:smartTagPr>
      </w:smartTag>
      <w:smartTag w:uri="urn:schemas-microsoft-com:office:smarttags" w:element="date">
        <w:smartTagPr>
          <w:attr w:name="Day" w:val="28"/>
          <w:attr w:name="Month" w:val="2"/>
          <w:attr w:name="Year" w:val="2008"/>
          <w:attr w:name="ls" w:val="trans"/>
        </w:smartTagPr>
      </w:smartTag>
      <w:smartTag w:uri="urn:schemas-microsoft-com:office:smarttags" w:element="date">
        <w:smartTagPr>
          <w:attr w:name="Day" w:val="18"/>
          <w:attr w:name="Month" w:val="1"/>
          <w:attr w:name="Year" w:val="2001"/>
          <w:attr w:name="ls" w:val="trans"/>
        </w:smartTagPr>
      </w:smartTag>
    </w:p>
    <w:p w:rsidR="00BF13D8" w:rsidRDefault="00BF13D8" w:rsidP="00695D59">
      <w:pPr>
        <w:pStyle w:val="corpsdetextearial10"/>
        <w:spacing w:line="276" w:lineRule="auto"/>
        <w:rPr>
          <w:sz w:val="20"/>
        </w:rPr>
      </w:pPr>
    </w:p>
    <w:p w:rsidR="00BF13D8" w:rsidRPr="005C41F5" w:rsidRDefault="00783FF9" w:rsidP="00695D59">
      <w:pPr>
        <w:pStyle w:val="corpsdetextearial10"/>
        <w:spacing w:line="276" w:lineRule="auto"/>
        <w:rPr>
          <w:sz w:val="20"/>
        </w:rPr>
      </w:pPr>
      <w:r>
        <w:rPr>
          <w:rFonts w:eastAsia="Arial"/>
          <w:sz w:val="20"/>
          <w:bdr w:val="nil"/>
          <w:lang w:val="nl-NL"/>
        </w:rPr>
        <w:t>Overeenkomstig de bepalingen van het Beheerscontract 2017-2022 tussen de Brusselse Hoofdstedelijke Regering en de Brusselse Gewestelijke Dienst voor Arbeidsbemiddeling;</w:t>
      </w:r>
      <w:smartTag w:uri="urn:schemas-microsoft-com:office:smarttags" w:element="PersonName">
        <w:smartTagPr>
          <w:attr w:name="ProductID" w:val="la R￩gion"/>
        </w:smartTagPr>
      </w:smartTag>
    </w:p>
    <w:p w:rsidR="00695D59" w:rsidRDefault="00695D59" w:rsidP="00695D59">
      <w:pPr>
        <w:pStyle w:val="corpsdetextearial10"/>
        <w:spacing w:line="276" w:lineRule="auto"/>
        <w:rPr>
          <w:bCs/>
          <w:sz w:val="20"/>
        </w:rPr>
      </w:pPr>
    </w:p>
    <w:p w:rsidR="00695D59" w:rsidRPr="003B5494" w:rsidRDefault="00783FF9" w:rsidP="00695D59">
      <w:pPr>
        <w:spacing w:line="276" w:lineRule="auto"/>
        <w:jc w:val="both"/>
        <w:rPr>
          <w:rFonts w:ascii="Arial" w:hAnsi="Arial" w:cs="Arial"/>
          <w:sz w:val="20"/>
          <w:szCs w:val="20"/>
        </w:rPr>
      </w:pPr>
      <w:r>
        <w:rPr>
          <w:rFonts w:ascii="Arial" w:eastAsia="Arial" w:hAnsi="Arial" w:cs="Arial"/>
          <w:sz w:val="20"/>
          <w:szCs w:val="20"/>
          <w:bdr w:val="nil"/>
          <w:lang w:val="nl-NL"/>
        </w:rPr>
        <w:t xml:space="preserve">Overeenkomstig de ordonnantie van 4 oktober 2018 tot invoering van de </w:t>
      </w:r>
      <w:proofErr w:type="spellStart"/>
      <w:r>
        <w:rPr>
          <w:rFonts w:ascii="Arial" w:eastAsia="Arial" w:hAnsi="Arial" w:cs="Arial"/>
          <w:sz w:val="20"/>
          <w:szCs w:val="20"/>
          <w:bdr w:val="nil"/>
          <w:lang w:val="nl-NL"/>
        </w:rPr>
        <w:t>gelijkekansentest</w:t>
      </w:r>
      <w:proofErr w:type="spellEnd"/>
      <w:r>
        <w:rPr>
          <w:rFonts w:ascii="Arial" w:eastAsia="Arial" w:hAnsi="Arial" w:cs="Arial"/>
          <w:sz w:val="20"/>
          <w:szCs w:val="20"/>
          <w:bdr w:val="nil"/>
          <w:lang w:val="nl-NL"/>
        </w:rPr>
        <w:t xml:space="preserve"> en het besluit van de Brusselse Hoofdstedelijke Regering van 22 november 2018 tot uitvoering van deze ordonnantie;</w:t>
      </w:r>
    </w:p>
    <w:p w:rsidR="002B08DF" w:rsidRDefault="00783FF9" w:rsidP="002B08DF">
      <w:pPr>
        <w:pStyle w:val="corpsdetextearial10"/>
        <w:spacing w:line="276" w:lineRule="auto"/>
        <w:rPr>
          <w:bCs/>
          <w:sz w:val="20"/>
        </w:rPr>
      </w:pPr>
      <w:r>
        <w:rPr>
          <w:rFonts w:eastAsia="Arial"/>
          <w:bCs/>
          <w:sz w:val="20"/>
          <w:bdr w:val="nil"/>
          <w:lang w:val="nl-NL"/>
        </w:rPr>
        <w:lastRenderedPageBreak/>
        <w:t>Overeenkomstig de beslissing van het beheerscomité van de Brusselse gewestelijke dienst voor arbeidsbemiddeling, hierna Actiris genoemd, van 27 juni 2019;</w:t>
      </w:r>
    </w:p>
    <w:p w:rsidR="002B08DF" w:rsidRDefault="002B08DF" w:rsidP="00BF13D8">
      <w:pPr>
        <w:pStyle w:val="corpsdetextearial10"/>
        <w:rPr>
          <w:bCs/>
          <w:sz w:val="20"/>
        </w:rPr>
      </w:pPr>
    </w:p>
    <w:p w:rsidR="00695D59" w:rsidRDefault="00783FF9" w:rsidP="00BF13D8">
      <w:pPr>
        <w:pStyle w:val="corpsdetextearial10"/>
        <w:rPr>
          <w:bCs/>
          <w:sz w:val="20"/>
        </w:rPr>
      </w:pPr>
      <w:r>
        <w:rPr>
          <w:rFonts w:eastAsia="Arial"/>
          <w:bCs/>
          <w:sz w:val="20"/>
          <w:bdr w:val="nil"/>
          <w:lang w:val="nl-NL"/>
        </w:rPr>
        <w:t>Schrijft de Brusselse gewestelijke dienst voor arbeidsbemiddeling, Actiris, een projectoproep “Taalcheques” uit.</w:t>
      </w:r>
    </w:p>
    <w:p w:rsidR="002B08DF" w:rsidRDefault="002B08DF" w:rsidP="00BF13D8">
      <w:pPr>
        <w:pStyle w:val="corpsdetextearial10"/>
        <w:rPr>
          <w:bCs/>
          <w:sz w:val="20"/>
        </w:rPr>
      </w:pPr>
    </w:p>
    <w:p w:rsidR="00BF13D8" w:rsidRPr="00695D59" w:rsidRDefault="00783FF9" w:rsidP="00BF13D8">
      <w:pPr>
        <w:pStyle w:val="corpsdetextearial10"/>
        <w:rPr>
          <w:bCs/>
          <w:sz w:val="20"/>
        </w:rPr>
      </w:pPr>
      <w:r>
        <w:rPr>
          <w:rFonts w:eastAsia="Arial"/>
          <w:sz w:val="20"/>
          <w:bdr w:val="nil"/>
          <w:lang w:val="nl-NL"/>
        </w:rPr>
        <w:t>De huidige projectoproep beoogt de afsluiting van partnershipovereenkomsten voor de periode van 1 januari 2020 tot 31 december 2024 voor de verwezenlijking van taalopleidingen, zoals bepaald in het huidige lastenboek.</w:t>
      </w:r>
    </w:p>
    <w:p w:rsidR="00081DC0" w:rsidRDefault="00081DC0" w:rsidP="00BF13D8">
      <w:pPr>
        <w:pStyle w:val="corpsdetextearial10"/>
        <w:rPr>
          <w:sz w:val="20"/>
        </w:rPr>
      </w:pPr>
    </w:p>
    <w:p w:rsidR="00081DC0" w:rsidRDefault="00081DC0" w:rsidP="00BF13D8">
      <w:pPr>
        <w:pStyle w:val="corpsdetextearial10"/>
        <w:rPr>
          <w:sz w:val="20"/>
        </w:rPr>
      </w:pPr>
    </w:p>
    <w:p w:rsidR="00081DC0" w:rsidRDefault="00081DC0" w:rsidP="00BF13D8">
      <w:pPr>
        <w:pStyle w:val="corpsdetextearial10"/>
        <w:rPr>
          <w:sz w:val="20"/>
        </w:rPr>
      </w:pPr>
    </w:p>
    <w:p w:rsidR="00081DC0" w:rsidRDefault="00081DC0" w:rsidP="00BF13D8">
      <w:pPr>
        <w:pStyle w:val="corpsdetextearial10"/>
        <w:rPr>
          <w:sz w:val="20"/>
        </w:rPr>
      </w:pPr>
    </w:p>
    <w:p w:rsidR="00081DC0" w:rsidRDefault="00081DC0" w:rsidP="00BF13D8">
      <w:pPr>
        <w:pStyle w:val="corpsdetextearial10"/>
        <w:rPr>
          <w:sz w:val="20"/>
        </w:rPr>
      </w:pPr>
    </w:p>
    <w:p w:rsidR="00081DC0" w:rsidRDefault="00081DC0" w:rsidP="00BF13D8">
      <w:pPr>
        <w:pStyle w:val="corpsdetextearial10"/>
        <w:rPr>
          <w:sz w:val="20"/>
        </w:rPr>
      </w:pPr>
    </w:p>
    <w:p w:rsidR="00081DC0" w:rsidRDefault="00081DC0" w:rsidP="00BF13D8">
      <w:pPr>
        <w:pStyle w:val="corpsdetextearial10"/>
        <w:rPr>
          <w:sz w:val="20"/>
        </w:rPr>
      </w:pPr>
    </w:p>
    <w:p w:rsidR="00081DC0" w:rsidRDefault="00081DC0" w:rsidP="00BF13D8">
      <w:pPr>
        <w:pStyle w:val="corpsdetextearial10"/>
        <w:rPr>
          <w:sz w:val="20"/>
        </w:rPr>
      </w:pPr>
    </w:p>
    <w:p w:rsidR="00081DC0" w:rsidRDefault="00081DC0" w:rsidP="00BF13D8">
      <w:pPr>
        <w:pStyle w:val="corpsdetextearial10"/>
        <w:rPr>
          <w:sz w:val="20"/>
        </w:rPr>
      </w:pPr>
    </w:p>
    <w:p w:rsidR="00081DC0" w:rsidRDefault="00081DC0" w:rsidP="00BF13D8">
      <w:pPr>
        <w:pStyle w:val="corpsdetextearial10"/>
        <w:rPr>
          <w:sz w:val="20"/>
        </w:rPr>
      </w:pPr>
    </w:p>
    <w:p w:rsidR="00081DC0" w:rsidRDefault="00081DC0" w:rsidP="00BF13D8">
      <w:pPr>
        <w:pStyle w:val="corpsdetextearial10"/>
        <w:rPr>
          <w:sz w:val="20"/>
        </w:rPr>
      </w:pPr>
    </w:p>
    <w:p w:rsidR="00081DC0" w:rsidRDefault="00081DC0" w:rsidP="00BF13D8">
      <w:pPr>
        <w:pStyle w:val="corpsdetextearial10"/>
        <w:rPr>
          <w:sz w:val="20"/>
        </w:rPr>
      </w:pPr>
    </w:p>
    <w:p w:rsidR="00081DC0" w:rsidRDefault="00081DC0" w:rsidP="00BF13D8">
      <w:pPr>
        <w:pStyle w:val="corpsdetextearial10"/>
        <w:rPr>
          <w:sz w:val="20"/>
        </w:rPr>
      </w:pPr>
    </w:p>
    <w:p w:rsidR="00081DC0" w:rsidRDefault="00081DC0" w:rsidP="00BF13D8">
      <w:pPr>
        <w:pStyle w:val="corpsdetextearial10"/>
        <w:rPr>
          <w:sz w:val="20"/>
        </w:rPr>
      </w:pPr>
    </w:p>
    <w:p w:rsidR="00081DC0" w:rsidRDefault="00081DC0" w:rsidP="00BF13D8">
      <w:pPr>
        <w:pStyle w:val="corpsdetextearial10"/>
        <w:rPr>
          <w:sz w:val="20"/>
        </w:rPr>
      </w:pPr>
    </w:p>
    <w:p w:rsidR="00081DC0" w:rsidRDefault="00081DC0" w:rsidP="00BF13D8">
      <w:pPr>
        <w:pStyle w:val="corpsdetextearial10"/>
        <w:rPr>
          <w:sz w:val="20"/>
        </w:rPr>
      </w:pPr>
    </w:p>
    <w:p w:rsidR="00081DC0" w:rsidRDefault="00081DC0" w:rsidP="00BF13D8">
      <w:pPr>
        <w:pStyle w:val="corpsdetextearial10"/>
        <w:rPr>
          <w:sz w:val="20"/>
        </w:rPr>
      </w:pPr>
    </w:p>
    <w:p w:rsidR="00695D59" w:rsidRDefault="00695D59" w:rsidP="00BF13D8">
      <w:pPr>
        <w:pStyle w:val="corpsdetextearial10"/>
        <w:rPr>
          <w:sz w:val="20"/>
        </w:rPr>
      </w:pPr>
    </w:p>
    <w:p w:rsidR="00081DC0" w:rsidRPr="00EA7D5D" w:rsidRDefault="00783FF9" w:rsidP="00081DC0">
      <w:pPr>
        <w:pStyle w:val="Titrearialencadr"/>
        <w:spacing w:line="300" w:lineRule="exact"/>
      </w:pPr>
      <w:bookmarkStart w:id="1" w:name="_Toc13821467"/>
      <w:r>
        <w:rPr>
          <w:rFonts w:eastAsia="Arial"/>
          <w:bCs/>
          <w:bdr w:val="nil"/>
          <w:lang w:val="nl-NL"/>
        </w:rPr>
        <w:lastRenderedPageBreak/>
        <w:t>B. Informatie over de projectoproep</w:t>
      </w:r>
      <w:bookmarkEnd w:id="1"/>
      <w:r>
        <w:rPr>
          <w:rFonts w:eastAsia="Arial"/>
          <w:bCs/>
          <w:bdr w:val="nil"/>
          <w:lang w:val="nl-NL"/>
        </w:rPr>
        <w:t xml:space="preserve"> </w:t>
      </w:r>
    </w:p>
    <w:p w:rsidR="00081DC0" w:rsidRPr="00F93B1E" w:rsidRDefault="00434F7C" w:rsidP="00081DC0">
      <w:pPr>
        <w:pStyle w:val="corpsdetextearial10"/>
        <w:rPr>
          <w:sz w:val="20"/>
        </w:rPr>
      </w:pPr>
      <w:r>
        <w:rPr>
          <w:rFonts w:eastAsia="Arial"/>
          <w:sz w:val="20"/>
          <w:bdr w:val="nil"/>
          <w:lang w:val="nl-NL"/>
        </w:rPr>
        <w:t>Op 24/07/2019 om 14</w:t>
      </w:r>
      <w:r w:rsidR="00783FF9">
        <w:rPr>
          <w:rFonts w:eastAsia="Arial"/>
          <w:sz w:val="20"/>
          <w:bdr w:val="nil"/>
          <w:lang w:val="nl-NL"/>
        </w:rPr>
        <w:t xml:space="preserve"> uur zal bij Actiris, Sterrenkundelaan 14 te 1210 Brussel, een informatiesessie worden gehouden over de projectoproep. Om organisatorische redenen wordt aan de operatoren gev</w:t>
      </w:r>
      <w:r>
        <w:rPr>
          <w:rFonts w:eastAsia="Arial"/>
          <w:sz w:val="20"/>
          <w:bdr w:val="nil"/>
          <w:lang w:val="nl-NL"/>
        </w:rPr>
        <w:t>raagd om Actiris uiterlijk op 23</w:t>
      </w:r>
      <w:r w:rsidR="00783FF9">
        <w:rPr>
          <w:rFonts w:eastAsia="Arial"/>
          <w:sz w:val="20"/>
          <w:bdr w:val="nil"/>
          <w:lang w:val="nl-NL"/>
        </w:rPr>
        <w:t xml:space="preserve">/07/2019 van hun deelname op de hoogte te brengen door een e-mail te sturen naar Alexandre </w:t>
      </w:r>
      <w:proofErr w:type="spellStart"/>
      <w:r w:rsidR="00783FF9">
        <w:rPr>
          <w:rFonts w:eastAsia="Arial"/>
          <w:sz w:val="20"/>
          <w:bdr w:val="nil"/>
          <w:lang w:val="nl-NL"/>
        </w:rPr>
        <w:t>Spanoudis</w:t>
      </w:r>
      <w:proofErr w:type="spellEnd"/>
      <w:r w:rsidR="00783FF9">
        <w:rPr>
          <w:rFonts w:eastAsia="Arial"/>
          <w:sz w:val="20"/>
          <w:bdr w:val="nil"/>
          <w:lang w:val="nl-NL"/>
        </w:rPr>
        <w:t xml:space="preserve">, </w:t>
      </w:r>
      <w:hyperlink r:id="rId10" w:history="1">
        <w:r w:rsidR="00783FF9">
          <w:rPr>
            <w:rFonts w:eastAsia="Arial"/>
            <w:color w:val="0000FF"/>
            <w:sz w:val="20"/>
            <w:u w:val="single"/>
            <w:bdr w:val="nil"/>
            <w:lang w:val="nl-NL"/>
          </w:rPr>
          <w:t>aspanoudis@actiris.be</w:t>
        </w:r>
      </w:hyperlink>
      <w:r w:rsidR="00783FF9">
        <w:rPr>
          <w:rFonts w:eastAsia="Arial"/>
          <w:sz w:val="20"/>
          <w:bdr w:val="nil"/>
          <w:lang w:val="nl-NL"/>
        </w:rPr>
        <w:t xml:space="preserve">, en Jean-François </w:t>
      </w:r>
      <w:proofErr w:type="spellStart"/>
      <w:r w:rsidR="00783FF9">
        <w:rPr>
          <w:rFonts w:eastAsia="Arial"/>
          <w:sz w:val="20"/>
          <w:bdr w:val="nil"/>
          <w:lang w:val="nl-NL"/>
        </w:rPr>
        <w:t>Mottint</w:t>
      </w:r>
      <w:proofErr w:type="spellEnd"/>
      <w:r w:rsidR="00783FF9">
        <w:rPr>
          <w:rFonts w:eastAsia="Arial"/>
          <w:sz w:val="20"/>
          <w:bdr w:val="nil"/>
          <w:lang w:val="nl-NL"/>
        </w:rPr>
        <w:t xml:space="preserve">, </w:t>
      </w:r>
      <w:hyperlink r:id="rId11" w:history="1">
        <w:r w:rsidR="00783FF9">
          <w:rPr>
            <w:rFonts w:eastAsia="Arial"/>
            <w:color w:val="0000FF"/>
            <w:sz w:val="20"/>
            <w:u w:val="single"/>
            <w:bdr w:val="nil"/>
            <w:lang w:val="nl-NL"/>
          </w:rPr>
          <w:t>jfmottint@actiris.be</w:t>
        </w:r>
      </w:hyperlink>
      <w:r w:rsidR="00783FF9">
        <w:rPr>
          <w:rFonts w:eastAsia="Arial"/>
          <w:sz w:val="20"/>
          <w:bdr w:val="nil"/>
          <w:lang w:val="nl-NL"/>
        </w:rPr>
        <w:t xml:space="preserve">. </w:t>
      </w:r>
    </w:p>
    <w:p w:rsidR="00081DC0" w:rsidRPr="00F93B1E" w:rsidRDefault="00081DC0" w:rsidP="00081DC0">
      <w:pPr>
        <w:pStyle w:val="corpsdetextearial10"/>
        <w:rPr>
          <w:sz w:val="20"/>
        </w:rPr>
      </w:pPr>
    </w:p>
    <w:p w:rsidR="00081DC0" w:rsidRPr="00F93B1E" w:rsidRDefault="00783FF9" w:rsidP="00081DC0">
      <w:pPr>
        <w:pStyle w:val="corpsdetextearial10"/>
        <w:rPr>
          <w:sz w:val="20"/>
        </w:rPr>
      </w:pPr>
      <w:r>
        <w:rPr>
          <w:rFonts w:eastAsia="Arial"/>
          <w:sz w:val="20"/>
          <w:bdr w:val="nil"/>
          <w:lang w:val="nl-NL"/>
        </w:rPr>
        <w:t>De antwoorden op de meest gestelde vragen zullen op de website van Actiris worden gepubliceerd (</w:t>
      </w:r>
      <w:hyperlink r:id="rId12" w:history="1">
        <w:r>
          <w:rPr>
            <w:rFonts w:eastAsia="Arial"/>
            <w:color w:val="0000FF"/>
            <w:sz w:val="20"/>
            <w:u w:val="single"/>
            <w:bdr w:val="nil"/>
            <w:lang w:val="nl-NL"/>
          </w:rPr>
          <w:t>Startpagina</w:t>
        </w:r>
      </w:hyperlink>
      <w:r>
        <w:rPr>
          <w:rFonts w:ascii="Trebuchet MS" w:eastAsia="Trebuchet MS" w:hAnsi="Trebuchet MS" w:cs="Trebuchet MS"/>
          <w:color w:val="000000"/>
          <w:sz w:val="20"/>
          <w:bdr w:val="nil"/>
          <w:lang w:val="nl-NL"/>
        </w:rPr>
        <w:t xml:space="preserve"> &gt; </w:t>
      </w:r>
      <w:hyperlink r:id="rId13" w:history="1">
        <w:r>
          <w:rPr>
            <w:rFonts w:eastAsia="Arial"/>
            <w:color w:val="0000FF"/>
            <w:sz w:val="20"/>
            <w:u w:val="single"/>
            <w:bdr w:val="nil"/>
            <w:lang w:val="nl-NL"/>
          </w:rPr>
          <w:t>Partner</w:t>
        </w:r>
      </w:hyperlink>
      <w:r>
        <w:rPr>
          <w:rFonts w:eastAsia="Arial"/>
          <w:sz w:val="20"/>
          <w:bdr w:val="nil"/>
          <w:lang w:val="nl-NL"/>
        </w:rPr>
        <w:t xml:space="preserve"> </w:t>
      </w:r>
      <w:r>
        <w:rPr>
          <w:rFonts w:ascii="Trebuchet MS" w:eastAsia="Trebuchet MS" w:hAnsi="Trebuchet MS" w:cs="Trebuchet MS"/>
          <w:color w:val="000000"/>
          <w:sz w:val="20"/>
          <w:bdr w:val="nil"/>
          <w:lang w:val="nl-NL"/>
        </w:rPr>
        <w:t xml:space="preserve">&gt; </w:t>
      </w:r>
      <w:hyperlink r:id="rId14" w:history="1">
        <w:r>
          <w:rPr>
            <w:rFonts w:eastAsia="Arial"/>
            <w:color w:val="0000FF"/>
            <w:sz w:val="20"/>
            <w:u w:val="single"/>
            <w:bdr w:val="nil"/>
            <w:lang w:val="nl-NL"/>
          </w:rPr>
          <w:t>Partner worden</w:t>
        </w:r>
      </w:hyperlink>
      <w:r>
        <w:rPr>
          <w:rFonts w:eastAsia="Arial"/>
          <w:sz w:val="20"/>
          <w:bdr w:val="nil"/>
          <w:lang w:val="nl-NL"/>
        </w:rPr>
        <w:t xml:space="preserve"> </w:t>
      </w:r>
      <w:r>
        <w:rPr>
          <w:rFonts w:ascii="Trebuchet MS" w:eastAsia="Trebuchet MS" w:hAnsi="Trebuchet MS" w:cs="Trebuchet MS"/>
          <w:color w:val="000000"/>
          <w:sz w:val="20"/>
          <w:bdr w:val="nil"/>
          <w:lang w:val="nl-NL"/>
        </w:rPr>
        <w:t xml:space="preserve">&gt; </w:t>
      </w:r>
      <w:hyperlink r:id="rId15" w:history="1">
        <w:r>
          <w:rPr>
            <w:rFonts w:eastAsia="Arial"/>
            <w:color w:val="0000FF"/>
            <w:sz w:val="20"/>
            <w:u w:val="single"/>
            <w:bdr w:val="nil"/>
            <w:lang w:val="nl-NL"/>
          </w:rPr>
          <w:t>Projectoproepen)</w:t>
        </w:r>
      </w:hyperlink>
      <w:r>
        <w:rPr>
          <w:rFonts w:eastAsia="Arial"/>
          <w:sz w:val="20"/>
          <w:bdr w:val="nil"/>
          <w:lang w:val="nl-NL"/>
        </w:rPr>
        <w:t>.</w:t>
      </w:r>
    </w:p>
    <w:p w:rsidR="00081DC0" w:rsidRPr="00F93B1E" w:rsidRDefault="00081DC0" w:rsidP="00081DC0">
      <w:pPr>
        <w:pStyle w:val="corpsdetextearial10"/>
        <w:rPr>
          <w:sz w:val="20"/>
        </w:rPr>
      </w:pPr>
    </w:p>
    <w:p w:rsidR="00081DC0" w:rsidRDefault="00783FF9" w:rsidP="00081DC0">
      <w:pPr>
        <w:pStyle w:val="corpsdetextearial10"/>
        <w:rPr>
          <w:sz w:val="20"/>
        </w:rPr>
      </w:pPr>
      <w:r>
        <w:rPr>
          <w:rFonts w:eastAsia="Arial"/>
          <w:sz w:val="20"/>
          <w:bdr w:val="nil"/>
          <w:lang w:val="nl-NL"/>
        </w:rPr>
        <w:t xml:space="preserve">Tijdens de periode voor de indiening van de dossiers kunnen er bijkomende inlichtingen worden gevraagd aan het departement Partnerships en Netwerk van Actiris. De contactpersonen zijn: </w:t>
      </w:r>
    </w:p>
    <w:p w:rsidR="00DD1C26" w:rsidRDefault="00783FF9" w:rsidP="00081DC0">
      <w:pPr>
        <w:pStyle w:val="corpsdetextearial10"/>
        <w:rPr>
          <w:sz w:val="20"/>
        </w:rPr>
      </w:pPr>
      <w:r>
        <w:rPr>
          <w:rFonts w:eastAsia="Arial"/>
          <w:sz w:val="20"/>
          <w:bdr w:val="nil"/>
          <w:lang w:val="nl-NL"/>
        </w:rPr>
        <w:t xml:space="preserve">Alexandre </w:t>
      </w:r>
      <w:proofErr w:type="spellStart"/>
      <w:r>
        <w:rPr>
          <w:rFonts w:eastAsia="Arial"/>
          <w:sz w:val="20"/>
          <w:bdr w:val="nil"/>
          <w:lang w:val="nl-NL"/>
        </w:rPr>
        <w:t>Spanoudis</w:t>
      </w:r>
      <w:proofErr w:type="spellEnd"/>
      <w:r>
        <w:rPr>
          <w:rFonts w:eastAsia="Arial"/>
          <w:sz w:val="20"/>
          <w:bdr w:val="nil"/>
          <w:lang w:val="nl-NL"/>
        </w:rPr>
        <w:t xml:space="preserve">, </w:t>
      </w:r>
      <w:hyperlink r:id="rId16" w:history="1">
        <w:r>
          <w:rPr>
            <w:rFonts w:eastAsia="Arial"/>
            <w:color w:val="0000FF"/>
            <w:sz w:val="20"/>
            <w:u w:val="single"/>
            <w:bdr w:val="nil"/>
            <w:lang w:val="nl-NL"/>
          </w:rPr>
          <w:t>aspanoudis@actiris.be</w:t>
        </w:r>
      </w:hyperlink>
      <w:r>
        <w:rPr>
          <w:rFonts w:eastAsia="Arial"/>
          <w:sz w:val="20"/>
          <w:bdr w:val="nil"/>
          <w:lang w:val="nl-NL"/>
        </w:rPr>
        <w:t xml:space="preserve">, of Jean-François </w:t>
      </w:r>
      <w:proofErr w:type="spellStart"/>
      <w:r>
        <w:rPr>
          <w:rFonts w:eastAsia="Arial"/>
          <w:sz w:val="20"/>
          <w:bdr w:val="nil"/>
          <w:lang w:val="nl-NL"/>
        </w:rPr>
        <w:t>Mottint</w:t>
      </w:r>
      <w:proofErr w:type="spellEnd"/>
      <w:r>
        <w:rPr>
          <w:rFonts w:eastAsia="Arial"/>
          <w:sz w:val="20"/>
          <w:bdr w:val="nil"/>
          <w:lang w:val="nl-NL"/>
        </w:rPr>
        <w:t xml:space="preserve">, </w:t>
      </w:r>
      <w:hyperlink r:id="rId17" w:history="1">
        <w:r>
          <w:rPr>
            <w:rFonts w:eastAsia="Arial"/>
            <w:color w:val="0000FF"/>
            <w:sz w:val="20"/>
            <w:u w:val="single"/>
            <w:bdr w:val="nil"/>
            <w:lang w:val="nl-NL"/>
          </w:rPr>
          <w:t>jfmottint@actiris.be</w:t>
        </w:r>
      </w:hyperlink>
      <w:r>
        <w:rPr>
          <w:rFonts w:eastAsia="Arial"/>
          <w:sz w:val="20"/>
          <w:bdr w:val="nil"/>
          <w:lang w:val="nl-NL"/>
        </w:rPr>
        <w:t>.</w:t>
      </w:r>
    </w:p>
    <w:p w:rsidR="00DD1C26" w:rsidRDefault="00DD1C26" w:rsidP="00081DC0">
      <w:pPr>
        <w:pStyle w:val="corpsdetextearial10"/>
        <w:rPr>
          <w:sz w:val="20"/>
        </w:rPr>
      </w:pPr>
    </w:p>
    <w:p w:rsidR="00DD1C26" w:rsidRDefault="00DD1C26" w:rsidP="00081DC0">
      <w:pPr>
        <w:pStyle w:val="corpsdetextearial10"/>
        <w:rPr>
          <w:sz w:val="20"/>
        </w:rPr>
      </w:pPr>
    </w:p>
    <w:p w:rsidR="00DD1C26" w:rsidRDefault="00DD1C26" w:rsidP="00081DC0">
      <w:pPr>
        <w:pStyle w:val="corpsdetextearial10"/>
        <w:rPr>
          <w:sz w:val="20"/>
        </w:rPr>
      </w:pPr>
    </w:p>
    <w:p w:rsidR="00DD1C26" w:rsidRDefault="00DD1C26" w:rsidP="00081DC0">
      <w:pPr>
        <w:pStyle w:val="corpsdetextearial10"/>
        <w:rPr>
          <w:sz w:val="20"/>
        </w:rPr>
      </w:pPr>
    </w:p>
    <w:p w:rsidR="00DD1C26" w:rsidRDefault="00DD1C26" w:rsidP="00081DC0">
      <w:pPr>
        <w:pStyle w:val="corpsdetextearial10"/>
        <w:rPr>
          <w:sz w:val="20"/>
        </w:rPr>
      </w:pPr>
    </w:p>
    <w:p w:rsidR="00DD1C26" w:rsidRDefault="00DD1C26" w:rsidP="00081DC0">
      <w:pPr>
        <w:pStyle w:val="corpsdetextearial10"/>
        <w:rPr>
          <w:sz w:val="20"/>
        </w:rPr>
      </w:pPr>
    </w:p>
    <w:p w:rsidR="00DD1C26" w:rsidRDefault="00DD1C26" w:rsidP="00081DC0">
      <w:pPr>
        <w:pStyle w:val="corpsdetextearial10"/>
        <w:rPr>
          <w:sz w:val="20"/>
        </w:rPr>
      </w:pPr>
    </w:p>
    <w:p w:rsidR="00DD1C26" w:rsidRDefault="00DD1C26" w:rsidP="00081DC0">
      <w:pPr>
        <w:pStyle w:val="corpsdetextearial10"/>
        <w:rPr>
          <w:sz w:val="20"/>
        </w:rPr>
      </w:pPr>
    </w:p>
    <w:p w:rsidR="00DD1C26" w:rsidRDefault="00DD1C26" w:rsidP="00081DC0">
      <w:pPr>
        <w:pStyle w:val="corpsdetextearial10"/>
        <w:rPr>
          <w:sz w:val="20"/>
        </w:rPr>
      </w:pPr>
    </w:p>
    <w:p w:rsidR="00DD1C26" w:rsidRDefault="00DD1C26" w:rsidP="00081DC0">
      <w:pPr>
        <w:pStyle w:val="corpsdetextearial10"/>
        <w:rPr>
          <w:sz w:val="20"/>
        </w:rPr>
      </w:pPr>
    </w:p>
    <w:p w:rsidR="00DD1C26" w:rsidRDefault="00DD1C26" w:rsidP="00081DC0">
      <w:pPr>
        <w:pStyle w:val="corpsdetextearial10"/>
        <w:rPr>
          <w:sz w:val="20"/>
        </w:rPr>
      </w:pPr>
    </w:p>
    <w:p w:rsidR="00DD1C26" w:rsidRDefault="00DD1C26" w:rsidP="00081DC0">
      <w:pPr>
        <w:pStyle w:val="corpsdetextearial10"/>
        <w:rPr>
          <w:sz w:val="20"/>
        </w:rPr>
      </w:pPr>
    </w:p>
    <w:p w:rsidR="00DD1C26" w:rsidRDefault="00DD1C26" w:rsidP="00081DC0">
      <w:pPr>
        <w:pStyle w:val="corpsdetextearial10"/>
        <w:rPr>
          <w:sz w:val="20"/>
        </w:rPr>
      </w:pPr>
    </w:p>
    <w:p w:rsidR="00DD1C26" w:rsidRDefault="00DD1C26" w:rsidP="00081DC0">
      <w:pPr>
        <w:pStyle w:val="corpsdetextearial10"/>
        <w:rPr>
          <w:sz w:val="20"/>
        </w:rPr>
      </w:pPr>
    </w:p>
    <w:p w:rsidR="00DD1C26" w:rsidRDefault="00DD1C26" w:rsidP="00081DC0">
      <w:pPr>
        <w:pStyle w:val="corpsdetextearial10"/>
        <w:rPr>
          <w:sz w:val="20"/>
        </w:rPr>
      </w:pPr>
    </w:p>
    <w:p w:rsidR="00DD1C26" w:rsidRDefault="00DD1C26" w:rsidP="00081DC0">
      <w:pPr>
        <w:pStyle w:val="corpsdetextearial10"/>
        <w:rPr>
          <w:sz w:val="20"/>
        </w:rPr>
      </w:pPr>
    </w:p>
    <w:p w:rsidR="00DD1C26" w:rsidRDefault="00DD1C26" w:rsidP="00081DC0">
      <w:pPr>
        <w:pStyle w:val="corpsdetextearial10"/>
        <w:rPr>
          <w:sz w:val="20"/>
        </w:rPr>
      </w:pPr>
    </w:p>
    <w:p w:rsidR="00DD1C26" w:rsidRDefault="00DD1C26" w:rsidP="00081DC0">
      <w:pPr>
        <w:pStyle w:val="corpsdetextearial10"/>
        <w:rPr>
          <w:sz w:val="20"/>
        </w:rPr>
      </w:pPr>
    </w:p>
    <w:p w:rsidR="00DD1C26" w:rsidRDefault="00DD1C26" w:rsidP="00081DC0">
      <w:pPr>
        <w:pStyle w:val="corpsdetextearial10"/>
        <w:rPr>
          <w:sz w:val="20"/>
        </w:rPr>
      </w:pPr>
    </w:p>
    <w:p w:rsidR="00DD1C26" w:rsidRDefault="00DD1C26" w:rsidP="00081DC0">
      <w:pPr>
        <w:pStyle w:val="corpsdetextearial10"/>
        <w:rPr>
          <w:sz w:val="20"/>
        </w:rPr>
      </w:pPr>
    </w:p>
    <w:p w:rsidR="00DD1C26" w:rsidRDefault="00DD1C26" w:rsidP="00081DC0">
      <w:pPr>
        <w:pStyle w:val="corpsdetextearial10"/>
        <w:rPr>
          <w:sz w:val="20"/>
        </w:rPr>
      </w:pPr>
    </w:p>
    <w:p w:rsidR="00DD1C26" w:rsidRDefault="00DD1C26" w:rsidP="00081DC0">
      <w:pPr>
        <w:pStyle w:val="corpsdetextearial10"/>
        <w:rPr>
          <w:sz w:val="20"/>
        </w:rPr>
      </w:pPr>
    </w:p>
    <w:p w:rsidR="00DD1C26" w:rsidRDefault="00DD1C26" w:rsidP="00081DC0">
      <w:pPr>
        <w:pStyle w:val="corpsdetextearial10"/>
        <w:rPr>
          <w:sz w:val="20"/>
        </w:rPr>
      </w:pPr>
    </w:p>
    <w:p w:rsidR="00DD1C26" w:rsidRDefault="00DD1C26" w:rsidP="00081DC0">
      <w:pPr>
        <w:pStyle w:val="corpsdetextearial10"/>
        <w:rPr>
          <w:sz w:val="20"/>
        </w:rPr>
      </w:pPr>
    </w:p>
    <w:p w:rsidR="00DD1C26" w:rsidRDefault="00DD1C26" w:rsidP="00081DC0">
      <w:pPr>
        <w:pStyle w:val="corpsdetextearial10"/>
        <w:rPr>
          <w:sz w:val="20"/>
        </w:rPr>
      </w:pPr>
    </w:p>
    <w:p w:rsidR="00DD1C26" w:rsidRDefault="00DD1C26" w:rsidP="00081DC0">
      <w:pPr>
        <w:pStyle w:val="corpsdetextearial10"/>
        <w:rPr>
          <w:sz w:val="20"/>
        </w:rPr>
      </w:pPr>
    </w:p>
    <w:p w:rsidR="00DD1C26" w:rsidRDefault="00DD1C26" w:rsidP="00081DC0">
      <w:pPr>
        <w:pStyle w:val="corpsdetextearial10"/>
        <w:rPr>
          <w:sz w:val="20"/>
        </w:rPr>
      </w:pPr>
    </w:p>
    <w:p w:rsidR="00B54471" w:rsidRDefault="00B54471" w:rsidP="00081DC0">
      <w:pPr>
        <w:pStyle w:val="corpsdetextearial10"/>
        <w:rPr>
          <w:sz w:val="20"/>
        </w:rPr>
      </w:pPr>
    </w:p>
    <w:p w:rsidR="00434F7C" w:rsidRDefault="00434F7C" w:rsidP="00081DC0">
      <w:pPr>
        <w:pStyle w:val="corpsdetextearial10"/>
        <w:rPr>
          <w:sz w:val="20"/>
        </w:rPr>
      </w:pPr>
    </w:p>
    <w:p w:rsidR="00434F7C" w:rsidRDefault="00434F7C" w:rsidP="00081DC0">
      <w:pPr>
        <w:pStyle w:val="corpsdetextearial10"/>
        <w:rPr>
          <w:sz w:val="20"/>
        </w:rPr>
      </w:pPr>
    </w:p>
    <w:p w:rsidR="00434F7C" w:rsidRDefault="00434F7C" w:rsidP="00081DC0">
      <w:pPr>
        <w:pStyle w:val="corpsdetextearial10"/>
        <w:rPr>
          <w:sz w:val="20"/>
        </w:rPr>
      </w:pPr>
    </w:p>
    <w:p w:rsidR="00DD1C26" w:rsidRDefault="00783FF9" w:rsidP="00DD1C26">
      <w:pPr>
        <w:pStyle w:val="Titrearialencadr"/>
        <w:spacing w:line="300" w:lineRule="exact"/>
      </w:pPr>
      <w:bookmarkStart w:id="2" w:name="_Toc327878951"/>
      <w:bookmarkStart w:id="3" w:name="_Toc13821468"/>
      <w:r>
        <w:rPr>
          <w:rFonts w:eastAsia="Arial"/>
          <w:bCs/>
          <w:bdr w:val="nil"/>
          <w:lang w:val="nl-NL"/>
        </w:rPr>
        <w:t xml:space="preserve">C. </w:t>
      </w:r>
      <w:bookmarkEnd w:id="2"/>
      <w:r>
        <w:rPr>
          <w:rFonts w:eastAsia="Arial"/>
          <w:bCs/>
          <w:bdr w:val="nil"/>
          <w:lang w:val="nl-NL"/>
        </w:rPr>
        <w:t>Doel en modaliteiten van de projectoproep</w:t>
      </w:r>
      <w:bookmarkEnd w:id="3"/>
    </w:p>
    <w:p w:rsidR="00DD1C26" w:rsidRDefault="00783FF9" w:rsidP="00DD1C26">
      <w:pPr>
        <w:pStyle w:val="Titrearial1"/>
        <w:numPr>
          <w:ilvl w:val="0"/>
          <w:numId w:val="1"/>
        </w:numPr>
        <w:spacing w:line="300" w:lineRule="exact"/>
        <w:rPr>
          <w:sz w:val="22"/>
          <w:szCs w:val="22"/>
        </w:rPr>
      </w:pPr>
      <w:bookmarkStart w:id="4" w:name="_Toc13821469"/>
      <w:r>
        <w:rPr>
          <w:rFonts w:eastAsia="Arial"/>
          <w:sz w:val="22"/>
          <w:szCs w:val="22"/>
          <w:bdr w:val="nil"/>
          <w:lang w:val="nl-NL"/>
        </w:rPr>
        <w:t>Bestaansredenen van de “Taalcheques”</w:t>
      </w:r>
      <w:bookmarkEnd w:id="4"/>
    </w:p>
    <w:p w:rsidR="00CF1E0A" w:rsidRDefault="00783FF9" w:rsidP="00EB3254">
      <w:pPr>
        <w:spacing w:after="0" w:line="276" w:lineRule="auto"/>
        <w:jc w:val="both"/>
        <w:rPr>
          <w:rFonts w:ascii="Arial" w:hAnsi="Arial" w:cs="Arial"/>
          <w:sz w:val="20"/>
          <w:szCs w:val="20"/>
        </w:rPr>
      </w:pPr>
      <w:bookmarkStart w:id="5" w:name="_Toc10561263"/>
      <w:r>
        <w:rPr>
          <w:rFonts w:ascii="Arial" w:eastAsia="Arial" w:hAnsi="Arial" w:cs="Arial"/>
          <w:sz w:val="20"/>
          <w:szCs w:val="20"/>
          <w:bdr w:val="nil"/>
          <w:lang w:val="nl-NL"/>
        </w:rPr>
        <w:t xml:space="preserve">De specifieke kenmerken van de stedelijke werkloosheid, en in het bijzonder van de Brusselse werkloosheid, zijn gekend. In Brussel en zijn rand zijn er tal van jobs beschikbaar. Deze jobs behoren evenwel hoofdzakelijk tot </w:t>
      </w:r>
      <w:r>
        <w:rPr>
          <w:rFonts w:ascii="Arial" w:eastAsia="Arial" w:hAnsi="Arial" w:cs="Arial"/>
          <w:sz w:val="20"/>
          <w:szCs w:val="20"/>
          <w:bdr w:val="nil"/>
          <w:lang w:val="nl-NL"/>
        </w:rPr>
        <w:lastRenderedPageBreak/>
        <w:t xml:space="preserve">een diensteneconomie waar men meestal rechtstreeks in contact staat met de klant en men vaak hoge eisen stelt inzake opleiding en talenkennis. In deze op economisch vlak eerder gunstige context onderscheidt de Brusselse werkloosheid zich door een </w:t>
      </w:r>
      <w:proofErr w:type="gramStart"/>
      <w:r>
        <w:rPr>
          <w:rFonts w:ascii="Arial" w:eastAsia="Arial" w:hAnsi="Arial" w:cs="Arial"/>
          <w:sz w:val="20"/>
          <w:szCs w:val="20"/>
          <w:bdr w:val="nil"/>
          <w:lang w:val="nl-NL"/>
        </w:rPr>
        <w:t>onevenwicht</w:t>
      </w:r>
      <w:proofErr w:type="gramEnd"/>
      <w:r>
        <w:rPr>
          <w:rFonts w:ascii="Arial" w:eastAsia="Arial" w:hAnsi="Arial" w:cs="Arial"/>
          <w:sz w:val="20"/>
          <w:szCs w:val="20"/>
          <w:bdr w:val="nil"/>
          <w:lang w:val="nl-NL"/>
        </w:rPr>
        <w:t xml:space="preserve"> tussen de vraag naar en het aanbod aan werk. Dit is te wijten aan meerdere variabelen die rechtstreeks of </w:t>
      </w:r>
      <w:proofErr w:type="gramStart"/>
      <w:r>
        <w:rPr>
          <w:rFonts w:ascii="Arial" w:eastAsia="Arial" w:hAnsi="Arial" w:cs="Arial"/>
          <w:sz w:val="20"/>
          <w:szCs w:val="20"/>
          <w:bdr w:val="nil"/>
          <w:lang w:val="nl-NL"/>
        </w:rPr>
        <w:t>onrechtstreeks</w:t>
      </w:r>
      <w:proofErr w:type="gramEnd"/>
      <w:r>
        <w:rPr>
          <w:rFonts w:ascii="Arial" w:eastAsia="Arial" w:hAnsi="Arial" w:cs="Arial"/>
          <w:sz w:val="20"/>
          <w:szCs w:val="20"/>
          <w:bdr w:val="nil"/>
          <w:lang w:val="nl-NL"/>
        </w:rPr>
        <w:t xml:space="preserve"> verband houden met de tewerkstelling waaronder een te zwakke talenkennis in een meertalige stad.</w:t>
      </w:r>
    </w:p>
    <w:p w:rsidR="00EB3254" w:rsidRPr="00EB3254" w:rsidRDefault="00EB3254" w:rsidP="00EB3254">
      <w:pPr>
        <w:spacing w:after="0" w:line="276" w:lineRule="auto"/>
        <w:jc w:val="both"/>
        <w:rPr>
          <w:rFonts w:ascii="Arial" w:hAnsi="Arial" w:cs="Arial"/>
          <w:sz w:val="20"/>
          <w:szCs w:val="20"/>
        </w:rPr>
      </w:pPr>
    </w:p>
    <w:p w:rsidR="00DD1C26" w:rsidRDefault="00783FF9" w:rsidP="00EB3254">
      <w:pPr>
        <w:spacing w:after="0" w:line="276" w:lineRule="auto"/>
        <w:jc w:val="both"/>
        <w:rPr>
          <w:rFonts w:ascii="Arial" w:hAnsi="Arial" w:cs="Arial"/>
          <w:sz w:val="20"/>
          <w:szCs w:val="20"/>
        </w:rPr>
      </w:pPr>
      <w:r>
        <w:rPr>
          <w:rFonts w:ascii="Arial" w:eastAsia="Arial" w:hAnsi="Arial" w:cs="Arial"/>
          <w:sz w:val="20"/>
          <w:szCs w:val="20"/>
          <w:bdr w:val="nil"/>
          <w:lang w:val="nl-NL"/>
        </w:rPr>
        <w:t>Volgens een studie van het Brussels Observatorium voor de Werkgelegenheid van juli 2017</w:t>
      </w:r>
      <w:r>
        <w:rPr>
          <w:rStyle w:val="Appelnotedebasdep"/>
          <w:rFonts w:ascii="Arial" w:hAnsi="Arial" w:cs="Arial"/>
          <w:sz w:val="20"/>
          <w:szCs w:val="20"/>
        </w:rPr>
        <w:footnoteReference w:id="1"/>
      </w:r>
      <w:r>
        <w:rPr>
          <w:rFonts w:ascii="Arial" w:eastAsia="Arial" w:hAnsi="Arial" w:cs="Arial"/>
          <w:sz w:val="20"/>
          <w:szCs w:val="20"/>
          <w:bdr w:val="nil"/>
          <w:lang w:val="nl-NL"/>
        </w:rPr>
        <w:t xml:space="preserve"> wordt voor 52,7 % van de werkaanbiedingen specifiek de kennis van een tweede (of zelfs derde) taal gevraagd. In 56,8 % van deze werkaanbiedingen gaat het om de kennis van de twee landstalen (Nederlands en Frans) en in 23,2 % van de gevallen gaat het om een combinatie van Nederlands, Frans en Engels. Anderzijds verklaart slechts 22,3 % van de werkzoekenden over een gemiddelde (mondelinge) kennis van de tweede landstaal te beschikken en geeft slechts 7 % aan een goede kennis van de tweede landstaal te hebben.</w:t>
      </w:r>
      <w:bookmarkEnd w:id="5"/>
    </w:p>
    <w:p w:rsidR="00EB3254" w:rsidRPr="00EB3254" w:rsidRDefault="00EB3254" w:rsidP="00EB3254">
      <w:pPr>
        <w:spacing w:after="0" w:line="276" w:lineRule="auto"/>
        <w:jc w:val="both"/>
        <w:rPr>
          <w:rFonts w:ascii="Arial" w:hAnsi="Arial" w:cs="Arial"/>
          <w:sz w:val="20"/>
          <w:szCs w:val="20"/>
        </w:rPr>
      </w:pPr>
    </w:p>
    <w:p w:rsidR="002F43AF" w:rsidRDefault="00783FF9" w:rsidP="00EB3254">
      <w:pPr>
        <w:spacing w:after="0" w:line="276" w:lineRule="auto"/>
        <w:jc w:val="both"/>
        <w:rPr>
          <w:rFonts w:ascii="Arial" w:eastAsia="Arial" w:hAnsi="Arial" w:cs="Arial"/>
          <w:sz w:val="20"/>
          <w:szCs w:val="20"/>
        </w:rPr>
      </w:pPr>
      <w:r>
        <w:rPr>
          <w:rFonts w:ascii="Arial" w:eastAsia="Arial" w:hAnsi="Arial" w:cs="Arial"/>
          <w:sz w:val="20"/>
          <w:szCs w:val="20"/>
          <w:bdr w:val="nil"/>
          <w:lang w:val="nl-NL"/>
        </w:rPr>
        <w:t xml:space="preserve">In dezelfde studie wordt aangetoond dat de kennis van een tweede landstaal echter bijdraagt tot de uitstroomkansen naar werk van werkzoekenden. De uitstroomgraad naar werk (binnen de 12 maanden) bedraagt 46 % voor werkzoekenden met een gemiddelde kennis van de tweede landstaal, tegenover slechts 34 % voor werkzoekenden met een zwakke kennis of zonder kennis van de tweede landstaal. </w:t>
      </w:r>
    </w:p>
    <w:p w:rsidR="00EB3254" w:rsidRPr="00EB3254" w:rsidRDefault="00EB3254" w:rsidP="00EB3254">
      <w:pPr>
        <w:spacing w:after="0" w:line="276" w:lineRule="auto"/>
        <w:jc w:val="both"/>
        <w:rPr>
          <w:rFonts w:ascii="Arial" w:hAnsi="Arial" w:cs="Arial"/>
          <w:sz w:val="20"/>
          <w:szCs w:val="20"/>
          <w:lang w:val="fr-BE"/>
        </w:rPr>
      </w:pPr>
    </w:p>
    <w:p w:rsidR="00DC6AE2" w:rsidRPr="00EB3254" w:rsidRDefault="00783FF9" w:rsidP="00EB3254">
      <w:pPr>
        <w:spacing w:after="0" w:line="276" w:lineRule="auto"/>
        <w:jc w:val="both"/>
        <w:rPr>
          <w:rFonts w:ascii="Arial" w:hAnsi="Arial" w:cs="Arial"/>
          <w:sz w:val="20"/>
          <w:szCs w:val="20"/>
          <w:lang w:val="fr-BE"/>
        </w:rPr>
      </w:pPr>
      <w:r>
        <w:rPr>
          <w:rFonts w:ascii="Arial" w:eastAsia="Arial" w:hAnsi="Arial" w:cs="Arial"/>
          <w:sz w:val="20"/>
          <w:szCs w:val="20"/>
          <w:bdr w:val="nil"/>
          <w:lang w:val="nl-NL"/>
        </w:rPr>
        <w:t>Uit deze cijfers blijkt de nood aan taalopleidingen in een tweede landstaal of in het Engels voor de arbeidsmarktintegratie van Brusselse werkzoekenden.</w:t>
      </w:r>
    </w:p>
    <w:p w:rsidR="00DC6AE2" w:rsidRPr="00EB3254" w:rsidRDefault="00783FF9" w:rsidP="00EB3254">
      <w:pPr>
        <w:pStyle w:val="Corpsdetexte"/>
        <w:spacing w:line="276" w:lineRule="auto"/>
        <w:ind w:left="0" w:right="221"/>
        <w:jc w:val="both"/>
        <w:rPr>
          <w:rFonts w:cs="Arial"/>
          <w:color w:val="000000" w:themeColor="text1"/>
          <w:lang w:val="fr-BE"/>
        </w:rPr>
      </w:pPr>
      <w:r>
        <w:rPr>
          <w:rFonts w:cs="Arial"/>
          <w:color w:val="000000"/>
          <w:bdr w:val="nil"/>
          <w:lang w:val="nl-NL"/>
        </w:rPr>
        <w:t xml:space="preserve">Met de “taalcheques” speelt Actiris in op de gevraagde meertaligheid op de Brusselse arbeidsmarkt, door werkzoekenden de kans te geven </w:t>
      </w:r>
      <w:r>
        <w:rPr>
          <w:rFonts w:cs="Arial"/>
          <w:color w:val="000000"/>
          <w:bdr w:val="nil"/>
          <w:lang w:val="nl-NL"/>
        </w:rPr>
        <w:lastRenderedPageBreak/>
        <w:t>om een taalopleiding in een tweede of derde taal te volgen. De werkzoekende kan een specifieke taalopleiding volgen om kennis van het Nederlands, Frans of Engels te verwerven of zijn kennis te verbeteren.</w:t>
      </w:r>
    </w:p>
    <w:p w:rsidR="00DD1C26" w:rsidRDefault="00783FF9" w:rsidP="00DD1C26">
      <w:pPr>
        <w:pStyle w:val="Titrearial1"/>
        <w:numPr>
          <w:ilvl w:val="0"/>
          <w:numId w:val="1"/>
        </w:numPr>
        <w:spacing w:line="300" w:lineRule="exact"/>
        <w:rPr>
          <w:sz w:val="22"/>
          <w:szCs w:val="22"/>
        </w:rPr>
      </w:pPr>
      <w:bookmarkStart w:id="6" w:name="_Toc13821470"/>
      <w:r>
        <w:rPr>
          <w:rFonts w:eastAsia="Arial"/>
          <w:sz w:val="22"/>
          <w:szCs w:val="22"/>
          <w:bdr w:val="nil"/>
          <w:lang w:val="nl-NL"/>
        </w:rPr>
        <w:t>Doelstellingen van de projectoproep</w:t>
      </w:r>
      <w:bookmarkEnd w:id="6"/>
    </w:p>
    <w:p w:rsidR="00004B8A" w:rsidRDefault="00783FF9" w:rsidP="00EB3254">
      <w:pPr>
        <w:pStyle w:val="corpsdetextearial10"/>
        <w:spacing w:line="276" w:lineRule="auto"/>
        <w:rPr>
          <w:sz w:val="20"/>
        </w:rPr>
      </w:pPr>
      <w:r>
        <w:rPr>
          <w:rFonts w:eastAsia="Arial"/>
          <w:sz w:val="20"/>
          <w:bdr w:val="nil"/>
          <w:lang w:val="nl-NL"/>
        </w:rPr>
        <w:t>Via deze projectoproep wil Actiris de maatregelen “Taalcheques Doorstroming naar werk” en “Taalcheques Matching”, die beide op 31/12/2019 eindigen, hernieuwen.</w:t>
      </w:r>
    </w:p>
    <w:p w:rsidR="00004B8A" w:rsidRDefault="00004B8A" w:rsidP="00EB3254">
      <w:pPr>
        <w:pStyle w:val="corpsdetextearial10"/>
        <w:spacing w:line="276" w:lineRule="auto"/>
        <w:rPr>
          <w:sz w:val="20"/>
        </w:rPr>
      </w:pPr>
    </w:p>
    <w:p w:rsidR="00004B8A" w:rsidRPr="00004B8A" w:rsidRDefault="00783FF9" w:rsidP="00EB3254">
      <w:pPr>
        <w:spacing w:after="0" w:line="276" w:lineRule="auto"/>
        <w:jc w:val="both"/>
        <w:rPr>
          <w:rFonts w:ascii="Arial" w:eastAsia="Times New Roman" w:hAnsi="Arial" w:cs="Arial"/>
          <w:sz w:val="20"/>
          <w:szCs w:val="20"/>
          <w:lang w:val="fr-BE" w:eastAsia="fr-FR"/>
        </w:rPr>
      </w:pPr>
      <w:r>
        <w:rPr>
          <w:rFonts w:ascii="Arial" w:eastAsia="Arial" w:hAnsi="Arial" w:cs="Arial"/>
          <w:sz w:val="20"/>
          <w:szCs w:val="20"/>
          <w:bdr w:val="nil"/>
          <w:lang w:val="nl-NL" w:eastAsia="fr-FR"/>
        </w:rPr>
        <w:t>Voor deze twee maatregelen zal een nieuw partnership worden aangegaan op basis van slechts één projectoproep “Taalcheques” voor de periode 2020-2024, en dit om twee redenen:</w:t>
      </w:r>
    </w:p>
    <w:p w:rsidR="00004B8A" w:rsidRPr="00004B8A" w:rsidRDefault="00004B8A" w:rsidP="00EB3254">
      <w:pPr>
        <w:spacing w:after="0" w:line="276" w:lineRule="auto"/>
        <w:jc w:val="both"/>
        <w:rPr>
          <w:rFonts w:ascii="Arial" w:eastAsia="Times New Roman" w:hAnsi="Arial" w:cs="Arial"/>
          <w:sz w:val="20"/>
          <w:szCs w:val="20"/>
          <w:lang w:val="fr-BE" w:eastAsia="fr-FR"/>
        </w:rPr>
      </w:pPr>
    </w:p>
    <w:p w:rsidR="00004B8A" w:rsidRPr="00004B8A" w:rsidRDefault="00783FF9" w:rsidP="00EB3254">
      <w:pPr>
        <w:numPr>
          <w:ilvl w:val="0"/>
          <w:numId w:val="8"/>
        </w:numPr>
        <w:spacing w:after="0" w:line="276" w:lineRule="auto"/>
        <w:contextualSpacing/>
        <w:jc w:val="both"/>
        <w:rPr>
          <w:rFonts w:ascii="Arial" w:eastAsia="Calibri" w:hAnsi="Arial" w:cs="Arial"/>
          <w:sz w:val="20"/>
          <w:szCs w:val="20"/>
          <w:lang w:val="fr-BE"/>
        </w:rPr>
      </w:pPr>
      <w:r>
        <w:rPr>
          <w:rFonts w:ascii="Arial" w:eastAsia="Arial" w:hAnsi="Arial" w:cs="Arial"/>
          <w:sz w:val="20"/>
          <w:szCs w:val="20"/>
          <w:bdr w:val="nil"/>
          <w:lang w:val="nl-NL" w:eastAsia="fr-FR"/>
        </w:rPr>
        <w:t xml:space="preserve">Rationalisering van de werktijd: op die manier zullen de middelen en de arbeidstijd voor de inschrijvende operatoren en voor Actiris kunnen worden gerationaliseerd. Enerzijds zullen de operatoren slechts </w:t>
      </w:r>
      <w:r>
        <w:rPr>
          <w:rFonts w:ascii="Arial" w:eastAsia="Arial" w:hAnsi="Arial" w:cs="Arial"/>
          <w:sz w:val="20"/>
          <w:szCs w:val="20"/>
          <w:u w:val="single"/>
          <w:bdr w:val="nil"/>
          <w:lang w:val="nl-NL" w:eastAsia="fr-FR"/>
        </w:rPr>
        <w:t>één kandidaatsdossier</w:t>
      </w:r>
      <w:r>
        <w:rPr>
          <w:rFonts w:ascii="Arial" w:eastAsia="Arial" w:hAnsi="Arial" w:cs="Arial"/>
          <w:sz w:val="20"/>
          <w:szCs w:val="20"/>
          <w:bdr w:val="nil"/>
          <w:lang w:val="nl-NL" w:eastAsia="fr-FR"/>
        </w:rPr>
        <w:t xml:space="preserve"> moeten indienen en anderzijds zal Actiris enkel middelen moeten inzetten voor de organisatie van een unieke projectoproep “Taalcheques”.</w:t>
      </w:r>
    </w:p>
    <w:p w:rsidR="00004B8A" w:rsidRPr="00004B8A" w:rsidRDefault="00004B8A" w:rsidP="00EB3254">
      <w:pPr>
        <w:spacing w:after="0" w:line="276" w:lineRule="auto"/>
        <w:ind w:left="720"/>
        <w:contextualSpacing/>
        <w:jc w:val="both"/>
        <w:rPr>
          <w:rFonts w:ascii="Arial" w:eastAsia="Calibri" w:hAnsi="Arial" w:cs="Arial"/>
          <w:sz w:val="20"/>
          <w:szCs w:val="20"/>
          <w:lang w:val="fr-BE"/>
        </w:rPr>
      </w:pPr>
    </w:p>
    <w:p w:rsidR="00460C31" w:rsidRDefault="00783FF9" w:rsidP="00EB3254">
      <w:pPr>
        <w:numPr>
          <w:ilvl w:val="0"/>
          <w:numId w:val="8"/>
        </w:numPr>
        <w:spacing w:after="0" w:line="276" w:lineRule="auto"/>
        <w:contextualSpacing/>
        <w:jc w:val="both"/>
        <w:rPr>
          <w:rFonts w:ascii="Arial" w:eastAsia="Calibri" w:hAnsi="Arial" w:cs="Arial"/>
          <w:sz w:val="20"/>
          <w:szCs w:val="20"/>
          <w:lang w:val="fr-BE"/>
        </w:rPr>
      </w:pPr>
      <w:r>
        <w:rPr>
          <w:rFonts w:ascii="Arial" w:eastAsia="Arial" w:hAnsi="Arial" w:cs="Arial"/>
          <w:sz w:val="20"/>
          <w:szCs w:val="20"/>
          <w:bdr w:val="nil"/>
          <w:lang w:val="nl-NL"/>
        </w:rPr>
        <w:t xml:space="preserve">Coherentie: alle potentiële privépartners groeperen binnen het kader van één enkele projectoproep. </w:t>
      </w:r>
    </w:p>
    <w:p w:rsidR="00004B8A" w:rsidRDefault="00004B8A" w:rsidP="00EB3254">
      <w:pPr>
        <w:pStyle w:val="corpsdetextearial10"/>
        <w:spacing w:line="276" w:lineRule="auto"/>
        <w:rPr>
          <w:sz w:val="20"/>
        </w:rPr>
      </w:pPr>
    </w:p>
    <w:p w:rsidR="00470961" w:rsidRDefault="00783FF9" w:rsidP="00EB3254">
      <w:pPr>
        <w:pStyle w:val="corpsdetextearial10"/>
        <w:spacing w:line="276" w:lineRule="auto"/>
        <w:rPr>
          <w:sz w:val="20"/>
        </w:rPr>
      </w:pPr>
      <w:r>
        <w:rPr>
          <w:rFonts w:eastAsia="Arial"/>
          <w:sz w:val="20"/>
          <w:bdr w:val="nil"/>
          <w:lang w:val="nl-NL"/>
        </w:rPr>
        <w:t>Via hun kandidaatsdossier stellen de operatoren zich verplicht kandidaat voor de twee maatregelen: “Taalcheques Doorstroming naar werk” en “Taalcheques Matching”.</w:t>
      </w:r>
    </w:p>
    <w:p w:rsidR="00470961" w:rsidRDefault="00470961" w:rsidP="00EB3254">
      <w:pPr>
        <w:pStyle w:val="corpsdetextearial10"/>
        <w:spacing w:line="276" w:lineRule="auto"/>
        <w:rPr>
          <w:sz w:val="20"/>
        </w:rPr>
      </w:pPr>
    </w:p>
    <w:p w:rsidR="002A53EF" w:rsidRDefault="00783FF9" w:rsidP="00EB3254">
      <w:pPr>
        <w:pStyle w:val="corpsdetextearial10"/>
        <w:spacing w:line="276" w:lineRule="auto"/>
        <w:rPr>
          <w:sz w:val="20"/>
        </w:rPr>
      </w:pPr>
      <w:r>
        <w:rPr>
          <w:rFonts w:eastAsia="Arial"/>
          <w:sz w:val="20"/>
          <w:bdr w:val="nil"/>
          <w:lang w:val="nl-NL"/>
        </w:rPr>
        <w:t>De operatoren die voor deze projectoproep worden geselecteerd, zullen wel twee verschille</w:t>
      </w:r>
      <w:r w:rsidR="005D6D86">
        <w:rPr>
          <w:rFonts w:eastAsia="Arial"/>
          <w:sz w:val="20"/>
          <w:bdr w:val="nil"/>
          <w:lang w:val="nl-NL"/>
        </w:rPr>
        <w:t>nde overeenkomsten ondertekenen om de verschillende financieringswijzen volgens het soort van taalcheques te respecteren.</w:t>
      </w:r>
    </w:p>
    <w:p w:rsidR="002A53EF" w:rsidRDefault="00783FF9" w:rsidP="002A53EF">
      <w:pPr>
        <w:pStyle w:val="Titrearial1"/>
        <w:numPr>
          <w:ilvl w:val="0"/>
          <w:numId w:val="1"/>
        </w:numPr>
        <w:spacing w:line="300" w:lineRule="exact"/>
        <w:rPr>
          <w:sz w:val="22"/>
          <w:szCs w:val="22"/>
        </w:rPr>
      </w:pPr>
      <w:bookmarkStart w:id="7" w:name="_Toc13821471"/>
      <w:r>
        <w:rPr>
          <w:rFonts w:eastAsia="Arial"/>
          <w:sz w:val="22"/>
          <w:szCs w:val="22"/>
          <w:bdr w:val="nil"/>
          <w:lang w:val="nl-NL"/>
        </w:rPr>
        <w:lastRenderedPageBreak/>
        <w:t>Aandacht voor de gelijkheid van kansen en de risico's op discriminatie</w:t>
      </w:r>
      <w:bookmarkEnd w:id="7"/>
    </w:p>
    <w:p w:rsidR="0004329E" w:rsidRDefault="00783FF9" w:rsidP="002A53EF">
      <w:pPr>
        <w:spacing w:line="276" w:lineRule="auto"/>
        <w:jc w:val="both"/>
        <w:rPr>
          <w:rFonts w:ascii="Arial" w:hAnsi="Arial" w:cs="Arial"/>
          <w:sz w:val="20"/>
          <w:szCs w:val="20"/>
        </w:rPr>
      </w:pPr>
      <w:r>
        <w:rPr>
          <w:rFonts w:ascii="Arial" w:eastAsia="Arial" w:hAnsi="Arial" w:cs="Arial"/>
          <w:sz w:val="20"/>
          <w:szCs w:val="20"/>
          <w:bdr w:val="nil"/>
          <w:lang w:val="nl-NL"/>
        </w:rPr>
        <w:t xml:space="preserve">Het is geweten dat de toegang tot werk voor sommige groepen moeilijker verloopt dan voor andere, als gevolg van verschillende criteria, zoals geslacht, leeftijd, handicap, etnisch-culturele origine, seksuele geaardheid en sociale afkomst of situatie. Er wordt daarom gevraagd dat de projectleider aandacht besteedt aan de moeilijkheden en de eigenheden van groepen die op de arbeidsmarkt vaak gediscrimineerd worden. </w:t>
      </w:r>
    </w:p>
    <w:p w:rsidR="002A53EF" w:rsidRPr="002A53EF" w:rsidRDefault="00783FF9" w:rsidP="002A53EF">
      <w:pPr>
        <w:spacing w:line="276" w:lineRule="auto"/>
        <w:jc w:val="both"/>
        <w:rPr>
          <w:rFonts w:ascii="Arial" w:hAnsi="Arial" w:cs="Arial"/>
          <w:sz w:val="20"/>
          <w:szCs w:val="20"/>
        </w:rPr>
      </w:pPr>
      <w:r>
        <w:rPr>
          <w:rFonts w:ascii="Arial" w:eastAsia="Arial" w:hAnsi="Arial" w:cs="Arial"/>
          <w:sz w:val="20"/>
          <w:szCs w:val="20"/>
          <w:bdr w:val="nil"/>
          <w:lang w:val="nl-NL"/>
        </w:rPr>
        <w:t>Er bestaan onder andere grote ongelijkheden tussen mannen en vrouwen op de arbeidsmarkt, zowel op het vlak van deelname aan de arbeidsmarkt als op het vlak van de kwaliteit van de arbeidsplaatsen en het soort werk dat zij verrichten. Vanaf 45 jaar is leeftijd de meest voorkomende vorm van discriminatie op de arbeidsmarkt, wegens allerlei stereotypen die de kans om voor een eerste sollicitatiegesprek te worden uitgenodigd sterk verminderen. Ook personen met een handicap ondergaan discriminatie, zowel in het rekruteringsbeleid als in de vorm van onaangepastheid van de werkplek. Op de Brusselse arbeidsmarkt worden personen van buitenlandse origine, en in het bijzonder personen afkomstig van buiten de EU, gediscrimineerd. Personen die actief zijn op de arbeidsmarkt kunnen eveneens door discriminatie worden getroffen op grond van seksuele geaardheid, genderidentiteit of genderexpressie. Tot slot hebben personen die in armoede leven of die sociaal uitgesloten dreigen te worden, af te rekenen met enorme obstakels die hun inschakeling op de arbeidsmarkt belemmeren.</w:t>
      </w:r>
    </w:p>
    <w:p w:rsidR="002A53EF" w:rsidRPr="002A53EF" w:rsidRDefault="00783FF9" w:rsidP="002A53EF">
      <w:pPr>
        <w:spacing w:line="276" w:lineRule="auto"/>
        <w:jc w:val="both"/>
        <w:rPr>
          <w:rFonts w:ascii="Arial" w:hAnsi="Arial" w:cs="Arial"/>
          <w:sz w:val="20"/>
          <w:szCs w:val="20"/>
        </w:rPr>
      </w:pPr>
      <w:r>
        <w:rPr>
          <w:rFonts w:ascii="Arial" w:eastAsia="Arial" w:hAnsi="Arial" w:cs="Arial"/>
          <w:sz w:val="20"/>
          <w:szCs w:val="20"/>
          <w:bdr w:val="nil"/>
          <w:lang w:val="nl-NL"/>
        </w:rPr>
        <w:t>Behalve in geval van projecten die specifiek tot doel zouden hebben de gelijkheid te bevorderen voor bepaalde groepen die bij het zoeken naar werk gediscrimineerd worden, moet de projectleider garanderen dat de gesubsidieerde activiteiten voor iedereen toegankelijk zijn en dat bepaalde groepen niet worden uitgesloten, ook niet onbedoeld. In zijn kandidaats</w:t>
      </w:r>
      <w:r>
        <w:rPr>
          <w:rFonts w:ascii="Arial" w:eastAsia="Arial" w:hAnsi="Arial" w:cs="Arial"/>
          <w:sz w:val="20"/>
          <w:szCs w:val="20"/>
          <w:bdr w:val="nil"/>
          <w:lang w:val="nl-NL"/>
        </w:rPr>
        <w:lastRenderedPageBreak/>
        <w:t xml:space="preserve">dossier beschrijft de operator op welke manier hij met de mogelijke elementen van discriminatie rekening heeft gehouden </w:t>
      </w:r>
      <w:proofErr w:type="gramStart"/>
      <w:r>
        <w:rPr>
          <w:rFonts w:ascii="Arial" w:eastAsia="Arial" w:hAnsi="Arial" w:cs="Arial"/>
          <w:sz w:val="20"/>
          <w:szCs w:val="20"/>
          <w:bdr w:val="nil"/>
          <w:lang w:val="nl-NL"/>
        </w:rPr>
        <w:t>teneinde</w:t>
      </w:r>
      <w:proofErr w:type="gramEnd"/>
      <w:r>
        <w:rPr>
          <w:rFonts w:ascii="Arial" w:eastAsia="Arial" w:hAnsi="Arial" w:cs="Arial"/>
          <w:sz w:val="20"/>
          <w:szCs w:val="20"/>
          <w:bdr w:val="nil"/>
          <w:lang w:val="nl-NL"/>
        </w:rPr>
        <w:t xml:space="preserve"> gelijkheid van kansen na te streven voor iedereen.</w:t>
      </w:r>
    </w:p>
    <w:p w:rsidR="00EB3254" w:rsidRDefault="00EB3254" w:rsidP="00EB3254">
      <w:pPr>
        <w:pStyle w:val="corpsdetextearial10"/>
        <w:spacing w:line="276" w:lineRule="auto"/>
        <w:rPr>
          <w:sz w:val="20"/>
        </w:rPr>
      </w:pPr>
    </w:p>
    <w:p w:rsidR="002A53EF" w:rsidRPr="002A53EF" w:rsidRDefault="00783FF9" w:rsidP="002A53EF">
      <w:pPr>
        <w:pStyle w:val="Titrearial1"/>
        <w:numPr>
          <w:ilvl w:val="0"/>
          <w:numId w:val="1"/>
        </w:numPr>
        <w:spacing w:before="0" w:after="0" w:line="276" w:lineRule="auto"/>
        <w:rPr>
          <w:sz w:val="22"/>
          <w:szCs w:val="22"/>
        </w:rPr>
      </w:pPr>
      <w:bookmarkStart w:id="8" w:name="_Toc446574259"/>
      <w:bookmarkStart w:id="9" w:name="_Toc13821472"/>
      <w:r>
        <w:rPr>
          <w:rFonts w:eastAsia="Arial"/>
          <w:sz w:val="22"/>
          <w:szCs w:val="22"/>
          <w:bdr w:val="nil"/>
          <w:lang w:val="nl-NL"/>
        </w:rPr>
        <w:t>Kosteloosheid</w:t>
      </w:r>
      <w:bookmarkEnd w:id="8"/>
      <w:bookmarkEnd w:id="9"/>
    </w:p>
    <w:p w:rsidR="00EB3254" w:rsidRDefault="00EB3254" w:rsidP="00215E81">
      <w:pPr>
        <w:pStyle w:val="corpsdetextearial10"/>
        <w:spacing w:line="276" w:lineRule="auto"/>
        <w:rPr>
          <w:sz w:val="20"/>
        </w:rPr>
      </w:pPr>
    </w:p>
    <w:p w:rsidR="00215E81" w:rsidRPr="00E52025" w:rsidRDefault="00783FF9" w:rsidP="00215E81">
      <w:pPr>
        <w:pStyle w:val="corpsdetextearial10"/>
        <w:spacing w:line="276" w:lineRule="auto"/>
        <w:rPr>
          <w:sz w:val="20"/>
        </w:rPr>
      </w:pPr>
      <w:r>
        <w:rPr>
          <w:rFonts w:eastAsia="Arial"/>
          <w:sz w:val="20"/>
          <w:bdr w:val="nil"/>
          <w:lang w:val="nl-NL"/>
        </w:rPr>
        <w:t>De acties zijn geheel gratis voor de begunstigde die geen enkele rechtstreekse of onrechtstreekse financiële bijdrage ten laste zal hebben.</w:t>
      </w:r>
    </w:p>
    <w:p w:rsidR="00215E81" w:rsidRPr="00E52025" w:rsidRDefault="00783FF9" w:rsidP="00215E81">
      <w:pPr>
        <w:pStyle w:val="Titrearial1"/>
        <w:numPr>
          <w:ilvl w:val="0"/>
          <w:numId w:val="1"/>
        </w:numPr>
        <w:spacing w:line="300" w:lineRule="exact"/>
        <w:rPr>
          <w:sz w:val="22"/>
          <w:szCs w:val="22"/>
        </w:rPr>
      </w:pPr>
      <w:bookmarkStart w:id="10" w:name="_Toc13821473"/>
      <w:r>
        <w:rPr>
          <w:rFonts w:eastAsia="Arial"/>
          <w:sz w:val="22"/>
          <w:szCs w:val="22"/>
          <w:bdr w:val="nil"/>
          <w:lang w:val="nl-NL"/>
        </w:rPr>
        <w:t>Duur</w:t>
      </w:r>
      <w:bookmarkEnd w:id="10"/>
      <w:r>
        <w:rPr>
          <w:rFonts w:eastAsia="Arial"/>
          <w:sz w:val="22"/>
          <w:szCs w:val="22"/>
          <w:bdr w:val="nil"/>
          <w:lang w:val="nl-NL"/>
        </w:rPr>
        <w:t xml:space="preserve"> </w:t>
      </w:r>
    </w:p>
    <w:p w:rsidR="00215E81" w:rsidRPr="001924C6" w:rsidRDefault="00783FF9" w:rsidP="00215E81">
      <w:pPr>
        <w:pStyle w:val="corpsdetextearial10"/>
        <w:spacing w:line="276" w:lineRule="auto"/>
        <w:rPr>
          <w:sz w:val="20"/>
        </w:rPr>
      </w:pPr>
      <w:r>
        <w:rPr>
          <w:rFonts w:eastAsia="Arial"/>
          <w:sz w:val="20"/>
          <w:bdr w:val="nil"/>
          <w:lang w:val="nl-NL"/>
        </w:rPr>
        <w:t>De geselecteerde operatoren zullen met Actiris overeenkomsten ondertekenen voor de periode van 1 januari 2020 tot 31 december 2024.</w:t>
      </w:r>
    </w:p>
    <w:p w:rsidR="00215E81" w:rsidRDefault="00215E81" w:rsidP="00215E81">
      <w:pPr>
        <w:pStyle w:val="corpsdetextearial10"/>
        <w:spacing w:line="276" w:lineRule="auto"/>
        <w:rPr>
          <w:sz w:val="20"/>
        </w:rPr>
      </w:pPr>
    </w:p>
    <w:p w:rsidR="00215E81" w:rsidRDefault="00215E81" w:rsidP="00215E81">
      <w:pPr>
        <w:pStyle w:val="corpsdetextearial10"/>
        <w:spacing w:line="276" w:lineRule="auto"/>
        <w:rPr>
          <w:sz w:val="20"/>
        </w:rPr>
      </w:pPr>
    </w:p>
    <w:p w:rsidR="00215E81" w:rsidRDefault="00215E81" w:rsidP="00215E81">
      <w:pPr>
        <w:pStyle w:val="corpsdetextearial10"/>
        <w:spacing w:line="276" w:lineRule="auto"/>
        <w:rPr>
          <w:sz w:val="20"/>
        </w:rPr>
      </w:pPr>
    </w:p>
    <w:p w:rsidR="00215E81" w:rsidRDefault="00215E81" w:rsidP="00215E81">
      <w:pPr>
        <w:pStyle w:val="corpsdetextearial10"/>
        <w:spacing w:line="276" w:lineRule="auto"/>
        <w:rPr>
          <w:sz w:val="20"/>
        </w:rPr>
      </w:pPr>
    </w:p>
    <w:p w:rsidR="00215E81" w:rsidRDefault="00215E81" w:rsidP="00215E81">
      <w:pPr>
        <w:pStyle w:val="corpsdetextearial10"/>
        <w:spacing w:line="276" w:lineRule="auto"/>
        <w:rPr>
          <w:sz w:val="20"/>
        </w:rPr>
      </w:pPr>
    </w:p>
    <w:p w:rsidR="00215E81" w:rsidRDefault="00215E81" w:rsidP="00215E81">
      <w:pPr>
        <w:pStyle w:val="corpsdetextearial10"/>
        <w:spacing w:line="276" w:lineRule="auto"/>
        <w:rPr>
          <w:sz w:val="20"/>
        </w:rPr>
      </w:pPr>
    </w:p>
    <w:p w:rsidR="00215E81" w:rsidRDefault="00215E81" w:rsidP="00215E81">
      <w:pPr>
        <w:pStyle w:val="corpsdetextearial10"/>
        <w:spacing w:line="276" w:lineRule="auto"/>
        <w:rPr>
          <w:sz w:val="20"/>
        </w:rPr>
      </w:pPr>
    </w:p>
    <w:p w:rsidR="00900977" w:rsidRDefault="00900977" w:rsidP="00215E81">
      <w:pPr>
        <w:pStyle w:val="corpsdetextearial10"/>
        <w:spacing w:line="276" w:lineRule="auto"/>
        <w:rPr>
          <w:sz w:val="20"/>
        </w:rPr>
      </w:pPr>
    </w:p>
    <w:p w:rsidR="00B70C4C" w:rsidRPr="009F6061" w:rsidRDefault="00783FF9" w:rsidP="009F6061">
      <w:pPr>
        <w:pStyle w:val="Titrearialencadr"/>
        <w:spacing w:line="300" w:lineRule="exact"/>
      </w:pPr>
      <w:bookmarkStart w:id="11" w:name="_Toc13821474"/>
      <w:r>
        <w:rPr>
          <w:rFonts w:eastAsia="Arial"/>
          <w:bCs/>
          <w:bdr w:val="nil"/>
          <w:lang w:val="nl-NL"/>
        </w:rPr>
        <w:t>D. Maatregel “Taalcheques Doorstroming naar werk” (DNW)</w:t>
      </w:r>
      <w:bookmarkEnd w:id="11"/>
    </w:p>
    <w:p w:rsidR="009F6061" w:rsidRDefault="00783FF9" w:rsidP="00A039CE">
      <w:pPr>
        <w:pStyle w:val="Titrearial1"/>
        <w:numPr>
          <w:ilvl w:val="0"/>
          <w:numId w:val="16"/>
        </w:numPr>
        <w:spacing w:line="300" w:lineRule="exact"/>
        <w:rPr>
          <w:sz w:val="22"/>
          <w:szCs w:val="22"/>
        </w:rPr>
      </w:pPr>
      <w:bookmarkStart w:id="12" w:name="_Toc518458622"/>
      <w:bookmarkStart w:id="13" w:name="_Toc13821475"/>
      <w:r>
        <w:rPr>
          <w:rFonts w:eastAsia="Arial"/>
          <w:sz w:val="22"/>
          <w:szCs w:val="22"/>
          <w:bdr w:val="nil"/>
          <w:lang w:val="nl-NL"/>
        </w:rPr>
        <w:t>Doelpubliek</w:t>
      </w:r>
      <w:bookmarkEnd w:id="12"/>
      <w:bookmarkEnd w:id="13"/>
    </w:p>
    <w:p w:rsidR="00082DF5" w:rsidRPr="00F82DEF" w:rsidRDefault="00783FF9" w:rsidP="00082DF5">
      <w:pPr>
        <w:pStyle w:val="corpsdetextearial10"/>
        <w:rPr>
          <w:sz w:val="20"/>
          <w:lang w:val="fr-BE"/>
        </w:rPr>
      </w:pPr>
      <w:r>
        <w:rPr>
          <w:rFonts w:eastAsia="Arial"/>
          <w:sz w:val="20"/>
          <w:bdr w:val="nil"/>
          <w:lang w:val="nl-NL"/>
        </w:rPr>
        <w:t xml:space="preserve">De </w:t>
      </w:r>
      <w:proofErr w:type="spellStart"/>
      <w:r>
        <w:rPr>
          <w:rFonts w:eastAsia="Arial"/>
          <w:sz w:val="20"/>
          <w:bdr w:val="nil"/>
          <w:lang w:val="nl-NL"/>
        </w:rPr>
        <w:t>taalopleidingsacties</w:t>
      </w:r>
      <w:proofErr w:type="spellEnd"/>
      <w:r>
        <w:rPr>
          <w:rFonts w:eastAsia="Arial"/>
          <w:sz w:val="20"/>
          <w:bdr w:val="nil"/>
          <w:lang w:val="nl-NL"/>
        </w:rPr>
        <w:t xml:space="preserve"> zijn bedoeld voor werkzoekenden die aan de volgende voorwaarden voldoen:</w:t>
      </w:r>
    </w:p>
    <w:p w:rsidR="00082DF5" w:rsidRPr="00F82DEF" w:rsidRDefault="00783FF9" w:rsidP="00A039CE">
      <w:pPr>
        <w:pStyle w:val="corpsdetextearial10"/>
        <w:numPr>
          <w:ilvl w:val="0"/>
          <w:numId w:val="22"/>
        </w:numPr>
        <w:rPr>
          <w:sz w:val="20"/>
          <w:lang w:val="fr-BE"/>
        </w:rPr>
      </w:pPr>
      <w:r>
        <w:rPr>
          <w:rFonts w:eastAsia="Arial"/>
          <w:sz w:val="20"/>
          <w:bdr w:val="nil"/>
          <w:lang w:val="nl-NL"/>
        </w:rPr>
        <w:lastRenderedPageBreak/>
        <w:t>Geldig als niet-werkende werkzoekende bij Actiris ingeschreven zijn</w:t>
      </w:r>
      <w:r>
        <w:rPr>
          <w:rStyle w:val="Appelnotedebasdep"/>
          <w:sz w:val="20"/>
          <w:lang w:val="fr-BE"/>
        </w:rPr>
        <w:footnoteReference w:id="2"/>
      </w:r>
      <w:r>
        <w:rPr>
          <w:rFonts w:eastAsia="Arial"/>
          <w:sz w:val="20"/>
          <w:bdr w:val="nil"/>
          <w:lang w:val="nl-NL"/>
        </w:rPr>
        <w:t>;</w:t>
      </w:r>
    </w:p>
    <w:p w:rsidR="00082DF5" w:rsidRDefault="00783FF9" w:rsidP="00A039CE">
      <w:pPr>
        <w:pStyle w:val="corpsdetextearial10"/>
        <w:numPr>
          <w:ilvl w:val="0"/>
          <w:numId w:val="22"/>
        </w:numPr>
        <w:rPr>
          <w:sz w:val="20"/>
          <w:lang w:val="fr-BE"/>
        </w:rPr>
      </w:pPr>
      <w:r>
        <w:rPr>
          <w:rFonts w:eastAsia="Arial"/>
          <w:sz w:val="20"/>
          <w:bdr w:val="nil"/>
          <w:lang w:val="nl-NL"/>
        </w:rPr>
        <w:t>In het Brussels Hoofdstedelijk Gewest gedomicilieerd zijn.</w:t>
      </w:r>
    </w:p>
    <w:p w:rsidR="00082DF5" w:rsidRDefault="00783FF9" w:rsidP="00A039CE">
      <w:pPr>
        <w:pStyle w:val="corpsdetextearial10"/>
        <w:numPr>
          <w:ilvl w:val="0"/>
          <w:numId w:val="22"/>
        </w:numPr>
        <w:rPr>
          <w:sz w:val="20"/>
          <w:lang w:val="fr-BE"/>
        </w:rPr>
      </w:pPr>
      <w:r>
        <w:rPr>
          <w:rFonts w:eastAsia="Arial"/>
          <w:sz w:val="20"/>
          <w:bdr w:val="nil"/>
          <w:lang w:val="nl-NL"/>
        </w:rPr>
        <w:t>Eerder bij Actiris een taaltest</w:t>
      </w:r>
      <w:r>
        <w:rPr>
          <w:rStyle w:val="Appelnotedebasdep"/>
          <w:sz w:val="20"/>
          <w:lang w:val="fr-BE"/>
        </w:rPr>
        <w:footnoteReference w:id="3"/>
      </w:r>
      <w:r>
        <w:rPr>
          <w:rFonts w:eastAsia="Arial"/>
          <w:sz w:val="20"/>
          <w:bdr w:val="nil"/>
          <w:lang w:val="nl-NL"/>
        </w:rPr>
        <w:t xml:space="preserve"> in de doeltaal van de opleiding hebben afgelegd en als resultaat maximum niveau B2 van het </w:t>
      </w:r>
      <w:proofErr w:type="gramStart"/>
      <w:r>
        <w:rPr>
          <w:rFonts w:eastAsia="Arial"/>
          <w:sz w:val="20"/>
          <w:bdr w:val="nil"/>
          <w:lang w:val="nl-NL"/>
        </w:rPr>
        <w:t xml:space="preserve">ERK  </w:t>
      </w:r>
      <w:proofErr w:type="gramEnd"/>
      <w:r>
        <w:rPr>
          <w:rFonts w:eastAsia="Arial"/>
          <w:sz w:val="20"/>
          <w:bdr w:val="nil"/>
          <w:lang w:val="nl-NL"/>
        </w:rPr>
        <w:t>hebben behaald.</w:t>
      </w:r>
    </w:p>
    <w:p w:rsidR="009F6061" w:rsidRPr="00900977" w:rsidRDefault="00783FF9" w:rsidP="00A039CE">
      <w:pPr>
        <w:pStyle w:val="corpsdetextearial10"/>
        <w:numPr>
          <w:ilvl w:val="0"/>
          <w:numId w:val="22"/>
        </w:numPr>
        <w:rPr>
          <w:sz w:val="20"/>
          <w:lang w:val="fr-BE"/>
        </w:rPr>
      </w:pPr>
      <w:r>
        <w:rPr>
          <w:rFonts w:eastAsia="Arial"/>
          <w:sz w:val="20"/>
          <w:bdr w:val="nil"/>
          <w:lang w:val="nl-NL"/>
        </w:rPr>
        <w:t>Nood hebben aan een korte en intensieve aangepaste taalopleiding, gericht op groepsdynamiek en regelmatige aanwezigheid.</w:t>
      </w:r>
    </w:p>
    <w:p w:rsidR="009F6061" w:rsidRDefault="00783FF9" w:rsidP="00A039CE">
      <w:pPr>
        <w:pStyle w:val="Titrearial1"/>
        <w:numPr>
          <w:ilvl w:val="0"/>
          <w:numId w:val="16"/>
        </w:numPr>
        <w:spacing w:line="300" w:lineRule="exact"/>
        <w:rPr>
          <w:sz w:val="22"/>
          <w:szCs w:val="22"/>
        </w:rPr>
      </w:pPr>
      <w:bookmarkStart w:id="14" w:name="_Toc13821476"/>
      <w:r>
        <w:rPr>
          <w:rFonts w:eastAsia="Arial"/>
          <w:sz w:val="22"/>
          <w:szCs w:val="22"/>
          <w:bdr w:val="nil"/>
          <w:lang w:val="nl-NL"/>
        </w:rPr>
        <w:t>Acties</w:t>
      </w:r>
      <w:bookmarkEnd w:id="14"/>
    </w:p>
    <w:p w:rsidR="002432FD" w:rsidRDefault="00783FF9" w:rsidP="0054407B">
      <w:pPr>
        <w:pStyle w:val="corpsdetextearial10"/>
        <w:rPr>
          <w:sz w:val="20"/>
          <w:lang w:val="fr-BE"/>
        </w:rPr>
      </w:pPr>
      <w:r>
        <w:rPr>
          <w:rFonts w:eastAsia="Arial"/>
          <w:sz w:val="20"/>
          <w:bdr w:val="nil"/>
          <w:lang w:val="nl-NL"/>
        </w:rPr>
        <w:t>De opleidingsacties in het kader van deze projectoproep worden uitgevoerd in het kader van een gestructureerde taalopleiding en bestaan uit de volgende opdrachten:</w:t>
      </w:r>
    </w:p>
    <w:p w:rsidR="002432FD" w:rsidRDefault="00783FF9" w:rsidP="00A039CE">
      <w:pPr>
        <w:pStyle w:val="Titrearial1"/>
        <w:numPr>
          <w:ilvl w:val="1"/>
          <w:numId w:val="16"/>
        </w:numPr>
        <w:spacing w:line="300" w:lineRule="exact"/>
        <w:rPr>
          <w:sz w:val="22"/>
          <w:szCs w:val="22"/>
        </w:rPr>
      </w:pPr>
      <w:bookmarkStart w:id="15" w:name="_Toc13821477"/>
      <w:r>
        <w:rPr>
          <w:rFonts w:eastAsia="Arial"/>
          <w:sz w:val="22"/>
          <w:szCs w:val="22"/>
          <w:bdr w:val="nil"/>
          <w:lang w:val="nl-NL"/>
        </w:rPr>
        <w:lastRenderedPageBreak/>
        <w:t>Samenstelling van de groepen</w:t>
      </w:r>
      <w:bookmarkEnd w:id="15"/>
    </w:p>
    <w:p w:rsidR="0054407B" w:rsidRPr="002432FD" w:rsidRDefault="00783FF9" w:rsidP="00A039CE">
      <w:pPr>
        <w:pStyle w:val="Titrearial1"/>
        <w:numPr>
          <w:ilvl w:val="2"/>
          <w:numId w:val="16"/>
        </w:numPr>
        <w:spacing w:line="300" w:lineRule="exact"/>
        <w:rPr>
          <w:sz w:val="22"/>
          <w:szCs w:val="22"/>
        </w:rPr>
      </w:pPr>
      <w:bookmarkStart w:id="16" w:name="_Toc13821478"/>
      <w:proofErr w:type="spellStart"/>
      <w:r>
        <w:rPr>
          <w:rFonts w:eastAsia="Arial"/>
          <w:sz w:val="22"/>
          <w:szCs w:val="22"/>
          <w:bdr w:val="nil"/>
          <w:lang w:val="nl-NL"/>
        </w:rPr>
        <w:t>Tenlasteneming</w:t>
      </w:r>
      <w:bookmarkEnd w:id="16"/>
      <w:proofErr w:type="spellEnd"/>
    </w:p>
    <w:p w:rsidR="00AC3F6B" w:rsidRDefault="00783FF9" w:rsidP="00AC3F6B">
      <w:pPr>
        <w:spacing w:after="0" w:line="288" w:lineRule="auto"/>
        <w:jc w:val="both"/>
        <w:rPr>
          <w:rFonts w:ascii="Arial" w:eastAsia="Arial" w:hAnsi="Arial" w:cs="Arial"/>
          <w:sz w:val="20"/>
          <w:szCs w:val="20"/>
          <w:lang w:val="fr-BE" w:eastAsia="fr-FR"/>
        </w:rPr>
      </w:pPr>
      <w:r>
        <w:rPr>
          <w:rFonts w:ascii="Arial" w:eastAsia="Arial" w:hAnsi="Arial" w:cs="Arial"/>
          <w:sz w:val="20"/>
          <w:szCs w:val="20"/>
          <w:bdr w:val="nil"/>
          <w:lang w:val="nl-NL" w:eastAsia="fr-FR"/>
        </w:rPr>
        <w:t>De werkzoekenden met “Taalcheques DNW” zijn vrij om een keuze te maken onder de door Actiris erkende partners.</w:t>
      </w:r>
    </w:p>
    <w:p w:rsidR="008E70FC" w:rsidRDefault="008E70FC" w:rsidP="00AC3F6B">
      <w:pPr>
        <w:spacing w:after="0" w:line="288" w:lineRule="auto"/>
        <w:jc w:val="both"/>
        <w:rPr>
          <w:rFonts w:ascii="Arial" w:eastAsia="Arial" w:hAnsi="Arial" w:cs="Arial"/>
          <w:sz w:val="20"/>
          <w:szCs w:val="20"/>
          <w:lang w:val="fr-BE" w:eastAsia="fr-FR"/>
        </w:rPr>
      </w:pPr>
    </w:p>
    <w:p w:rsidR="0054407B" w:rsidRPr="00D952C0" w:rsidRDefault="00783FF9" w:rsidP="00D952C0">
      <w:pPr>
        <w:spacing w:after="0" w:line="288" w:lineRule="auto"/>
        <w:jc w:val="both"/>
        <w:rPr>
          <w:rFonts w:ascii="Arial" w:eastAsia="Arial" w:hAnsi="Arial" w:cs="Arial"/>
          <w:sz w:val="20"/>
          <w:szCs w:val="20"/>
          <w:lang w:val="fr-BE" w:eastAsia="fr-FR"/>
        </w:rPr>
      </w:pPr>
      <w:r>
        <w:rPr>
          <w:rFonts w:ascii="Arial" w:eastAsia="Arial" w:hAnsi="Arial" w:cs="Arial"/>
          <w:sz w:val="20"/>
          <w:szCs w:val="20"/>
          <w:bdr w:val="nil"/>
          <w:lang w:val="nl-NL" w:eastAsia="fr-FR"/>
        </w:rPr>
        <w:t xml:space="preserve">De medewerkers van Actiris schrijven de werkzoekenden rechtstreeks online in voor een taalopleiding die is opgenomen in het </w:t>
      </w:r>
      <w:proofErr w:type="spellStart"/>
      <w:r>
        <w:rPr>
          <w:rFonts w:ascii="Arial" w:eastAsia="Arial" w:hAnsi="Arial" w:cs="Arial"/>
          <w:sz w:val="20"/>
          <w:szCs w:val="20"/>
          <w:bdr w:val="nil"/>
          <w:lang w:val="nl-NL" w:eastAsia="fr-FR"/>
        </w:rPr>
        <w:t>webplatform</w:t>
      </w:r>
      <w:proofErr w:type="spellEnd"/>
      <w:r>
        <w:rPr>
          <w:rFonts w:ascii="Arial" w:eastAsia="Arial" w:hAnsi="Arial" w:cs="Arial"/>
          <w:sz w:val="20"/>
          <w:szCs w:val="20"/>
          <w:bdr w:val="nil"/>
          <w:lang w:val="nl-NL" w:eastAsia="fr-FR"/>
        </w:rPr>
        <w:t xml:space="preserve"> waar de partners hun opleidingen voor de komende maanden moeten registreren, en dit volgens de niveaus van het Gemeenschappelijk Europees Referentiekader voor Talen.</w:t>
      </w:r>
    </w:p>
    <w:p w:rsidR="00D952C0" w:rsidRPr="00D952C0" w:rsidRDefault="00D952C0" w:rsidP="00A039CE">
      <w:pPr>
        <w:pStyle w:val="Paragraphedeliste"/>
        <w:keepNext/>
        <w:numPr>
          <w:ilvl w:val="0"/>
          <w:numId w:val="31"/>
        </w:numPr>
        <w:spacing w:before="360" w:after="240" w:line="300" w:lineRule="exact"/>
        <w:contextualSpacing w:val="0"/>
        <w:outlineLvl w:val="1"/>
        <w:rPr>
          <w:rFonts w:ascii="Arial" w:eastAsia="Times New Roman" w:hAnsi="Arial" w:cs="Arial"/>
          <w:b/>
          <w:bCs/>
          <w:iCs/>
          <w:vanish/>
          <w:u w:val="single"/>
          <w:lang w:eastAsia="fr-FR"/>
        </w:rPr>
      </w:pPr>
    </w:p>
    <w:p w:rsidR="00D952C0" w:rsidRPr="00D952C0" w:rsidRDefault="00D952C0" w:rsidP="00A039CE">
      <w:pPr>
        <w:pStyle w:val="Paragraphedeliste"/>
        <w:keepNext/>
        <w:numPr>
          <w:ilvl w:val="0"/>
          <w:numId w:val="31"/>
        </w:numPr>
        <w:spacing w:before="360" w:after="240" w:line="300" w:lineRule="exact"/>
        <w:contextualSpacing w:val="0"/>
        <w:outlineLvl w:val="1"/>
        <w:rPr>
          <w:rFonts w:ascii="Arial" w:eastAsia="Times New Roman" w:hAnsi="Arial" w:cs="Arial"/>
          <w:b/>
          <w:bCs/>
          <w:iCs/>
          <w:vanish/>
          <w:u w:val="single"/>
          <w:lang w:eastAsia="fr-FR"/>
        </w:rPr>
      </w:pPr>
    </w:p>
    <w:p w:rsidR="00D952C0" w:rsidRPr="00D952C0" w:rsidRDefault="00D952C0" w:rsidP="00A039CE">
      <w:pPr>
        <w:pStyle w:val="Paragraphedeliste"/>
        <w:keepNext/>
        <w:numPr>
          <w:ilvl w:val="1"/>
          <w:numId w:val="31"/>
        </w:numPr>
        <w:spacing w:before="360" w:after="240" w:line="300" w:lineRule="exact"/>
        <w:contextualSpacing w:val="0"/>
        <w:outlineLvl w:val="1"/>
        <w:rPr>
          <w:rFonts w:ascii="Arial" w:eastAsia="Times New Roman" w:hAnsi="Arial" w:cs="Arial"/>
          <w:b/>
          <w:bCs/>
          <w:iCs/>
          <w:vanish/>
          <w:u w:val="single"/>
          <w:lang w:eastAsia="fr-FR"/>
        </w:rPr>
      </w:pPr>
    </w:p>
    <w:p w:rsidR="00D952C0" w:rsidRPr="00D952C0" w:rsidRDefault="00D952C0" w:rsidP="00A039CE">
      <w:pPr>
        <w:pStyle w:val="Paragraphedeliste"/>
        <w:keepNext/>
        <w:numPr>
          <w:ilvl w:val="2"/>
          <w:numId w:val="31"/>
        </w:numPr>
        <w:spacing w:before="360" w:after="240" w:line="300" w:lineRule="exact"/>
        <w:contextualSpacing w:val="0"/>
        <w:outlineLvl w:val="1"/>
        <w:rPr>
          <w:rFonts w:ascii="Arial" w:eastAsia="Times New Roman" w:hAnsi="Arial" w:cs="Arial"/>
          <w:b/>
          <w:bCs/>
          <w:iCs/>
          <w:vanish/>
          <w:u w:val="single"/>
          <w:lang w:eastAsia="fr-FR"/>
        </w:rPr>
      </w:pPr>
    </w:p>
    <w:p w:rsidR="00E96E88" w:rsidRPr="002432FD" w:rsidRDefault="00783FF9" w:rsidP="00A039CE">
      <w:pPr>
        <w:pStyle w:val="Titrearial1"/>
        <w:numPr>
          <w:ilvl w:val="2"/>
          <w:numId w:val="31"/>
        </w:numPr>
        <w:spacing w:line="300" w:lineRule="exact"/>
        <w:rPr>
          <w:sz w:val="22"/>
          <w:szCs w:val="22"/>
        </w:rPr>
      </w:pPr>
      <w:bookmarkStart w:id="17" w:name="_Toc13821479"/>
      <w:r>
        <w:rPr>
          <w:rFonts w:eastAsia="Arial"/>
          <w:sz w:val="22"/>
          <w:szCs w:val="22"/>
          <w:bdr w:val="nil"/>
          <w:lang w:val="nl-NL"/>
        </w:rPr>
        <w:t>Aantal personen per groep</w:t>
      </w:r>
      <w:bookmarkEnd w:id="17"/>
    </w:p>
    <w:p w:rsidR="00D952C0" w:rsidRDefault="00783FF9" w:rsidP="0054407B">
      <w:pPr>
        <w:pStyle w:val="corpsdetextearial10"/>
        <w:rPr>
          <w:sz w:val="20"/>
          <w:lang w:val="fr-BE"/>
        </w:rPr>
      </w:pPr>
      <w:r>
        <w:rPr>
          <w:rFonts w:eastAsia="Arial"/>
          <w:sz w:val="20"/>
          <w:bdr w:val="nil"/>
          <w:lang w:val="nl-NL"/>
        </w:rPr>
        <w:t>De partner verstrekt groepsopleidingen van 60 uren (“modules” genoemd) voor minstens 3 tot hoogstens 6 werkzoekenden.</w:t>
      </w:r>
    </w:p>
    <w:p w:rsidR="00D952C0" w:rsidRPr="00D952C0" w:rsidRDefault="00D952C0" w:rsidP="00A039CE">
      <w:pPr>
        <w:pStyle w:val="Paragraphedeliste"/>
        <w:keepNext/>
        <w:numPr>
          <w:ilvl w:val="0"/>
          <w:numId w:val="32"/>
        </w:numPr>
        <w:spacing w:before="360" w:after="240" w:line="300" w:lineRule="exact"/>
        <w:contextualSpacing w:val="0"/>
        <w:outlineLvl w:val="1"/>
        <w:rPr>
          <w:rFonts w:ascii="Arial" w:eastAsia="Times New Roman" w:hAnsi="Arial" w:cs="Arial"/>
          <w:b/>
          <w:bCs/>
          <w:iCs/>
          <w:vanish/>
          <w:u w:val="single"/>
          <w:lang w:eastAsia="fr-FR"/>
        </w:rPr>
      </w:pPr>
    </w:p>
    <w:p w:rsidR="00D952C0" w:rsidRPr="00D952C0" w:rsidRDefault="00D952C0" w:rsidP="00A039CE">
      <w:pPr>
        <w:pStyle w:val="Paragraphedeliste"/>
        <w:keepNext/>
        <w:numPr>
          <w:ilvl w:val="0"/>
          <w:numId w:val="32"/>
        </w:numPr>
        <w:spacing w:before="360" w:after="240" w:line="300" w:lineRule="exact"/>
        <w:contextualSpacing w:val="0"/>
        <w:outlineLvl w:val="1"/>
        <w:rPr>
          <w:rFonts w:ascii="Arial" w:eastAsia="Times New Roman" w:hAnsi="Arial" w:cs="Arial"/>
          <w:b/>
          <w:bCs/>
          <w:iCs/>
          <w:vanish/>
          <w:u w:val="single"/>
          <w:lang w:eastAsia="fr-FR"/>
        </w:rPr>
      </w:pPr>
    </w:p>
    <w:p w:rsidR="00D952C0" w:rsidRPr="00D952C0" w:rsidRDefault="00D952C0" w:rsidP="00A039CE">
      <w:pPr>
        <w:pStyle w:val="Paragraphedeliste"/>
        <w:keepNext/>
        <w:numPr>
          <w:ilvl w:val="1"/>
          <w:numId w:val="32"/>
        </w:numPr>
        <w:spacing w:before="360" w:after="240" w:line="300" w:lineRule="exact"/>
        <w:contextualSpacing w:val="0"/>
        <w:outlineLvl w:val="1"/>
        <w:rPr>
          <w:rFonts w:ascii="Arial" w:eastAsia="Times New Roman" w:hAnsi="Arial" w:cs="Arial"/>
          <w:b/>
          <w:bCs/>
          <w:iCs/>
          <w:vanish/>
          <w:u w:val="single"/>
          <w:lang w:eastAsia="fr-FR"/>
        </w:rPr>
      </w:pPr>
    </w:p>
    <w:p w:rsidR="00D952C0" w:rsidRPr="00D952C0" w:rsidRDefault="00D952C0" w:rsidP="00A039CE">
      <w:pPr>
        <w:pStyle w:val="Paragraphedeliste"/>
        <w:keepNext/>
        <w:numPr>
          <w:ilvl w:val="2"/>
          <w:numId w:val="32"/>
        </w:numPr>
        <w:spacing w:before="360" w:after="240" w:line="300" w:lineRule="exact"/>
        <w:contextualSpacing w:val="0"/>
        <w:outlineLvl w:val="1"/>
        <w:rPr>
          <w:rFonts w:ascii="Arial" w:eastAsia="Times New Roman" w:hAnsi="Arial" w:cs="Arial"/>
          <w:b/>
          <w:bCs/>
          <w:iCs/>
          <w:vanish/>
          <w:u w:val="single"/>
          <w:lang w:eastAsia="fr-FR"/>
        </w:rPr>
      </w:pPr>
    </w:p>
    <w:p w:rsidR="00D952C0" w:rsidRPr="00D952C0" w:rsidRDefault="00D952C0" w:rsidP="00A039CE">
      <w:pPr>
        <w:pStyle w:val="Paragraphedeliste"/>
        <w:keepNext/>
        <w:numPr>
          <w:ilvl w:val="2"/>
          <w:numId w:val="32"/>
        </w:numPr>
        <w:spacing w:before="360" w:after="240" w:line="300" w:lineRule="exact"/>
        <w:contextualSpacing w:val="0"/>
        <w:outlineLvl w:val="1"/>
        <w:rPr>
          <w:rFonts w:ascii="Arial" w:eastAsia="Times New Roman" w:hAnsi="Arial" w:cs="Arial"/>
          <w:b/>
          <w:bCs/>
          <w:iCs/>
          <w:vanish/>
          <w:u w:val="single"/>
          <w:lang w:eastAsia="fr-FR"/>
        </w:rPr>
      </w:pPr>
    </w:p>
    <w:p w:rsidR="00D952C0" w:rsidRPr="002432FD" w:rsidRDefault="00783FF9" w:rsidP="00A039CE">
      <w:pPr>
        <w:pStyle w:val="Titrearial1"/>
        <w:numPr>
          <w:ilvl w:val="2"/>
          <w:numId w:val="32"/>
        </w:numPr>
        <w:spacing w:line="300" w:lineRule="exact"/>
        <w:rPr>
          <w:sz w:val="22"/>
          <w:szCs w:val="22"/>
        </w:rPr>
      </w:pPr>
      <w:bookmarkStart w:id="18" w:name="_Toc13821480"/>
      <w:r>
        <w:rPr>
          <w:rFonts w:eastAsia="Arial"/>
          <w:sz w:val="22"/>
          <w:szCs w:val="22"/>
          <w:bdr w:val="nil"/>
          <w:lang w:val="nl-NL"/>
        </w:rPr>
        <w:t>Aantal modules beoogd door de projectoproep</w:t>
      </w:r>
      <w:bookmarkEnd w:id="18"/>
    </w:p>
    <w:p w:rsidR="0054407B" w:rsidRDefault="00783FF9" w:rsidP="0054407B">
      <w:pPr>
        <w:rPr>
          <w:rFonts w:ascii="Arial" w:hAnsi="Arial"/>
          <w:sz w:val="20"/>
          <w:szCs w:val="20"/>
          <w:lang w:val="fr-BE"/>
        </w:rPr>
      </w:pPr>
      <w:r>
        <w:rPr>
          <w:rFonts w:ascii="Arial" w:eastAsia="Arial" w:hAnsi="Arial" w:cs="Arial"/>
          <w:sz w:val="20"/>
          <w:szCs w:val="20"/>
          <w:bdr w:val="nil"/>
          <w:lang w:val="nl-NL"/>
        </w:rPr>
        <w:t xml:space="preserve">Actiris beoogt de organisatie van 542 modules over een volledig jaar. </w:t>
      </w:r>
    </w:p>
    <w:p w:rsidR="00814091" w:rsidRPr="002432FD" w:rsidRDefault="00783FF9" w:rsidP="00A039CE">
      <w:pPr>
        <w:pStyle w:val="Titrearial1"/>
        <w:numPr>
          <w:ilvl w:val="2"/>
          <w:numId w:val="32"/>
        </w:numPr>
        <w:spacing w:line="300" w:lineRule="exact"/>
        <w:rPr>
          <w:sz w:val="22"/>
          <w:szCs w:val="22"/>
        </w:rPr>
      </w:pPr>
      <w:bookmarkStart w:id="19" w:name="_Toc13821481"/>
      <w:r>
        <w:rPr>
          <w:rFonts w:eastAsia="Arial"/>
          <w:sz w:val="22"/>
          <w:szCs w:val="22"/>
          <w:bdr w:val="nil"/>
          <w:lang w:val="nl-NL"/>
        </w:rPr>
        <w:t>Aantal modules per partner</w:t>
      </w:r>
      <w:bookmarkEnd w:id="19"/>
    </w:p>
    <w:p w:rsidR="0054407B" w:rsidRPr="00814091" w:rsidRDefault="00783FF9" w:rsidP="0054407B">
      <w:pPr>
        <w:spacing w:line="300" w:lineRule="exact"/>
        <w:rPr>
          <w:rFonts w:ascii="Arial" w:hAnsi="Arial"/>
          <w:sz w:val="20"/>
          <w:szCs w:val="20"/>
          <w:lang w:val="fr-BE"/>
        </w:rPr>
      </w:pPr>
      <w:r>
        <w:rPr>
          <w:rFonts w:ascii="Arial" w:eastAsia="Arial" w:hAnsi="Arial" w:cs="Arial"/>
          <w:sz w:val="20"/>
          <w:szCs w:val="20"/>
          <w:bdr w:val="nil"/>
          <w:lang w:val="nl-NL"/>
        </w:rPr>
        <w:t>Op basis van het ingediende kandidaatsdossier kent het selectiecomité iedere geselecteerde partner 60 tot 100 modules toe op jaarbasis.</w:t>
      </w:r>
    </w:p>
    <w:p w:rsidR="00633870" w:rsidRPr="00A77ADD" w:rsidRDefault="00783FF9" w:rsidP="00633870">
      <w:pPr>
        <w:spacing w:line="300" w:lineRule="exact"/>
        <w:rPr>
          <w:rFonts w:ascii="Arial" w:hAnsi="Arial"/>
          <w:sz w:val="20"/>
        </w:rPr>
      </w:pPr>
      <w:r>
        <w:rPr>
          <w:rFonts w:ascii="Arial" w:eastAsia="Arial" w:hAnsi="Arial" w:cs="Arial"/>
          <w:sz w:val="20"/>
          <w:szCs w:val="20"/>
          <w:bdr w:val="nil"/>
          <w:lang w:val="nl-NL"/>
        </w:rPr>
        <w:t>Op initiatief van Actiris en met het akkoord van de partner kan het toegekende volume tijdens de uitvoering van de overeenkomst worden verhoogd.</w:t>
      </w:r>
    </w:p>
    <w:p w:rsidR="0054407B" w:rsidRDefault="00783FF9" w:rsidP="0054407B">
      <w:pPr>
        <w:spacing w:line="300" w:lineRule="exact"/>
        <w:rPr>
          <w:rFonts w:ascii="Arial" w:hAnsi="Arial"/>
          <w:sz w:val="20"/>
          <w:szCs w:val="20"/>
        </w:rPr>
      </w:pPr>
      <w:r>
        <w:rPr>
          <w:rFonts w:ascii="Arial" w:eastAsia="Arial" w:hAnsi="Arial" w:cs="Arial"/>
          <w:sz w:val="20"/>
          <w:szCs w:val="20"/>
          <w:bdr w:val="nil"/>
          <w:lang w:val="nl-NL"/>
        </w:rPr>
        <w:lastRenderedPageBreak/>
        <w:t xml:space="preserve">De partner verbindt er zich toe een flexibel aanbod van de toegekende opleidingsmodules te verzekeren en dit gedurende het volledige kalenderjaar. </w:t>
      </w:r>
    </w:p>
    <w:p w:rsidR="00F75958" w:rsidRPr="00F75958" w:rsidRDefault="00F75958" w:rsidP="00A039CE">
      <w:pPr>
        <w:pStyle w:val="Paragraphedeliste"/>
        <w:keepNext/>
        <w:numPr>
          <w:ilvl w:val="0"/>
          <w:numId w:val="33"/>
        </w:numPr>
        <w:spacing w:before="360" w:after="240" w:line="300" w:lineRule="exact"/>
        <w:contextualSpacing w:val="0"/>
        <w:outlineLvl w:val="1"/>
        <w:rPr>
          <w:rFonts w:ascii="Arial" w:eastAsia="Times New Roman" w:hAnsi="Arial" w:cs="Arial"/>
          <w:b/>
          <w:bCs/>
          <w:iCs/>
          <w:vanish/>
          <w:u w:val="single"/>
          <w:lang w:eastAsia="fr-FR"/>
        </w:rPr>
      </w:pPr>
    </w:p>
    <w:p w:rsidR="00F75958" w:rsidRPr="00F75958" w:rsidRDefault="00F75958" w:rsidP="00A039CE">
      <w:pPr>
        <w:pStyle w:val="Paragraphedeliste"/>
        <w:keepNext/>
        <w:numPr>
          <w:ilvl w:val="0"/>
          <w:numId w:val="33"/>
        </w:numPr>
        <w:spacing w:before="360" w:after="240" w:line="300" w:lineRule="exact"/>
        <w:contextualSpacing w:val="0"/>
        <w:outlineLvl w:val="1"/>
        <w:rPr>
          <w:rFonts w:ascii="Arial" w:eastAsia="Times New Roman" w:hAnsi="Arial" w:cs="Arial"/>
          <w:b/>
          <w:bCs/>
          <w:iCs/>
          <w:vanish/>
          <w:u w:val="single"/>
          <w:lang w:eastAsia="fr-FR"/>
        </w:rPr>
      </w:pPr>
    </w:p>
    <w:p w:rsidR="00F75958" w:rsidRPr="00F75958" w:rsidRDefault="00F75958" w:rsidP="00A039CE">
      <w:pPr>
        <w:pStyle w:val="Paragraphedeliste"/>
        <w:keepNext/>
        <w:numPr>
          <w:ilvl w:val="1"/>
          <w:numId w:val="33"/>
        </w:numPr>
        <w:spacing w:before="360" w:after="240" w:line="300" w:lineRule="exact"/>
        <w:contextualSpacing w:val="0"/>
        <w:outlineLvl w:val="1"/>
        <w:rPr>
          <w:rFonts w:ascii="Arial" w:eastAsia="Times New Roman" w:hAnsi="Arial" w:cs="Arial"/>
          <w:b/>
          <w:bCs/>
          <w:iCs/>
          <w:vanish/>
          <w:u w:val="single"/>
          <w:lang w:eastAsia="fr-FR"/>
        </w:rPr>
      </w:pPr>
    </w:p>
    <w:p w:rsidR="00F75958" w:rsidRDefault="00783FF9" w:rsidP="00A039CE">
      <w:pPr>
        <w:pStyle w:val="Titrearial1"/>
        <w:numPr>
          <w:ilvl w:val="1"/>
          <w:numId w:val="33"/>
        </w:numPr>
        <w:spacing w:line="300" w:lineRule="exact"/>
        <w:rPr>
          <w:sz w:val="22"/>
          <w:szCs w:val="22"/>
        </w:rPr>
      </w:pPr>
      <w:bookmarkStart w:id="20" w:name="_Toc13821482"/>
      <w:r>
        <w:rPr>
          <w:rFonts w:eastAsia="Arial"/>
          <w:sz w:val="22"/>
          <w:szCs w:val="22"/>
          <w:bdr w:val="nil"/>
          <w:lang w:val="nl-NL"/>
        </w:rPr>
        <w:t>Mondelinge taaltest</w:t>
      </w:r>
      <w:bookmarkEnd w:id="20"/>
    </w:p>
    <w:p w:rsidR="0054407B" w:rsidRPr="00F82DEF" w:rsidRDefault="00783FF9" w:rsidP="0054407B">
      <w:pPr>
        <w:pStyle w:val="corpsdetextearial10"/>
        <w:rPr>
          <w:sz w:val="20"/>
          <w:lang w:val="fr-BE"/>
        </w:rPr>
      </w:pPr>
      <w:r>
        <w:rPr>
          <w:rFonts w:eastAsia="Arial"/>
          <w:sz w:val="20"/>
          <w:bdr w:val="nil"/>
          <w:lang w:val="nl-NL"/>
        </w:rPr>
        <w:t>De partner test de mondelinge taalkennis van de werkzoekende volgens het Gemeenschappelijk Europees Referentiekader voor Talen en kent het passende taalniveau toe.</w:t>
      </w:r>
    </w:p>
    <w:p w:rsidR="0054407B" w:rsidRDefault="00783FF9" w:rsidP="0054407B">
      <w:pPr>
        <w:pStyle w:val="corpsdetextearial10"/>
        <w:rPr>
          <w:sz w:val="20"/>
          <w:lang w:val="fr-BE"/>
        </w:rPr>
      </w:pPr>
      <w:r>
        <w:rPr>
          <w:rFonts w:eastAsia="Arial"/>
          <w:sz w:val="20"/>
          <w:bdr w:val="nil"/>
          <w:lang w:val="nl-NL"/>
        </w:rPr>
        <w:t>De mondelinge taaltest vormt een aanvulling op de taaltest die de werkzoekende bij Actiris</w:t>
      </w:r>
      <w:r>
        <w:rPr>
          <w:rStyle w:val="Appelnotedebasdep"/>
          <w:sz w:val="20"/>
          <w:lang w:val="fr-BE"/>
        </w:rPr>
        <w:footnoteReference w:id="4"/>
      </w:r>
      <w:r>
        <w:rPr>
          <w:rFonts w:eastAsia="Arial"/>
          <w:sz w:val="20"/>
          <w:bdr w:val="nil"/>
          <w:lang w:val="nl-NL"/>
        </w:rPr>
        <w:t xml:space="preserve"> heeft afgelegd. Wanneer de behaalde niveaus sterk uiteenlopen, kan de partner de werkzoekende op basis van de mondelinge test heroriënteren naar een andere module die beter bij zijn talencompetenties past.</w:t>
      </w:r>
    </w:p>
    <w:p w:rsidR="007D48B2" w:rsidRPr="007D48B2" w:rsidRDefault="007D48B2" w:rsidP="00A039CE">
      <w:pPr>
        <w:pStyle w:val="Paragraphedeliste"/>
        <w:keepNext/>
        <w:numPr>
          <w:ilvl w:val="0"/>
          <w:numId w:val="34"/>
        </w:numPr>
        <w:spacing w:before="360" w:after="240" w:line="300" w:lineRule="exact"/>
        <w:contextualSpacing w:val="0"/>
        <w:outlineLvl w:val="1"/>
        <w:rPr>
          <w:rFonts w:ascii="Arial" w:eastAsia="Times New Roman" w:hAnsi="Arial" w:cs="Arial"/>
          <w:b/>
          <w:bCs/>
          <w:iCs/>
          <w:vanish/>
          <w:u w:val="single"/>
          <w:lang w:eastAsia="fr-FR"/>
        </w:rPr>
      </w:pPr>
    </w:p>
    <w:p w:rsidR="007D48B2" w:rsidRPr="007D48B2" w:rsidRDefault="007D48B2" w:rsidP="00A039CE">
      <w:pPr>
        <w:pStyle w:val="Paragraphedeliste"/>
        <w:keepNext/>
        <w:numPr>
          <w:ilvl w:val="0"/>
          <w:numId w:val="34"/>
        </w:numPr>
        <w:spacing w:before="360" w:after="240" w:line="300" w:lineRule="exact"/>
        <w:contextualSpacing w:val="0"/>
        <w:outlineLvl w:val="1"/>
        <w:rPr>
          <w:rFonts w:ascii="Arial" w:eastAsia="Times New Roman" w:hAnsi="Arial" w:cs="Arial"/>
          <w:b/>
          <w:bCs/>
          <w:iCs/>
          <w:vanish/>
          <w:u w:val="single"/>
          <w:lang w:eastAsia="fr-FR"/>
        </w:rPr>
      </w:pPr>
    </w:p>
    <w:p w:rsidR="007D48B2" w:rsidRPr="007D48B2" w:rsidRDefault="007D48B2" w:rsidP="00A039CE">
      <w:pPr>
        <w:pStyle w:val="Paragraphedeliste"/>
        <w:keepNext/>
        <w:numPr>
          <w:ilvl w:val="1"/>
          <w:numId w:val="34"/>
        </w:numPr>
        <w:spacing w:before="360" w:after="240" w:line="300" w:lineRule="exact"/>
        <w:contextualSpacing w:val="0"/>
        <w:outlineLvl w:val="1"/>
        <w:rPr>
          <w:rFonts w:ascii="Arial" w:eastAsia="Times New Roman" w:hAnsi="Arial" w:cs="Arial"/>
          <w:b/>
          <w:bCs/>
          <w:iCs/>
          <w:vanish/>
          <w:u w:val="single"/>
          <w:lang w:eastAsia="fr-FR"/>
        </w:rPr>
      </w:pPr>
    </w:p>
    <w:p w:rsidR="007D48B2" w:rsidRPr="007D48B2" w:rsidRDefault="007D48B2" w:rsidP="00A039CE">
      <w:pPr>
        <w:pStyle w:val="Paragraphedeliste"/>
        <w:keepNext/>
        <w:numPr>
          <w:ilvl w:val="1"/>
          <w:numId w:val="34"/>
        </w:numPr>
        <w:spacing w:before="360" w:after="240" w:line="300" w:lineRule="exact"/>
        <w:contextualSpacing w:val="0"/>
        <w:outlineLvl w:val="1"/>
        <w:rPr>
          <w:rFonts w:ascii="Arial" w:eastAsia="Times New Roman" w:hAnsi="Arial" w:cs="Arial"/>
          <w:b/>
          <w:bCs/>
          <w:iCs/>
          <w:vanish/>
          <w:u w:val="single"/>
          <w:lang w:eastAsia="fr-FR"/>
        </w:rPr>
      </w:pPr>
    </w:p>
    <w:p w:rsidR="007D48B2" w:rsidRDefault="00783FF9" w:rsidP="00A039CE">
      <w:pPr>
        <w:pStyle w:val="Titrearial1"/>
        <w:numPr>
          <w:ilvl w:val="1"/>
          <w:numId w:val="34"/>
        </w:numPr>
        <w:spacing w:line="300" w:lineRule="exact"/>
        <w:rPr>
          <w:sz w:val="22"/>
          <w:szCs w:val="22"/>
        </w:rPr>
      </w:pPr>
      <w:bookmarkStart w:id="21" w:name="_Toc13821483"/>
      <w:r>
        <w:rPr>
          <w:rFonts w:eastAsia="Arial"/>
          <w:sz w:val="22"/>
          <w:szCs w:val="22"/>
          <w:bdr w:val="nil"/>
          <w:lang w:val="nl-NL"/>
        </w:rPr>
        <w:t>Opleidingsaanbod</w:t>
      </w:r>
      <w:bookmarkEnd w:id="21"/>
    </w:p>
    <w:p w:rsidR="0054407B" w:rsidRPr="007D48B2" w:rsidRDefault="00783FF9" w:rsidP="00A039CE">
      <w:pPr>
        <w:pStyle w:val="Titrearial1"/>
        <w:numPr>
          <w:ilvl w:val="2"/>
          <w:numId w:val="34"/>
        </w:numPr>
        <w:spacing w:line="300" w:lineRule="exact"/>
        <w:rPr>
          <w:sz w:val="22"/>
          <w:szCs w:val="22"/>
        </w:rPr>
      </w:pPr>
      <w:bookmarkStart w:id="22" w:name="_Toc13821484"/>
      <w:r>
        <w:rPr>
          <w:rFonts w:eastAsia="Arial"/>
          <w:sz w:val="22"/>
          <w:szCs w:val="22"/>
          <w:bdr w:val="nil"/>
          <w:lang w:val="nl-NL"/>
        </w:rPr>
        <w:t>Algemene principes</w:t>
      </w:r>
      <w:bookmarkEnd w:id="22"/>
    </w:p>
    <w:p w:rsidR="0054407B" w:rsidRPr="00F82DEF" w:rsidRDefault="00783FF9" w:rsidP="00A039CE">
      <w:pPr>
        <w:pStyle w:val="corpsdetextearial10"/>
        <w:numPr>
          <w:ilvl w:val="0"/>
          <w:numId w:val="24"/>
        </w:numPr>
        <w:rPr>
          <w:sz w:val="20"/>
          <w:lang w:val="fr-BE"/>
        </w:rPr>
      </w:pPr>
      <w:r>
        <w:rPr>
          <w:rFonts w:eastAsia="Arial"/>
          <w:sz w:val="20"/>
          <w:bdr w:val="nil"/>
          <w:lang w:val="nl-NL"/>
        </w:rPr>
        <w:t>De opleiding wordt opgestart vanuit specifieke en meetbare opleidingsdoelstellingen opgesteld door de operator en dit naargelang het taalniveau van de cursist in de doeltaal van de opleiding.</w:t>
      </w:r>
    </w:p>
    <w:p w:rsidR="0054407B" w:rsidRPr="00F82DEF" w:rsidRDefault="00783FF9" w:rsidP="00A039CE">
      <w:pPr>
        <w:pStyle w:val="corpsdetextearial10"/>
        <w:numPr>
          <w:ilvl w:val="0"/>
          <w:numId w:val="24"/>
        </w:numPr>
        <w:rPr>
          <w:sz w:val="20"/>
          <w:lang w:val="fr-BE"/>
        </w:rPr>
      </w:pPr>
      <w:r>
        <w:rPr>
          <w:rFonts w:eastAsia="Arial"/>
          <w:sz w:val="20"/>
          <w:bdr w:val="nil"/>
          <w:lang w:val="nl-NL"/>
        </w:rPr>
        <w:t>De operator speelt gepast in op de noden van de werkzoekende en zorgt ervoor dat de werkzoekende gemotiveerd wordt om de opleiding positief af te ronden.</w:t>
      </w:r>
    </w:p>
    <w:p w:rsidR="0054407B" w:rsidRPr="00F82DEF" w:rsidRDefault="00783FF9" w:rsidP="00A039CE">
      <w:pPr>
        <w:pStyle w:val="corpsdetextearial10"/>
        <w:numPr>
          <w:ilvl w:val="0"/>
          <w:numId w:val="24"/>
        </w:numPr>
        <w:rPr>
          <w:sz w:val="20"/>
          <w:lang w:val="fr-BE"/>
        </w:rPr>
      </w:pPr>
      <w:r>
        <w:rPr>
          <w:rFonts w:eastAsia="Arial"/>
          <w:sz w:val="20"/>
          <w:bdr w:val="nil"/>
          <w:lang w:val="nl-NL"/>
        </w:rPr>
        <w:lastRenderedPageBreak/>
        <w:t>De operator spitst de opleiding toe op de actieve kennis van de doeltaal.</w:t>
      </w:r>
    </w:p>
    <w:p w:rsidR="00864F63" w:rsidRPr="00864F63" w:rsidRDefault="00783FF9" w:rsidP="00A039CE">
      <w:pPr>
        <w:pStyle w:val="corpsdetextearial10"/>
        <w:numPr>
          <w:ilvl w:val="0"/>
          <w:numId w:val="24"/>
        </w:numPr>
        <w:rPr>
          <w:sz w:val="20"/>
          <w:lang w:val="fr-BE"/>
        </w:rPr>
      </w:pPr>
      <w:r>
        <w:rPr>
          <w:rFonts w:eastAsia="Arial"/>
          <w:sz w:val="20"/>
          <w:bdr w:val="nil"/>
          <w:lang w:val="nl-NL"/>
        </w:rPr>
        <w:t>De operator houdt tijdens de opleiding rekening met de sociaal-culturele inbedding van een taal.</w:t>
      </w:r>
    </w:p>
    <w:p w:rsidR="00864F63" w:rsidRPr="00864F63" w:rsidRDefault="00864F63" w:rsidP="00A039CE">
      <w:pPr>
        <w:pStyle w:val="Paragraphedeliste"/>
        <w:keepNext/>
        <w:numPr>
          <w:ilvl w:val="0"/>
          <w:numId w:val="35"/>
        </w:numPr>
        <w:spacing w:before="360" w:after="240" w:line="300" w:lineRule="exact"/>
        <w:contextualSpacing w:val="0"/>
        <w:outlineLvl w:val="1"/>
        <w:rPr>
          <w:rFonts w:ascii="Arial" w:eastAsia="Times New Roman" w:hAnsi="Arial" w:cs="Arial"/>
          <w:b/>
          <w:bCs/>
          <w:iCs/>
          <w:vanish/>
          <w:u w:val="single"/>
          <w:lang w:eastAsia="fr-FR"/>
        </w:rPr>
      </w:pPr>
    </w:p>
    <w:p w:rsidR="00864F63" w:rsidRPr="00864F63" w:rsidRDefault="00864F63" w:rsidP="00A039CE">
      <w:pPr>
        <w:pStyle w:val="Paragraphedeliste"/>
        <w:keepNext/>
        <w:numPr>
          <w:ilvl w:val="0"/>
          <w:numId w:val="35"/>
        </w:numPr>
        <w:spacing w:before="360" w:after="240" w:line="300" w:lineRule="exact"/>
        <w:contextualSpacing w:val="0"/>
        <w:outlineLvl w:val="1"/>
        <w:rPr>
          <w:rFonts w:ascii="Arial" w:eastAsia="Times New Roman" w:hAnsi="Arial" w:cs="Arial"/>
          <w:b/>
          <w:bCs/>
          <w:iCs/>
          <w:vanish/>
          <w:u w:val="single"/>
          <w:lang w:eastAsia="fr-FR"/>
        </w:rPr>
      </w:pPr>
    </w:p>
    <w:p w:rsidR="00864F63" w:rsidRPr="00864F63" w:rsidRDefault="00864F63" w:rsidP="00A039CE">
      <w:pPr>
        <w:pStyle w:val="Paragraphedeliste"/>
        <w:keepNext/>
        <w:numPr>
          <w:ilvl w:val="1"/>
          <w:numId w:val="35"/>
        </w:numPr>
        <w:spacing w:before="360" w:after="240" w:line="300" w:lineRule="exact"/>
        <w:contextualSpacing w:val="0"/>
        <w:outlineLvl w:val="1"/>
        <w:rPr>
          <w:rFonts w:ascii="Arial" w:eastAsia="Times New Roman" w:hAnsi="Arial" w:cs="Arial"/>
          <w:b/>
          <w:bCs/>
          <w:iCs/>
          <w:vanish/>
          <w:u w:val="single"/>
          <w:lang w:eastAsia="fr-FR"/>
        </w:rPr>
      </w:pPr>
    </w:p>
    <w:p w:rsidR="00864F63" w:rsidRPr="00864F63" w:rsidRDefault="00864F63" w:rsidP="00A039CE">
      <w:pPr>
        <w:pStyle w:val="Paragraphedeliste"/>
        <w:keepNext/>
        <w:numPr>
          <w:ilvl w:val="1"/>
          <w:numId w:val="35"/>
        </w:numPr>
        <w:spacing w:before="360" w:after="240" w:line="300" w:lineRule="exact"/>
        <w:contextualSpacing w:val="0"/>
        <w:outlineLvl w:val="1"/>
        <w:rPr>
          <w:rFonts w:ascii="Arial" w:eastAsia="Times New Roman" w:hAnsi="Arial" w:cs="Arial"/>
          <w:b/>
          <w:bCs/>
          <w:iCs/>
          <w:vanish/>
          <w:u w:val="single"/>
          <w:lang w:eastAsia="fr-FR"/>
        </w:rPr>
      </w:pPr>
    </w:p>
    <w:p w:rsidR="00864F63" w:rsidRPr="00864F63" w:rsidRDefault="00864F63" w:rsidP="00A039CE">
      <w:pPr>
        <w:pStyle w:val="Paragraphedeliste"/>
        <w:keepNext/>
        <w:numPr>
          <w:ilvl w:val="1"/>
          <w:numId w:val="35"/>
        </w:numPr>
        <w:spacing w:before="360" w:after="240" w:line="300" w:lineRule="exact"/>
        <w:contextualSpacing w:val="0"/>
        <w:outlineLvl w:val="1"/>
        <w:rPr>
          <w:rFonts w:ascii="Arial" w:eastAsia="Times New Roman" w:hAnsi="Arial" w:cs="Arial"/>
          <w:b/>
          <w:bCs/>
          <w:iCs/>
          <w:vanish/>
          <w:u w:val="single"/>
          <w:lang w:eastAsia="fr-FR"/>
        </w:rPr>
      </w:pPr>
    </w:p>
    <w:p w:rsidR="00864F63" w:rsidRPr="00864F63" w:rsidRDefault="00864F63" w:rsidP="00A039CE">
      <w:pPr>
        <w:pStyle w:val="Paragraphedeliste"/>
        <w:keepNext/>
        <w:numPr>
          <w:ilvl w:val="2"/>
          <w:numId w:val="35"/>
        </w:numPr>
        <w:spacing w:before="360" w:after="240" w:line="300" w:lineRule="exact"/>
        <w:contextualSpacing w:val="0"/>
        <w:outlineLvl w:val="1"/>
        <w:rPr>
          <w:rFonts w:ascii="Arial" w:eastAsia="Times New Roman" w:hAnsi="Arial" w:cs="Arial"/>
          <w:b/>
          <w:bCs/>
          <w:iCs/>
          <w:vanish/>
          <w:u w:val="single"/>
          <w:lang w:eastAsia="fr-FR"/>
        </w:rPr>
      </w:pPr>
    </w:p>
    <w:p w:rsidR="00864F63" w:rsidRPr="007D48B2" w:rsidRDefault="00783FF9" w:rsidP="00A039CE">
      <w:pPr>
        <w:pStyle w:val="Titrearial1"/>
        <w:numPr>
          <w:ilvl w:val="2"/>
          <w:numId w:val="35"/>
        </w:numPr>
        <w:spacing w:line="300" w:lineRule="exact"/>
        <w:rPr>
          <w:sz w:val="22"/>
          <w:szCs w:val="22"/>
        </w:rPr>
      </w:pPr>
      <w:bookmarkStart w:id="23" w:name="_Toc13821485"/>
      <w:r>
        <w:rPr>
          <w:rFonts w:eastAsia="Arial"/>
          <w:sz w:val="22"/>
          <w:szCs w:val="22"/>
          <w:bdr w:val="nil"/>
          <w:lang w:val="nl-NL"/>
        </w:rPr>
        <w:t>Inhoud van de opleidingen</w:t>
      </w:r>
      <w:bookmarkEnd w:id="23"/>
    </w:p>
    <w:p w:rsidR="0054407B" w:rsidRPr="00F82DEF" w:rsidRDefault="00783FF9" w:rsidP="0054407B">
      <w:pPr>
        <w:pStyle w:val="corpsdetextearial10"/>
        <w:rPr>
          <w:sz w:val="20"/>
          <w:lang w:val="fr-BE"/>
        </w:rPr>
      </w:pPr>
      <w:r>
        <w:rPr>
          <w:rFonts w:eastAsia="Arial"/>
          <w:sz w:val="20"/>
          <w:bdr w:val="nil"/>
          <w:lang w:val="nl-NL"/>
        </w:rPr>
        <w:t xml:space="preserve">De taalopleidingen in het kader van de “Taalcheques DNW” worden in het Nederlands, Frans en Engels aangeboden. Elke operator biedt de opleiding aan in minstens twee van de doeltalen, waarbij een combinatie met het Nederlands de voorkeur geniet. </w:t>
      </w:r>
    </w:p>
    <w:p w:rsidR="0054407B" w:rsidRDefault="00783FF9" w:rsidP="0054407B">
      <w:pPr>
        <w:pStyle w:val="corpsdetextearial10"/>
        <w:rPr>
          <w:sz w:val="20"/>
          <w:lang w:val="fr-BE"/>
        </w:rPr>
      </w:pPr>
      <w:r>
        <w:rPr>
          <w:rFonts w:eastAsia="Arial"/>
          <w:sz w:val="20"/>
          <w:bdr w:val="nil"/>
          <w:lang w:val="nl-NL"/>
        </w:rPr>
        <w:t>Een opleidingsmodule bestaat uit 60 klassikale lesuren. Een opleidingsmodule kan eenmaal worden verlengd, op voorwaarde dat de werkzoekende de eerste module heeft beëindigd.</w:t>
      </w:r>
    </w:p>
    <w:p w:rsidR="00864F63" w:rsidRDefault="00864F63" w:rsidP="0054407B">
      <w:pPr>
        <w:pStyle w:val="corpsdetextearial10"/>
        <w:rPr>
          <w:sz w:val="20"/>
          <w:lang w:val="fr-BE"/>
        </w:rPr>
      </w:pPr>
    </w:p>
    <w:p w:rsidR="005B6323" w:rsidRDefault="00783FF9" w:rsidP="0054407B">
      <w:pPr>
        <w:pStyle w:val="corpsdetextearial10"/>
        <w:rPr>
          <w:sz w:val="20"/>
          <w:lang w:val="fr-BE"/>
        </w:rPr>
      </w:pPr>
      <w:r>
        <w:rPr>
          <w:rFonts w:eastAsia="Arial"/>
          <w:color w:val="000000"/>
          <w:sz w:val="20"/>
          <w:bdr w:val="nil"/>
          <w:lang w:val="nl-NL" w:bidi="nl-NL"/>
        </w:rPr>
        <w:t>Omwille van pedagogische redenen is het aangeraden dat de werkzoekende de tweede module zo snel mogelijk start na het beëindigen van de eerste module.</w:t>
      </w:r>
      <w:r>
        <w:rPr>
          <w:rFonts w:eastAsia="Arial"/>
          <w:sz w:val="20"/>
          <w:bdr w:val="nil"/>
          <w:lang w:val="nl-NL" w:bidi="nl-NL"/>
        </w:rPr>
        <w:t xml:space="preserve"> De partner houdt hiermee rekening voor zijn planning. </w:t>
      </w:r>
    </w:p>
    <w:p w:rsidR="00464F6E" w:rsidRDefault="00464F6E" w:rsidP="0054407B">
      <w:pPr>
        <w:pStyle w:val="corpsdetextearial10"/>
        <w:rPr>
          <w:sz w:val="20"/>
          <w:lang w:val="fr-BE"/>
        </w:rPr>
      </w:pPr>
    </w:p>
    <w:p w:rsidR="0054407B" w:rsidRPr="00F82DEF" w:rsidRDefault="00783FF9" w:rsidP="0054407B">
      <w:pPr>
        <w:pStyle w:val="corpsdetextearial10"/>
        <w:rPr>
          <w:color w:val="FF0000"/>
          <w:sz w:val="20"/>
          <w:lang w:val="fr-BE"/>
        </w:rPr>
      </w:pPr>
      <w:r>
        <w:rPr>
          <w:rFonts w:eastAsia="Arial"/>
          <w:sz w:val="20"/>
          <w:bdr w:val="nil"/>
          <w:lang w:val="nl-NL"/>
        </w:rPr>
        <w:t xml:space="preserve">De taalopleidingen hebben betrekking op de versterking van de vier taalcompetenties (lezen, luisteren, spreken en schrijven). </w:t>
      </w:r>
      <w:proofErr w:type="gramStart"/>
      <w:r>
        <w:rPr>
          <w:rFonts w:eastAsia="Arial"/>
          <w:sz w:val="20"/>
          <w:bdr w:val="nil"/>
          <w:lang w:val="nl-NL"/>
        </w:rPr>
        <w:t>Niettegenstaande</w:t>
      </w:r>
      <w:proofErr w:type="gramEnd"/>
      <w:r>
        <w:rPr>
          <w:rFonts w:eastAsia="Arial"/>
          <w:sz w:val="20"/>
          <w:bdr w:val="nil"/>
          <w:lang w:val="nl-NL"/>
        </w:rPr>
        <w:t xml:space="preserve"> moet het versterken van de mondelinge uitdrukkingsvaardigheden van de cursisten centraal staan tijdens de opleiding.</w:t>
      </w:r>
    </w:p>
    <w:p w:rsidR="0054407B" w:rsidRPr="00F82DEF" w:rsidRDefault="0054407B" w:rsidP="0054407B">
      <w:pPr>
        <w:pStyle w:val="corpsdetextearial10"/>
        <w:rPr>
          <w:sz w:val="20"/>
          <w:lang w:val="fr-BE"/>
        </w:rPr>
      </w:pPr>
    </w:p>
    <w:p w:rsidR="0054407B" w:rsidRPr="00F82DEF" w:rsidRDefault="00783FF9" w:rsidP="0054407B">
      <w:pPr>
        <w:pStyle w:val="corpsdetextearial10"/>
        <w:rPr>
          <w:sz w:val="20"/>
          <w:lang w:val="fr-BE"/>
        </w:rPr>
      </w:pPr>
      <w:r>
        <w:rPr>
          <w:rFonts w:eastAsia="Arial"/>
          <w:sz w:val="20"/>
          <w:bdr w:val="nil"/>
          <w:lang w:val="nl-NL"/>
        </w:rPr>
        <w:t>De werkzoekende ontvangt bij aanvang van de taalopleiding het opleidingsprogramma.</w:t>
      </w:r>
    </w:p>
    <w:p w:rsidR="0054407B" w:rsidRPr="00F82DEF" w:rsidRDefault="0054407B" w:rsidP="0054407B">
      <w:pPr>
        <w:pStyle w:val="corpsdetextearial10"/>
        <w:rPr>
          <w:sz w:val="20"/>
          <w:lang w:val="fr-BE"/>
        </w:rPr>
      </w:pPr>
    </w:p>
    <w:p w:rsidR="005B6323" w:rsidRDefault="00783FF9" w:rsidP="0054407B">
      <w:pPr>
        <w:pStyle w:val="corpsdetextearial10"/>
        <w:rPr>
          <w:sz w:val="20"/>
          <w:lang w:val="fr-BE"/>
        </w:rPr>
      </w:pPr>
      <w:r>
        <w:rPr>
          <w:rFonts w:eastAsia="Arial"/>
          <w:sz w:val="20"/>
          <w:bdr w:val="nil"/>
          <w:lang w:val="nl-NL"/>
        </w:rPr>
        <w:t>De werkzoekende ontvangt bij aanvang van (en tijdens) de taalopleiding de aangepaste didactische hulpmiddelen.</w:t>
      </w:r>
    </w:p>
    <w:p w:rsidR="005B6323" w:rsidRDefault="00783FF9" w:rsidP="00A039CE">
      <w:pPr>
        <w:pStyle w:val="Titrearial1"/>
        <w:numPr>
          <w:ilvl w:val="1"/>
          <w:numId w:val="35"/>
        </w:numPr>
        <w:spacing w:line="300" w:lineRule="exact"/>
        <w:rPr>
          <w:sz w:val="22"/>
          <w:szCs w:val="22"/>
        </w:rPr>
      </w:pPr>
      <w:bookmarkStart w:id="24" w:name="_Toc13821486"/>
      <w:r>
        <w:rPr>
          <w:rFonts w:eastAsia="Arial"/>
          <w:sz w:val="22"/>
          <w:szCs w:val="22"/>
          <w:bdr w:val="nil"/>
          <w:lang w:val="nl-NL"/>
        </w:rPr>
        <w:lastRenderedPageBreak/>
        <w:t>Opvolging van de cursisten</w:t>
      </w:r>
      <w:bookmarkEnd w:id="24"/>
    </w:p>
    <w:p w:rsidR="005B6323" w:rsidRDefault="00783FF9" w:rsidP="00A039CE">
      <w:pPr>
        <w:pStyle w:val="Titrearial1"/>
        <w:numPr>
          <w:ilvl w:val="2"/>
          <w:numId w:val="35"/>
        </w:numPr>
        <w:spacing w:line="300" w:lineRule="exact"/>
        <w:rPr>
          <w:sz w:val="22"/>
          <w:szCs w:val="22"/>
        </w:rPr>
      </w:pPr>
      <w:bookmarkStart w:id="25" w:name="_Toc13821487"/>
      <w:r>
        <w:rPr>
          <w:rFonts w:eastAsia="Arial"/>
          <w:sz w:val="22"/>
          <w:szCs w:val="22"/>
          <w:bdr w:val="nil"/>
          <w:lang w:val="nl-NL"/>
        </w:rPr>
        <w:t>Evaluatie</w:t>
      </w:r>
      <w:bookmarkEnd w:id="25"/>
    </w:p>
    <w:p w:rsidR="00BF5CFE" w:rsidRPr="00F82DEF" w:rsidRDefault="00783FF9" w:rsidP="00BF5CFE">
      <w:pPr>
        <w:pStyle w:val="corpsdetextearial10"/>
        <w:rPr>
          <w:sz w:val="20"/>
          <w:lang w:val="fr-BE"/>
        </w:rPr>
      </w:pPr>
      <w:r>
        <w:rPr>
          <w:rFonts w:eastAsia="Arial"/>
          <w:sz w:val="20"/>
          <w:bdr w:val="nil"/>
          <w:lang w:val="nl-NL"/>
        </w:rPr>
        <w:t>De partner evalueert de evolutie van de taalcompetenties van de deelnemers, en dit minstens</w:t>
      </w:r>
      <w:r>
        <w:rPr>
          <w:rStyle w:val="Appelnotedebasdep"/>
          <w:sz w:val="20"/>
          <w:lang w:val="fr-BE"/>
        </w:rPr>
        <w:footnoteReference w:id="5"/>
      </w:r>
      <w:r>
        <w:rPr>
          <w:rFonts w:eastAsia="Arial"/>
          <w:sz w:val="20"/>
          <w:bdr w:val="nil"/>
          <w:lang w:val="nl-NL"/>
        </w:rPr>
        <w:t xml:space="preserve"> aan het einde van elke module van 60 opleidingsuren. De operator voegt een evaluatieformulier toe aan zijn kandidaatsdossier, dat minstens de volgende gegevens bevat:</w:t>
      </w:r>
    </w:p>
    <w:p w:rsidR="00BF5CFE" w:rsidRPr="00F82DEF" w:rsidRDefault="00783FF9" w:rsidP="00A039CE">
      <w:pPr>
        <w:pStyle w:val="corpsdetextearial10"/>
        <w:numPr>
          <w:ilvl w:val="0"/>
          <w:numId w:val="24"/>
        </w:numPr>
        <w:rPr>
          <w:sz w:val="20"/>
          <w:lang w:val="fr-BE"/>
        </w:rPr>
      </w:pPr>
      <w:r>
        <w:rPr>
          <w:rFonts w:eastAsia="Arial"/>
          <w:sz w:val="20"/>
          <w:bdr w:val="nil"/>
          <w:lang w:val="nl-NL"/>
        </w:rPr>
        <w:t>De persoonlijke gegevens van de kandidaat (naam en inschrijvingsnummer bij Actiris).</w:t>
      </w:r>
    </w:p>
    <w:p w:rsidR="00BF5CFE" w:rsidRPr="00F82DEF" w:rsidRDefault="00783FF9" w:rsidP="00A039CE">
      <w:pPr>
        <w:pStyle w:val="corpsdetextearial10"/>
        <w:numPr>
          <w:ilvl w:val="0"/>
          <w:numId w:val="24"/>
        </w:numPr>
        <w:rPr>
          <w:sz w:val="20"/>
          <w:lang w:val="nl-BE"/>
        </w:rPr>
      </w:pPr>
      <w:r>
        <w:rPr>
          <w:rFonts w:eastAsia="Arial"/>
          <w:sz w:val="20"/>
          <w:bdr w:val="nil"/>
          <w:lang w:val="nl-NL"/>
        </w:rPr>
        <w:t>De naam van de opleider.</w:t>
      </w:r>
    </w:p>
    <w:p w:rsidR="00BF5CFE" w:rsidRPr="00F82DEF" w:rsidRDefault="00783FF9" w:rsidP="00A039CE">
      <w:pPr>
        <w:pStyle w:val="corpsdetextearial10"/>
        <w:numPr>
          <w:ilvl w:val="0"/>
          <w:numId w:val="24"/>
        </w:numPr>
        <w:rPr>
          <w:sz w:val="20"/>
          <w:lang w:val="fr-BE"/>
        </w:rPr>
      </w:pPr>
      <w:r>
        <w:rPr>
          <w:rFonts w:eastAsia="Arial"/>
          <w:sz w:val="20"/>
          <w:bdr w:val="nil"/>
          <w:lang w:val="nl-NL"/>
        </w:rPr>
        <w:t>De begin- en einddata van de opleiding.</w:t>
      </w:r>
    </w:p>
    <w:p w:rsidR="00BF5CFE" w:rsidRPr="00F82DEF" w:rsidRDefault="00783FF9" w:rsidP="007E1792">
      <w:pPr>
        <w:pStyle w:val="corpsdetextearial10"/>
        <w:numPr>
          <w:ilvl w:val="0"/>
          <w:numId w:val="24"/>
        </w:numPr>
        <w:rPr>
          <w:sz w:val="20"/>
          <w:lang w:val="fr-BE"/>
        </w:rPr>
      </w:pPr>
      <w:r>
        <w:rPr>
          <w:rFonts w:eastAsia="Arial"/>
          <w:sz w:val="20"/>
          <w:bdr w:val="nil"/>
          <w:lang w:val="nl-NL"/>
        </w:rPr>
        <w:t xml:space="preserve">Het algemene begin- en eindniveau van de taalkennis volgens het </w:t>
      </w:r>
      <w:r w:rsidR="007E1792" w:rsidRPr="007E1792">
        <w:rPr>
          <w:rFonts w:eastAsia="Arial"/>
          <w:sz w:val="20"/>
          <w:bdr w:val="nil"/>
          <w:lang w:val="nl-NL"/>
        </w:rPr>
        <w:t>Gemeenschappelijk Europees Referentiekader voor Moderne Vreemde Talen</w:t>
      </w:r>
      <w:r w:rsidR="007E1792">
        <w:rPr>
          <w:rFonts w:eastAsia="Arial"/>
          <w:sz w:val="20"/>
          <w:bdr w:val="nil"/>
          <w:lang w:val="nl-NL"/>
        </w:rPr>
        <w:t xml:space="preserve"> (ERK).</w:t>
      </w:r>
    </w:p>
    <w:p w:rsidR="00BF5CFE" w:rsidRPr="00F82DEF" w:rsidRDefault="00783FF9" w:rsidP="00A039CE">
      <w:pPr>
        <w:pStyle w:val="corpsdetextearial10"/>
        <w:numPr>
          <w:ilvl w:val="0"/>
          <w:numId w:val="24"/>
        </w:numPr>
        <w:rPr>
          <w:sz w:val="20"/>
          <w:lang w:val="fr-BE"/>
        </w:rPr>
      </w:pPr>
      <w:r>
        <w:rPr>
          <w:rFonts w:eastAsia="Arial"/>
          <w:sz w:val="20"/>
          <w:bdr w:val="nil"/>
          <w:lang w:val="nl-NL"/>
        </w:rPr>
        <w:t xml:space="preserve">Een evaluatie van de taalkennis van de werkzoekende aan het einde van de opleiding, en dit minstens voor de volgende elementen: mondelinge taalkennis (begrip en expressie), schriftelijke taalkennis (begrip en expressie), algemene woordenschat en </w:t>
      </w:r>
      <w:proofErr w:type="spellStart"/>
      <w:r>
        <w:rPr>
          <w:rFonts w:eastAsia="Arial"/>
          <w:sz w:val="20"/>
          <w:bdr w:val="nil"/>
          <w:lang w:val="nl-NL"/>
        </w:rPr>
        <w:t>beroepsspecifieke</w:t>
      </w:r>
      <w:proofErr w:type="spellEnd"/>
      <w:r>
        <w:rPr>
          <w:rFonts w:eastAsia="Arial"/>
          <w:sz w:val="20"/>
          <w:bdr w:val="nil"/>
          <w:lang w:val="nl-NL"/>
        </w:rPr>
        <w:t xml:space="preserve"> woordenschat. Dit op een duidelijke schaal en verwijzend naar de Europese </w:t>
      </w:r>
      <w:proofErr w:type="spellStart"/>
      <w:r>
        <w:rPr>
          <w:rFonts w:eastAsia="Arial"/>
          <w:sz w:val="20"/>
          <w:bdr w:val="nil"/>
          <w:lang w:val="nl-NL"/>
        </w:rPr>
        <w:t>taalniveau’s</w:t>
      </w:r>
      <w:proofErr w:type="spellEnd"/>
      <w:r>
        <w:rPr>
          <w:rFonts w:eastAsia="Arial"/>
          <w:sz w:val="20"/>
          <w:bdr w:val="nil"/>
          <w:lang w:val="nl-NL"/>
        </w:rPr>
        <w:t>.</w:t>
      </w:r>
    </w:p>
    <w:p w:rsidR="00BF5CFE" w:rsidRPr="00F82DEF" w:rsidRDefault="00783FF9" w:rsidP="00A039CE">
      <w:pPr>
        <w:pStyle w:val="corpsdetextearial10"/>
        <w:numPr>
          <w:ilvl w:val="0"/>
          <w:numId w:val="24"/>
        </w:numPr>
        <w:rPr>
          <w:sz w:val="20"/>
          <w:lang w:val="fr-BE"/>
        </w:rPr>
      </w:pPr>
      <w:r>
        <w:rPr>
          <w:rFonts w:eastAsia="Arial"/>
          <w:sz w:val="20"/>
          <w:bdr w:val="nil"/>
          <w:lang w:val="nl-NL"/>
        </w:rPr>
        <w:t>Een vrij veld “Opmerkingen en aanwezigheid”. De opleider vult hier de aanwezigheden van de werkzoekende in als percentage van de gevolgde opleidingsuren op het totale aantal voorziene uren. Daarnaast geeft de opleider hier een persoonlijke appreciatie van de taalkennis van de werkzoekende op basis van zijn sterktes en verbetermogelijkheden.</w:t>
      </w:r>
    </w:p>
    <w:p w:rsidR="00BF5CFE" w:rsidRPr="00F82DEF" w:rsidRDefault="00783FF9" w:rsidP="00A039CE">
      <w:pPr>
        <w:pStyle w:val="corpsdetextearial10"/>
        <w:numPr>
          <w:ilvl w:val="0"/>
          <w:numId w:val="24"/>
        </w:numPr>
        <w:rPr>
          <w:sz w:val="20"/>
          <w:lang w:val="fr-BE"/>
        </w:rPr>
      </w:pPr>
      <w:r>
        <w:rPr>
          <w:rFonts w:eastAsia="Arial"/>
          <w:sz w:val="20"/>
          <w:bdr w:val="nil"/>
          <w:lang w:val="nl-NL"/>
        </w:rPr>
        <w:lastRenderedPageBreak/>
        <w:t>Een vrij veld “Aanbevelingen”. De opleider verwoordt hier zijn aanbevelingen aan de werkzoekende, die hem moeten toestaan zijn taalkennis in de doeltaal verder uit te breiden.</w:t>
      </w:r>
    </w:p>
    <w:p w:rsidR="00BF5CFE" w:rsidRPr="00F82DEF" w:rsidRDefault="00BF5CFE" w:rsidP="00BF5CFE">
      <w:pPr>
        <w:pStyle w:val="corpsdetextearial10"/>
        <w:rPr>
          <w:sz w:val="20"/>
          <w:lang w:val="fr-BE"/>
        </w:rPr>
      </w:pPr>
    </w:p>
    <w:p w:rsidR="00BF5CFE" w:rsidRPr="00F82DEF" w:rsidRDefault="00783FF9" w:rsidP="00BF5CFE">
      <w:pPr>
        <w:pStyle w:val="corpsdetextearial10"/>
        <w:rPr>
          <w:sz w:val="20"/>
          <w:lang w:val="fr-BE"/>
        </w:rPr>
      </w:pPr>
      <w:r>
        <w:rPr>
          <w:rFonts w:eastAsia="Arial"/>
          <w:sz w:val="20"/>
          <w:bdr w:val="nil"/>
          <w:lang w:val="nl-NL"/>
        </w:rPr>
        <w:t>Het ingevulde evaluatieformulier wordt, maximum 30 dagen na het afronden van de opleiding, schriftelijk aan de cursist bezorgd. Het evaluatieformulier wordt opgesteld in de taal van de werkzoekende (Nederlands of Frans) of in de doeltaal van de opleiding.</w:t>
      </w:r>
    </w:p>
    <w:p w:rsidR="00BF5CFE" w:rsidRPr="00F82DEF" w:rsidRDefault="00BF5CFE" w:rsidP="00BF5CFE">
      <w:pPr>
        <w:pStyle w:val="corpsdetextearial10"/>
        <w:rPr>
          <w:sz w:val="20"/>
          <w:lang w:val="fr-BE"/>
        </w:rPr>
      </w:pPr>
    </w:p>
    <w:p w:rsidR="00BF5CFE" w:rsidRPr="005B6323" w:rsidRDefault="00783FF9" w:rsidP="005B6323">
      <w:pPr>
        <w:jc w:val="both"/>
        <w:rPr>
          <w:rFonts w:ascii="Arial" w:hAnsi="Arial"/>
          <w:sz w:val="20"/>
          <w:szCs w:val="20"/>
        </w:rPr>
      </w:pPr>
      <w:r>
        <w:rPr>
          <w:rFonts w:ascii="Arial" w:eastAsia="Arial" w:hAnsi="Arial" w:cs="Arial"/>
          <w:sz w:val="20"/>
          <w:szCs w:val="20"/>
          <w:bdr w:val="nil"/>
          <w:lang w:val="nl-NL"/>
        </w:rPr>
        <w:t xml:space="preserve">De partner moet bovendien een lijst bijhouden omtrent de aanwezigheid van de deelnemers van de modules. Actiris zal bij de sluiting van de overeenkomsten met de partners een model ter beschikking kunnen stellen. </w:t>
      </w:r>
    </w:p>
    <w:p w:rsidR="00BF5CFE" w:rsidRPr="00975CF3" w:rsidRDefault="00783FF9" w:rsidP="00975CF3">
      <w:pPr>
        <w:spacing w:line="288" w:lineRule="auto"/>
        <w:jc w:val="both"/>
        <w:rPr>
          <w:rFonts w:ascii="Arial" w:hAnsi="Arial" w:cs="Arial"/>
          <w:sz w:val="20"/>
          <w:szCs w:val="20"/>
          <w:lang w:val="fr-BE"/>
        </w:rPr>
      </w:pPr>
      <w:r>
        <w:rPr>
          <w:rFonts w:ascii="Arial" w:eastAsia="Arial" w:hAnsi="Arial" w:cs="Arial"/>
          <w:sz w:val="20"/>
          <w:szCs w:val="20"/>
          <w:bdr w:val="nil"/>
          <w:lang w:val="nl-NL"/>
        </w:rPr>
        <w:t>Ten slotte laat de partner de werkzoekende aan het einde van een opleidingsmodule een evaluatieformulier over de opleiding invullen.</w:t>
      </w:r>
    </w:p>
    <w:p w:rsidR="005B6323" w:rsidRPr="005B6323" w:rsidRDefault="005B6323" w:rsidP="00A039CE">
      <w:pPr>
        <w:pStyle w:val="Paragraphedeliste"/>
        <w:keepNext/>
        <w:numPr>
          <w:ilvl w:val="0"/>
          <w:numId w:val="36"/>
        </w:numPr>
        <w:spacing w:before="360" w:after="240" w:line="300" w:lineRule="exact"/>
        <w:contextualSpacing w:val="0"/>
        <w:outlineLvl w:val="1"/>
        <w:rPr>
          <w:rFonts w:ascii="Arial" w:eastAsia="Times New Roman" w:hAnsi="Arial" w:cs="Arial"/>
          <w:b/>
          <w:bCs/>
          <w:iCs/>
          <w:vanish/>
          <w:u w:val="single"/>
          <w:lang w:eastAsia="fr-FR"/>
        </w:rPr>
      </w:pPr>
    </w:p>
    <w:p w:rsidR="005B6323" w:rsidRPr="005B6323" w:rsidRDefault="005B6323" w:rsidP="00A039CE">
      <w:pPr>
        <w:pStyle w:val="Paragraphedeliste"/>
        <w:keepNext/>
        <w:numPr>
          <w:ilvl w:val="0"/>
          <w:numId w:val="36"/>
        </w:numPr>
        <w:spacing w:before="360" w:after="240" w:line="300" w:lineRule="exact"/>
        <w:contextualSpacing w:val="0"/>
        <w:outlineLvl w:val="1"/>
        <w:rPr>
          <w:rFonts w:ascii="Arial" w:eastAsia="Times New Roman" w:hAnsi="Arial" w:cs="Arial"/>
          <w:b/>
          <w:bCs/>
          <w:iCs/>
          <w:vanish/>
          <w:u w:val="single"/>
          <w:lang w:eastAsia="fr-FR"/>
        </w:rPr>
      </w:pPr>
    </w:p>
    <w:p w:rsidR="005B6323" w:rsidRPr="005B6323" w:rsidRDefault="005B6323" w:rsidP="00A039CE">
      <w:pPr>
        <w:pStyle w:val="Paragraphedeliste"/>
        <w:keepNext/>
        <w:numPr>
          <w:ilvl w:val="1"/>
          <w:numId w:val="36"/>
        </w:numPr>
        <w:spacing w:before="360" w:after="240" w:line="300" w:lineRule="exact"/>
        <w:contextualSpacing w:val="0"/>
        <w:outlineLvl w:val="1"/>
        <w:rPr>
          <w:rFonts w:ascii="Arial" w:eastAsia="Times New Roman" w:hAnsi="Arial" w:cs="Arial"/>
          <w:b/>
          <w:bCs/>
          <w:iCs/>
          <w:vanish/>
          <w:u w:val="single"/>
          <w:lang w:eastAsia="fr-FR"/>
        </w:rPr>
      </w:pPr>
    </w:p>
    <w:p w:rsidR="005B6323" w:rsidRPr="005B6323" w:rsidRDefault="005B6323" w:rsidP="00A039CE">
      <w:pPr>
        <w:pStyle w:val="Paragraphedeliste"/>
        <w:keepNext/>
        <w:numPr>
          <w:ilvl w:val="1"/>
          <w:numId w:val="36"/>
        </w:numPr>
        <w:spacing w:before="360" w:after="240" w:line="300" w:lineRule="exact"/>
        <w:contextualSpacing w:val="0"/>
        <w:outlineLvl w:val="1"/>
        <w:rPr>
          <w:rFonts w:ascii="Arial" w:eastAsia="Times New Roman" w:hAnsi="Arial" w:cs="Arial"/>
          <w:b/>
          <w:bCs/>
          <w:iCs/>
          <w:vanish/>
          <w:u w:val="single"/>
          <w:lang w:eastAsia="fr-FR"/>
        </w:rPr>
      </w:pPr>
    </w:p>
    <w:p w:rsidR="005B6323" w:rsidRPr="005B6323" w:rsidRDefault="005B6323" w:rsidP="00A039CE">
      <w:pPr>
        <w:pStyle w:val="Paragraphedeliste"/>
        <w:keepNext/>
        <w:numPr>
          <w:ilvl w:val="1"/>
          <w:numId w:val="36"/>
        </w:numPr>
        <w:spacing w:before="360" w:after="240" w:line="300" w:lineRule="exact"/>
        <w:contextualSpacing w:val="0"/>
        <w:outlineLvl w:val="1"/>
        <w:rPr>
          <w:rFonts w:ascii="Arial" w:eastAsia="Times New Roman" w:hAnsi="Arial" w:cs="Arial"/>
          <w:b/>
          <w:bCs/>
          <w:iCs/>
          <w:vanish/>
          <w:u w:val="single"/>
          <w:lang w:eastAsia="fr-FR"/>
        </w:rPr>
      </w:pPr>
    </w:p>
    <w:p w:rsidR="005B6323" w:rsidRPr="005B6323" w:rsidRDefault="005B6323" w:rsidP="00A039CE">
      <w:pPr>
        <w:pStyle w:val="Paragraphedeliste"/>
        <w:keepNext/>
        <w:numPr>
          <w:ilvl w:val="1"/>
          <w:numId w:val="36"/>
        </w:numPr>
        <w:spacing w:before="360" w:after="240" w:line="300" w:lineRule="exact"/>
        <w:contextualSpacing w:val="0"/>
        <w:outlineLvl w:val="1"/>
        <w:rPr>
          <w:rFonts w:ascii="Arial" w:eastAsia="Times New Roman" w:hAnsi="Arial" w:cs="Arial"/>
          <w:b/>
          <w:bCs/>
          <w:iCs/>
          <w:vanish/>
          <w:u w:val="single"/>
          <w:lang w:eastAsia="fr-FR"/>
        </w:rPr>
      </w:pPr>
    </w:p>
    <w:p w:rsidR="005B6323" w:rsidRPr="005B6323" w:rsidRDefault="005B6323" w:rsidP="00A039CE">
      <w:pPr>
        <w:pStyle w:val="Paragraphedeliste"/>
        <w:keepNext/>
        <w:numPr>
          <w:ilvl w:val="2"/>
          <w:numId w:val="36"/>
        </w:numPr>
        <w:spacing w:before="360" w:after="240" w:line="300" w:lineRule="exact"/>
        <w:contextualSpacing w:val="0"/>
        <w:outlineLvl w:val="1"/>
        <w:rPr>
          <w:rFonts w:ascii="Arial" w:eastAsia="Times New Roman" w:hAnsi="Arial" w:cs="Arial"/>
          <w:b/>
          <w:bCs/>
          <w:iCs/>
          <w:vanish/>
          <w:u w:val="single"/>
          <w:lang w:eastAsia="fr-FR"/>
        </w:rPr>
      </w:pPr>
    </w:p>
    <w:p w:rsidR="005B6323" w:rsidRDefault="00783FF9" w:rsidP="00A039CE">
      <w:pPr>
        <w:pStyle w:val="Titrearial1"/>
        <w:numPr>
          <w:ilvl w:val="2"/>
          <w:numId w:val="36"/>
        </w:numPr>
        <w:spacing w:line="300" w:lineRule="exact"/>
        <w:rPr>
          <w:sz w:val="22"/>
          <w:szCs w:val="22"/>
        </w:rPr>
      </w:pPr>
      <w:bookmarkStart w:id="26" w:name="_Toc13821488"/>
      <w:r>
        <w:rPr>
          <w:rFonts w:eastAsia="Arial"/>
          <w:sz w:val="22"/>
          <w:szCs w:val="22"/>
          <w:bdr w:val="nil"/>
          <w:lang w:val="nl-NL"/>
        </w:rPr>
        <w:t>Beheer van de afwezigheden</w:t>
      </w:r>
      <w:bookmarkEnd w:id="26"/>
    </w:p>
    <w:p w:rsidR="00BF5CFE" w:rsidRPr="00937760" w:rsidRDefault="00783FF9" w:rsidP="00BF5CFE">
      <w:pPr>
        <w:spacing w:line="300" w:lineRule="atLeast"/>
        <w:jc w:val="both"/>
        <w:rPr>
          <w:rFonts w:ascii="Arial" w:hAnsi="Arial"/>
          <w:sz w:val="20"/>
          <w:szCs w:val="20"/>
          <w:lang w:val="fr-BE"/>
        </w:rPr>
      </w:pPr>
      <w:r>
        <w:rPr>
          <w:rFonts w:ascii="Arial" w:eastAsia="Arial" w:hAnsi="Arial" w:cs="Arial"/>
          <w:sz w:val="20"/>
          <w:szCs w:val="20"/>
          <w:bdr w:val="nil"/>
          <w:lang w:val="nl-NL"/>
        </w:rPr>
        <w:t>Gedurende de volledige opleidingsmodule zijn ten hoogste zes uren (10 %) niet gestaafde afwezigheid toegestaan. Bij meer dan zes uren niet gestaafde afwezigheid wordt ervan uitgegaan dat de werkzoekende de module heeft stopgezet en schrijft de partner hem definitief uit.</w:t>
      </w:r>
    </w:p>
    <w:p w:rsidR="005B6323" w:rsidRPr="005B6323" w:rsidRDefault="00783FF9" w:rsidP="00095C14">
      <w:pPr>
        <w:spacing w:after="0" w:line="300" w:lineRule="atLeast"/>
        <w:jc w:val="both"/>
        <w:rPr>
          <w:rFonts w:ascii="Arial" w:hAnsi="Arial"/>
          <w:sz w:val="20"/>
          <w:szCs w:val="20"/>
          <w:lang w:val="fr-BE"/>
        </w:rPr>
      </w:pPr>
      <w:r>
        <w:rPr>
          <w:rFonts w:ascii="Arial" w:eastAsia="Arial" w:hAnsi="Arial" w:cs="Arial"/>
          <w:sz w:val="20"/>
          <w:szCs w:val="20"/>
          <w:bdr w:val="nil"/>
          <w:lang w:val="nl-NL"/>
        </w:rPr>
        <w:t>In geval van een langdurige afwezigheid gestaafd met een medisch attest, schrijft de operator de werkzoekende uit voor deze module en integreert hij hem bij zijn terugkomst in een andere module.</w:t>
      </w:r>
    </w:p>
    <w:p w:rsidR="005E5888" w:rsidRDefault="00783FF9" w:rsidP="00A039CE">
      <w:pPr>
        <w:pStyle w:val="Titrearial1"/>
        <w:numPr>
          <w:ilvl w:val="0"/>
          <w:numId w:val="16"/>
        </w:numPr>
        <w:spacing w:line="300" w:lineRule="exact"/>
        <w:rPr>
          <w:sz w:val="22"/>
          <w:szCs w:val="22"/>
        </w:rPr>
      </w:pPr>
      <w:bookmarkStart w:id="27" w:name="_Toc13821489"/>
      <w:r>
        <w:rPr>
          <w:rFonts w:eastAsia="Arial"/>
          <w:sz w:val="22"/>
          <w:szCs w:val="22"/>
          <w:bdr w:val="nil"/>
          <w:lang w:val="nl-NL"/>
        </w:rPr>
        <w:lastRenderedPageBreak/>
        <w:t>Methodologie</w:t>
      </w:r>
      <w:bookmarkEnd w:id="27"/>
    </w:p>
    <w:p w:rsidR="00BF5CFE" w:rsidRPr="00F82DEF" w:rsidRDefault="00783FF9" w:rsidP="00BF5CFE">
      <w:pPr>
        <w:pStyle w:val="Commentaire"/>
        <w:spacing w:line="300" w:lineRule="exact"/>
        <w:jc w:val="both"/>
        <w:rPr>
          <w:rFonts w:ascii="Arial" w:hAnsi="Arial" w:cs="Arial"/>
        </w:rPr>
      </w:pPr>
      <w:r>
        <w:rPr>
          <w:rFonts w:ascii="Arial" w:eastAsia="Arial" w:hAnsi="Arial" w:cs="Arial"/>
          <w:bdr w:val="nil"/>
          <w:lang w:val="nl-NL"/>
        </w:rPr>
        <w:t>De partner gebruikt voor zijn opleidingen een taakgerichte onderwijsmethode. In zijn kandidaatsdossier verduidelijkt de operator op welke wijze de opleiding taakgericht is en op welke wijze het actieve gebruik van de taal door de werkzoekende wordt gestimuleerd. Praktische oefeningen hebben bij voorrang betrekking op het zoeken naar werk.</w:t>
      </w:r>
    </w:p>
    <w:p w:rsidR="00BF5CFE" w:rsidRDefault="00783FF9" w:rsidP="007C28E5">
      <w:pPr>
        <w:pStyle w:val="Commentaire"/>
        <w:spacing w:line="300" w:lineRule="exact"/>
        <w:jc w:val="both"/>
        <w:rPr>
          <w:rFonts w:ascii="Arial" w:hAnsi="Arial" w:cs="Arial"/>
          <w:lang w:val="fr-BE"/>
        </w:rPr>
      </w:pPr>
      <w:r>
        <w:rPr>
          <w:rFonts w:ascii="Arial" w:eastAsia="Arial" w:hAnsi="Arial" w:cs="Arial"/>
          <w:bdr w:val="nil"/>
          <w:lang w:val="nl-NL"/>
        </w:rPr>
        <w:t>Bovendien garandeert de operator een gezonde groepsdynamiek tijdens de opleiding. De opleidingsmethodologie heeft een motiverend effect, zodat zoveel mogelijk cursisten de module volledig volgen.</w:t>
      </w:r>
    </w:p>
    <w:p w:rsidR="007C28E5" w:rsidRPr="007C28E5" w:rsidRDefault="007C28E5" w:rsidP="007C28E5">
      <w:pPr>
        <w:pStyle w:val="Commentaire"/>
        <w:spacing w:line="300" w:lineRule="exact"/>
        <w:jc w:val="both"/>
        <w:rPr>
          <w:rFonts w:ascii="Arial" w:hAnsi="Arial" w:cs="Arial"/>
          <w:lang w:val="fr-BE"/>
        </w:rPr>
      </w:pPr>
    </w:p>
    <w:p w:rsidR="00BF5CFE" w:rsidRPr="00F82DEF" w:rsidRDefault="00783FF9" w:rsidP="00BF5CFE">
      <w:pPr>
        <w:pStyle w:val="corpsdetextearial10"/>
        <w:rPr>
          <w:sz w:val="20"/>
          <w:lang w:val="fr-BE"/>
        </w:rPr>
      </w:pPr>
      <w:r>
        <w:rPr>
          <w:rFonts w:eastAsia="Arial"/>
          <w:sz w:val="20"/>
          <w:bdr w:val="nil"/>
          <w:lang w:val="nl-NL"/>
        </w:rPr>
        <w:t>De opleiding beoogt een intensieve begeleiding van de werkzoekende en moet in een periode van maximaal twee maanden worden gegeven.</w:t>
      </w:r>
    </w:p>
    <w:p w:rsidR="007C28E5" w:rsidRDefault="007C28E5" w:rsidP="00BF5CFE">
      <w:pPr>
        <w:pStyle w:val="corpsdetextearial10"/>
        <w:rPr>
          <w:rFonts w:asciiTheme="minorHAnsi" w:eastAsiaTheme="minorHAnsi" w:hAnsiTheme="minorHAnsi" w:cstheme="minorBidi"/>
          <w:szCs w:val="22"/>
          <w:lang w:val="fr-BE" w:eastAsia="en-US"/>
        </w:rPr>
      </w:pPr>
    </w:p>
    <w:p w:rsidR="00BF5CFE" w:rsidRDefault="00783FF9" w:rsidP="00BF5CFE">
      <w:pPr>
        <w:pStyle w:val="corpsdetextearial10"/>
        <w:rPr>
          <w:sz w:val="20"/>
          <w:lang w:val="fr-BE"/>
        </w:rPr>
      </w:pPr>
      <w:r>
        <w:rPr>
          <w:rFonts w:eastAsia="Arial"/>
          <w:sz w:val="20"/>
          <w:bdr w:val="nil"/>
          <w:lang w:val="nl-NL"/>
        </w:rPr>
        <w:t xml:space="preserve">De operatoren beslissen zelf over de leermethodes die zij voor de taalopleiding aanwenden. De gebruikte methodes dienen evenwel voldoende rekening te houden met de specifieke noden en de context van de doelgroep en moeten op de volgende principes berusten: </w:t>
      </w:r>
    </w:p>
    <w:p w:rsidR="007C28E5" w:rsidRPr="00F82DEF" w:rsidRDefault="007C28E5" w:rsidP="00BF5CFE">
      <w:pPr>
        <w:pStyle w:val="corpsdetextearial10"/>
        <w:rPr>
          <w:sz w:val="20"/>
          <w:lang w:val="fr-BE"/>
        </w:rPr>
      </w:pPr>
    </w:p>
    <w:p w:rsidR="00BF5CFE" w:rsidRPr="00F82DEF" w:rsidRDefault="00783FF9" w:rsidP="00A039CE">
      <w:pPr>
        <w:pStyle w:val="corpsdetextearial10"/>
        <w:numPr>
          <w:ilvl w:val="0"/>
          <w:numId w:val="25"/>
        </w:numPr>
        <w:rPr>
          <w:sz w:val="20"/>
          <w:lang w:val="fr-BE"/>
        </w:rPr>
      </w:pPr>
      <w:r>
        <w:rPr>
          <w:rFonts w:eastAsia="Arial"/>
          <w:sz w:val="20"/>
          <w:bdr w:val="nil"/>
          <w:lang w:val="nl-NL"/>
        </w:rPr>
        <w:t>Valorisatie van de persoon (pedagogie van het slagen);</w:t>
      </w:r>
    </w:p>
    <w:p w:rsidR="00BF5CFE" w:rsidRPr="00F82DEF" w:rsidRDefault="00783FF9" w:rsidP="00A039CE">
      <w:pPr>
        <w:pStyle w:val="corpsdetextearial10"/>
        <w:numPr>
          <w:ilvl w:val="0"/>
          <w:numId w:val="25"/>
        </w:numPr>
        <w:rPr>
          <w:sz w:val="20"/>
          <w:lang w:val="fr-BE"/>
        </w:rPr>
      </w:pPr>
      <w:r>
        <w:rPr>
          <w:rFonts w:eastAsia="Arial"/>
          <w:sz w:val="20"/>
          <w:bdr w:val="nil"/>
          <w:lang w:val="nl-NL"/>
        </w:rPr>
        <w:t>Focus op de competenties en talenten;</w:t>
      </w:r>
    </w:p>
    <w:p w:rsidR="00BF5CFE" w:rsidRPr="00F82DEF" w:rsidRDefault="00783FF9" w:rsidP="00A039CE">
      <w:pPr>
        <w:pStyle w:val="corpsdetextearial10"/>
        <w:numPr>
          <w:ilvl w:val="0"/>
          <w:numId w:val="25"/>
        </w:numPr>
        <w:rPr>
          <w:sz w:val="20"/>
          <w:lang w:val="nl-BE"/>
        </w:rPr>
      </w:pPr>
      <w:r>
        <w:rPr>
          <w:rFonts w:eastAsia="Arial"/>
          <w:sz w:val="20"/>
          <w:bdr w:val="nil"/>
          <w:lang w:val="nl-NL"/>
        </w:rPr>
        <w:t>Het aangeleerde wordt echt eigen gemaakt;</w:t>
      </w:r>
    </w:p>
    <w:p w:rsidR="00BF5CFE" w:rsidRPr="00F82DEF" w:rsidRDefault="00783FF9" w:rsidP="00A039CE">
      <w:pPr>
        <w:pStyle w:val="corpsdetextearial10"/>
        <w:numPr>
          <w:ilvl w:val="0"/>
          <w:numId w:val="25"/>
        </w:numPr>
        <w:rPr>
          <w:sz w:val="20"/>
          <w:lang w:val="fr-BE"/>
        </w:rPr>
      </w:pPr>
      <w:r>
        <w:rPr>
          <w:rFonts w:eastAsia="Arial"/>
          <w:sz w:val="20"/>
          <w:bdr w:val="nil"/>
          <w:lang w:val="nl-NL"/>
        </w:rPr>
        <w:t>De autonomie van de begunstigde in de doeltaal wordt gestimuleerd;</w:t>
      </w:r>
    </w:p>
    <w:p w:rsidR="00BF5CFE" w:rsidRPr="00F82DEF" w:rsidRDefault="00783FF9" w:rsidP="00A039CE">
      <w:pPr>
        <w:pStyle w:val="corpsdetextearial10"/>
        <w:numPr>
          <w:ilvl w:val="0"/>
          <w:numId w:val="25"/>
        </w:numPr>
        <w:rPr>
          <w:sz w:val="20"/>
        </w:rPr>
      </w:pPr>
      <w:r>
        <w:rPr>
          <w:rFonts w:eastAsia="Arial"/>
          <w:sz w:val="20"/>
          <w:bdr w:val="nil"/>
          <w:lang w:val="nl-NL"/>
        </w:rPr>
        <w:t>Gelijkheid van behandeling.</w:t>
      </w:r>
    </w:p>
    <w:p w:rsidR="00BF5CFE" w:rsidRPr="00F82DEF" w:rsidRDefault="00BF5CFE" w:rsidP="00BF5CFE">
      <w:pPr>
        <w:pStyle w:val="corpsdetextearial10"/>
        <w:rPr>
          <w:sz w:val="20"/>
        </w:rPr>
      </w:pPr>
    </w:p>
    <w:p w:rsidR="00BF5CFE" w:rsidRPr="00F82DEF" w:rsidRDefault="00783FF9" w:rsidP="00BF5CFE">
      <w:pPr>
        <w:pStyle w:val="corpsdetextearial10"/>
        <w:rPr>
          <w:sz w:val="20"/>
          <w:lang w:val="fr-BE"/>
        </w:rPr>
      </w:pPr>
      <w:r>
        <w:rPr>
          <w:rFonts w:eastAsia="Arial"/>
          <w:sz w:val="20"/>
          <w:bdr w:val="nil"/>
          <w:lang w:val="nl-NL"/>
        </w:rPr>
        <w:t>De operator beschrijft in zijn kandidaatsdossier zeer nauwkeurig de methodologie die hij wil hanteren.</w:t>
      </w:r>
    </w:p>
    <w:p w:rsidR="00BF5CFE" w:rsidRPr="00F82DEF" w:rsidRDefault="00BF5CFE" w:rsidP="00BF5CFE">
      <w:pPr>
        <w:pStyle w:val="corpsdetextearial10"/>
        <w:rPr>
          <w:sz w:val="20"/>
          <w:lang w:val="fr-BE"/>
        </w:rPr>
      </w:pPr>
    </w:p>
    <w:p w:rsidR="00BF5CFE" w:rsidRPr="00F82DEF" w:rsidRDefault="00783FF9" w:rsidP="00BF5CFE">
      <w:pPr>
        <w:pStyle w:val="corpsdetextearial10"/>
        <w:rPr>
          <w:sz w:val="20"/>
          <w:lang w:val="fr-BE"/>
        </w:rPr>
      </w:pPr>
      <w:r>
        <w:rPr>
          <w:rFonts w:eastAsia="Arial"/>
          <w:sz w:val="20"/>
          <w:bdr w:val="nil"/>
          <w:lang w:val="nl-NL"/>
        </w:rPr>
        <w:lastRenderedPageBreak/>
        <w:t>Naast de algemene methodologie gaat ook aandacht naar andere elementen:</w:t>
      </w:r>
    </w:p>
    <w:p w:rsidR="00BF5CFE" w:rsidRPr="00F82DEF" w:rsidRDefault="00783FF9" w:rsidP="00A039CE">
      <w:pPr>
        <w:pStyle w:val="corpsdetextearial10"/>
        <w:numPr>
          <w:ilvl w:val="0"/>
          <w:numId w:val="24"/>
        </w:numPr>
        <w:rPr>
          <w:sz w:val="20"/>
          <w:lang w:val="fr-BE"/>
        </w:rPr>
      </w:pPr>
      <w:r>
        <w:rPr>
          <w:rFonts w:eastAsia="Arial"/>
          <w:sz w:val="20"/>
          <w:bdr w:val="nil"/>
          <w:lang w:val="nl-NL"/>
        </w:rPr>
        <w:t>E-</w:t>
      </w:r>
      <w:proofErr w:type="spellStart"/>
      <w:r>
        <w:rPr>
          <w:rFonts w:eastAsia="Arial"/>
          <w:sz w:val="20"/>
          <w:bdr w:val="nil"/>
          <w:lang w:val="nl-NL"/>
        </w:rPr>
        <w:t>learning</w:t>
      </w:r>
      <w:proofErr w:type="spellEnd"/>
      <w:r>
        <w:rPr>
          <w:rFonts w:eastAsia="Arial"/>
          <w:sz w:val="20"/>
          <w:bdr w:val="nil"/>
          <w:lang w:val="nl-NL"/>
        </w:rPr>
        <w:t>;</w:t>
      </w:r>
    </w:p>
    <w:p w:rsidR="00BF5CFE" w:rsidRPr="00F82DEF" w:rsidRDefault="00783FF9" w:rsidP="00A039CE">
      <w:pPr>
        <w:pStyle w:val="corpsdetextearial10"/>
        <w:numPr>
          <w:ilvl w:val="0"/>
          <w:numId w:val="24"/>
        </w:numPr>
        <w:rPr>
          <w:sz w:val="20"/>
          <w:lang w:val="fr-BE"/>
        </w:rPr>
      </w:pPr>
      <w:r>
        <w:rPr>
          <w:rFonts w:eastAsia="Arial"/>
          <w:sz w:val="20"/>
          <w:bdr w:val="nil"/>
          <w:lang w:val="nl-NL"/>
        </w:rPr>
        <w:t>Integratie van sociale media in de opleiding;</w:t>
      </w:r>
    </w:p>
    <w:p w:rsidR="00BF5CFE" w:rsidRDefault="00783FF9" w:rsidP="00A039CE">
      <w:pPr>
        <w:pStyle w:val="corpsdetextearial10"/>
        <w:numPr>
          <w:ilvl w:val="0"/>
          <w:numId w:val="24"/>
        </w:numPr>
        <w:rPr>
          <w:sz w:val="20"/>
          <w:lang w:val="fr-BE"/>
        </w:rPr>
      </w:pPr>
      <w:r>
        <w:rPr>
          <w:rFonts w:eastAsia="Arial"/>
          <w:sz w:val="20"/>
          <w:bdr w:val="nil"/>
          <w:lang w:val="nl-NL"/>
        </w:rPr>
        <w:t>Terbeschikkingstelling van een comfortabele ruimte waar de cursisten na de opleidingsuren autonoom of in groep kunnen verder werken aan het inoefenen van hun taalkennis en het voorbereiden van een volgende les.</w:t>
      </w:r>
    </w:p>
    <w:p w:rsidR="009F6061" w:rsidRDefault="00783FF9" w:rsidP="00A039CE">
      <w:pPr>
        <w:pStyle w:val="Titrearial1"/>
        <w:numPr>
          <w:ilvl w:val="0"/>
          <w:numId w:val="16"/>
        </w:numPr>
        <w:spacing w:line="300" w:lineRule="exact"/>
        <w:rPr>
          <w:sz w:val="22"/>
          <w:szCs w:val="22"/>
        </w:rPr>
      </w:pPr>
      <w:bookmarkStart w:id="28" w:name="_Toc13821490"/>
      <w:r>
        <w:rPr>
          <w:rFonts w:eastAsia="Arial"/>
          <w:sz w:val="22"/>
          <w:szCs w:val="22"/>
          <w:bdr w:val="nil"/>
          <w:lang w:val="nl-NL"/>
        </w:rPr>
        <w:t>Subsidie</w:t>
      </w:r>
      <w:bookmarkEnd w:id="28"/>
    </w:p>
    <w:p w:rsidR="00E0443E" w:rsidRDefault="00783FF9" w:rsidP="00E702ED">
      <w:pPr>
        <w:pStyle w:val="corpsdetextearial10"/>
        <w:rPr>
          <w:sz w:val="20"/>
          <w:lang w:val="fr-BE"/>
        </w:rPr>
      </w:pPr>
      <w:r>
        <w:rPr>
          <w:rFonts w:eastAsia="Arial"/>
          <w:sz w:val="20"/>
          <w:bdr w:val="nil"/>
          <w:lang w:val="nl-NL"/>
        </w:rPr>
        <w:t>Binnen de grenzen van de beschikbare kredieten die voor dit doel in de begroting zijn opgenomen, kent Actiris de partner “Taalcheques Doorstroming naar werk” een jaarlijkse subsidie toe om de kosten voor de acties in het kader van deze maatregel te dekken.</w:t>
      </w:r>
    </w:p>
    <w:p w:rsidR="00E0443E" w:rsidRDefault="00783FF9" w:rsidP="00A039CE">
      <w:pPr>
        <w:pStyle w:val="Titrearial1"/>
        <w:numPr>
          <w:ilvl w:val="1"/>
          <w:numId w:val="16"/>
        </w:numPr>
        <w:spacing w:line="300" w:lineRule="exact"/>
        <w:rPr>
          <w:sz w:val="22"/>
          <w:szCs w:val="22"/>
        </w:rPr>
      </w:pPr>
      <w:bookmarkStart w:id="29" w:name="_Toc13821491"/>
      <w:r>
        <w:rPr>
          <w:rFonts w:eastAsia="Arial"/>
          <w:sz w:val="22"/>
          <w:szCs w:val="22"/>
          <w:bdr w:val="nil"/>
          <w:lang w:val="nl-NL"/>
        </w:rPr>
        <w:t>Maximumbedrag van de subsidie</w:t>
      </w:r>
      <w:bookmarkEnd w:id="29"/>
    </w:p>
    <w:p w:rsidR="00E702ED" w:rsidRPr="004F0F7B" w:rsidRDefault="00783FF9" w:rsidP="00E702ED">
      <w:pPr>
        <w:pStyle w:val="corpsdetextearial10"/>
        <w:rPr>
          <w:sz w:val="20"/>
          <w:lang w:val="fr-BE"/>
        </w:rPr>
      </w:pPr>
      <w:r>
        <w:rPr>
          <w:rFonts w:eastAsia="Arial"/>
          <w:sz w:val="20"/>
          <w:bdr w:val="nil"/>
          <w:lang w:val="nl-NL"/>
        </w:rPr>
        <w:t xml:space="preserve">De jaarlijkse maximumsubsidie die aan elke partner wordt toegekend, wordt door Actiris vastgelegd op basis van een financiering voor de modules (zoals bepaald in punt D.2.1.2) die in het kandidaatsdossier zijn voorgesteld en door Actiris zijn aanvaard. </w:t>
      </w:r>
    </w:p>
    <w:p w:rsidR="00E702ED" w:rsidRPr="004F0F7B" w:rsidRDefault="00E702ED" w:rsidP="00E702ED">
      <w:pPr>
        <w:pStyle w:val="corpsdetextearial10"/>
        <w:rPr>
          <w:sz w:val="20"/>
          <w:lang w:val="fr-BE"/>
        </w:rPr>
      </w:pPr>
    </w:p>
    <w:p w:rsidR="00E702ED" w:rsidRPr="004F0F7B" w:rsidRDefault="00783FF9" w:rsidP="00E702ED">
      <w:pPr>
        <w:spacing w:line="300" w:lineRule="exact"/>
        <w:jc w:val="both"/>
        <w:rPr>
          <w:rFonts w:ascii="Arial" w:hAnsi="Arial"/>
          <w:sz w:val="20"/>
          <w:szCs w:val="20"/>
          <w:lang w:val="fr-BE"/>
        </w:rPr>
      </w:pPr>
      <w:r>
        <w:rPr>
          <w:rFonts w:ascii="Arial" w:eastAsia="Arial" w:hAnsi="Arial" w:cs="Arial"/>
          <w:sz w:val="20"/>
          <w:szCs w:val="20"/>
          <w:bdr w:val="nil"/>
          <w:lang w:val="nl-NL"/>
        </w:rPr>
        <w:t>Het maximumbedrag van de jaarlijkse subsidie stemt overeen met het aantal modules vermenigvuldigd met € 3.500 inclusief btw. Dit wordt door Actiris beschouwd als de gemiddelde kostprijs voor de organisatie van een module.</w:t>
      </w:r>
    </w:p>
    <w:p w:rsidR="00900977" w:rsidRDefault="00783FF9" w:rsidP="00A039CE">
      <w:pPr>
        <w:pStyle w:val="Titrearial1"/>
        <w:numPr>
          <w:ilvl w:val="1"/>
          <w:numId w:val="16"/>
        </w:numPr>
        <w:spacing w:line="300" w:lineRule="exact"/>
        <w:rPr>
          <w:sz w:val="22"/>
          <w:szCs w:val="22"/>
        </w:rPr>
      </w:pPr>
      <w:bookmarkStart w:id="30" w:name="_Toc13821492"/>
      <w:r>
        <w:rPr>
          <w:rFonts w:eastAsia="Arial"/>
          <w:sz w:val="22"/>
          <w:szCs w:val="22"/>
          <w:bdr w:val="nil"/>
          <w:lang w:val="nl-NL"/>
        </w:rPr>
        <w:lastRenderedPageBreak/>
        <w:t>Berekening van het effectieve subsidiebedrag</w:t>
      </w:r>
      <w:bookmarkEnd w:id="30"/>
    </w:p>
    <w:p w:rsidR="00E702ED" w:rsidRPr="004F0F7B" w:rsidRDefault="00783FF9" w:rsidP="00E702ED">
      <w:pPr>
        <w:pStyle w:val="corpsdetextearial10"/>
        <w:rPr>
          <w:sz w:val="20"/>
          <w:lang w:val="fr-BE"/>
        </w:rPr>
      </w:pPr>
      <w:r>
        <w:rPr>
          <w:rFonts w:eastAsia="Arial"/>
          <w:sz w:val="20"/>
          <w:bdr w:val="nil"/>
          <w:lang w:val="nl-NL"/>
        </w:rPr>
        <w:t xml:space="preserve">Het effectieve subsidiebedrag zal rekening houden met: </w:t>
      </w:r>
    </w:p>
    <w:p w:rsidR="00E702ED" w:rsidRPr="004F0F7B" w:rsidRDefault="00783FF9" w:rsidP="00A039CE">
      <w:pPr>
        <w:pStyle w:val="corpsdetextearial10"/>
        <w:numPr>
          <w:ilvl w:val="0"/>
          <w:numId w:val="26"/>
        </w:numPr>
        <w:rPr>
          <w:sz w:val="20"/>
          <w:lang w:val="fr-BE"/>
        </w:rPr>
      </w:pPr>
      <w:r>
        <w:rPr>
          <w:rFonts w:eastAsia="Arial"/>
          <w:sz w:val="20"/>
          <w:bdr w:val="nil"/>
          <w:lang w:val="nl-NL"/>
        </w:rPr>
        <w:t>het aantal werkzoekenden die een opleiding starten;</w:t>
      </w:r>
    </w:p>
    <w:p w:rsidR="00E702ED" w:rsidRPr="00541C36" w:rsidRDefault="00783FF9" w:rsidP="00A039CE">
      <w:pPr>
        <w:pStyle w:val="corpsdetextearial10"/>
        <w:numPr>
          <w:ilvl w:val="0"/>
          <w:numId w:val="26"/>
        </w:numPr>
        <w:rPr>
          <w:sz w:val="20"/>
          <w:lang w:val="fr-BE"/>
        </w:rPr>
      </w:pPr>
      <w:proofErr w:type="gramStart"/>
      <w:r>
        <w:rPr>
          <w:rFonts w:eastAsia="Arial"/>
          <w:sz w:val="20"/>
          <w:bdr w:val="nil"/>
          <w:lang w:val="nl-NL"/>
        </w:rPr>
        <w:t>het aantal werkzoekenden voor wie de operator aan het einde van de opleiding een evaluatie van de taalkennis opmaakt (punt D.2.4.1);</w:t>
      </w:r>
      <w:proofErr w:type="gramEnd"/>
    </w:p>
    <w:p w:rsidR="00E702ED" w:rsidRPr="00541C36" w:rsidRDefault="00783FF9" w:rsidP="00A039CE">
      <w:pPr>
        <w:pStyle w:val="corpsdetextearial10"/>
        <w:numPr>
          <w:ilvl w:val="0"/>
          <w:numId w:val="26"/>
        </w:numPr>
        <w:rPr>
          <w:sz w:val="20"/>
          <w:lang w:val="nl-BE"/>
        </w:rPr>
      </w:pPr>
      <w:r>
        <w:rPr>
          <w:rFonts w:eastAsia="Arial"/>
          <w:sz w:val="20"/>
          <w:bdr w:val="nil"/>
          <w:lang w:val="nl-NL"/>
        </w:rPr>
        <w:t>de bevindingen van de controle.</w:t>
      </w:r>
    </w:p>
    <w:p w:rsidR="00900977" w:rsidRPr="00541C36" w:rsidRDefault="00900977" w:rsidP="00E702ED">
      <w:pPr>
        <w:pStyle w:val="corpsdetextearial10"/>
        <w:rPr>
          <w:sz w:val="20"/>
        </w:rPr>
      </w:pPr>
    </w:p>
    <w:p w:rsidR="00E702ED" w:rsidRPr="00541C36" w:rsidRDefault="00783FF9" w:rsidP="00E702ED">
      <w:pPr>
        <w:pStyle w:val="corpsdetextearial10"/>
        <w:rPr>
          <w:sz w:val="20"/>
          <w:lang w:val="fr-BE"/>
        </w:rPr>
      </w:pPr>
      <w:r>
        <w:rPr>
          <w:rFonts w:eastAsia="Arial"/>
          <w:sz w:val="20"/>
          <w:bdr w:val="nil"/>
          <w:lang w:val="nl-NL"/>
        </w:rPr>
        <w:t>Het effectieve bedrag van de subsidie varieert op grond van het feit of de werkzoekende al dan niet het volledige opleidingstraject aflegt.</w:t>
      </w:r>
      <w:bookmarkStart w:id="31" w:name="_Toc436902988"/>
      <w:bookmarkStart w:id="32" w:name="_Toc433701941"/>
      <w:r>
        <w:rPr>
          <w:rFonts w:eastAsia="Arial"/>
          <w:sz w:val="20"/>
          <w:bdr w:val="nil"/>
          <w:lang w:val="nl-NL"/>
        </w:rPr>
        <w:t xml:space="preserve"> Het traject bestaat uit twee sleutelfasen:</w:t>
      </w:r>
    </w:p>
    <w:p w:rsidR="00E702ED" w:rsidRPr="00541C36" w:rsidRDefault="00E702ED" w:rsidP="00E702ED">
      <w:pPr>
        <w:pStyle w:val="corpsdetextearial10"/>
        <w:rPr>
          <w:sz w:val="20"/>
          <w:lang w:val="fr-BE"/>
        </w:rPr>
      </w:pPr>
    </w:p>
    <w:p w:rsidR="00E702ED" w:rsidRPr="00541C36" w:rsidRDefault="00783FF9" w:rsidP="00A039CE">
      <w:pPr>
        <w:pStyle w:val="corpsdetextearial10"/>
        <w:numPr>
          <w:ilvl w:val="0"/>
          <w:numId w:val="28"/>
        </w:numPr>
        <w:rPr>
          <w:rFonts w:ascii="Calibri" w:hAnsi="Calibri"/>
          <w:szCs w:val="22"/>
          <w:lang w:val="fr-BE" w:eastAsia="en-US"/>
        </w:rPr>
      </w:pPr>
      <w:r>
        <w:rPr>
          <w:rFonts w:eastAsia="Arial"/>
          <w:bCs/>
          <w:iCs/>
          <w:sz w:val="20"/>
          <w:bdr w:val="nil"/>
          <w:lang w:val="nl-NL"/>
        </w:rPr>
        <w:t>de deelname van de werkzoekende aan de eerste sessie van een module</w:t>
      </w:r>
      <w:bookmarkEnd w:id="31"/>
      <w:bookmarkEnd w:id="32"/>
    </w:p>
    <w:p w:rsidR="00900977" w:rsidRDefault="00783FF9" w:rsidP="00A039CE">
      <w:pPr>
        <w:numPr>
          <w:ilvl w:val="0"/>
          <w:numId w:val="28"/>
        </w:numPr>
        <w:spacing w:after="0" w:line="300" w:lineRule="exact"/>
        <w:jc w:val="both"/>
        <w:rPr>
          <w:rFonts w:ascii="Arial" w:hAnsi="Arial"/>
          <w:sz w:val="20"/>
          <w:szCs w:val="20"/>
          <w:lang w:val="fr-BE"/>
        </w:rPr>
      </w:pPr>
      <w:r>
        <w:rPr>
          <w:rFonts w:ascii="Arial" w:eastAsia="Arial" w:hAnsi="Arial" w:cs="Arial"/>
          <w:sz w:val="20"/>
          <w:szCs w:val="20"/>
          <w:bdr w:val="nil"/>
          <w:lang w:val="nl-NL"/>
        </w:rPr>
        <w:t>de evaluatie van de taalkennis van de werkzoekende aan het einde van een module</w:t>
      </w:r>
    </w:p>
    <w:p w:rsidR="00075086" w:rsidRPr="00075086" w:rsidRDefault="00075086" w:rsidP="00075086">
      <w:pPr>
        <w:spacing w:after="0" w:line="300" w:lineRule="exact"/>
        <w:ind w:left="720"/>
        <w:jc w:val="both"/>
        <w:rPr>
          <w:rFonts w:ascii="Arial" w:hAnsi="Arial"/>
          <w:sz w:val="20"/>
          <w:szCs w:val="20"/>
          <w:lang w:val="fr-BE"/>
        </w:rPr>
      </w:pPr>
    </w:p>
    <w:p w:rsidR="00553992" w:rsidRDefault="00783FF9" w:rsidP="00553992">
      <w:pPr>
        <w:spacing w:line="300" w:lineRule="exact"/>
        <w:jc w:val="both"/>
        <w:rPr>
          <w:rFonts w:ascii="Arial" w:hAnsi="Arial"/>
          <w:sz w:val="20"/>
          <w:szCs w:val="20"/>
          <w:lang w:val="fr-BE"/>
        </w:rPr>
      </w:pPr>
      <w:r>
        <w:rPr>
          <w:rFonts w:ascii="Arial" w:eastAsia="Arial" w:hAnsi="Arial" w:cs="Arial"/>
          <w:sz w:val="20"/>
          <w:szCs w:val="20"/>
          <w:bdr w:val="nil"/>
          <w:lang w:val="nl-NL"/>
        </w:rPr>
        <w:t>Uitgaande van dit principe wordt het effectieve subsidiebedrag voor een module als volgt berekend:</w:t>
      </w:r>
    </w:p>
    <w:p w:rsidR="00E702ED" w:rsidRDefault="00783FF9" w:rsidP="00A039CE">
      <w:pPr>
        <w:numPr>
          <w:ilvl w:val="0"/>
          <w:numId w:val="27"/>
        </w:numPr>
        <w:pBdr>
          <w:top w:val="single" w:sz="4" w:space="1" w:color="auto"/>
          <w:left w:val="single" w:sz="4" w:space="4" w:color="auto"/>
          <w:bottom w:val="single" w:sz="4" w:space="1" w:color="auto"/>
          <w:right w:val="single" w:sz="4" w:space="4" w:color="auto"/>
        </w:pBdr>
        <w:spacing w:after="0" w:line="300" w:lineRule="exact"/>
        <w:jc w:val="both"/>
        <w:rPr>
          <w:rFonts w:ascii="Arial" w:hAnsi="Arial"/>
          <w:sz w:val="20"/>
          <w:szCs w:val="20"/>
          <w:lang w:val="fr-BE"/>
        </w:rPr>
      </w:pPr>
      <w:r>
        <w:rPr>
          <w:rFonts w:ascii="Arial" w:eastAsia="Arial" w:hAnsi="Arial" w:cs="Arial"/>
          <w:sz w:val="20"/>
          <w:szCs w:val="20"/>
          <w:bdr w:val="nil"/>
          <w:lang w:val="nl-NL"/>
        </w:rPr>
        <w:t>€ 380 incl. btw x aantal werkzoekenden die deelnemen aan de eerste fase van het traject (forfait fase 1)</w:t>
      </w:r>
    </w:p>
    <w:p w:rsidR="00E702ED" w:rsidRPr="00075086" w:rsidRDefault="00783FF9" w:rsidP="00A039CE">
      <w:pPr>
        <w:numPr>
          <w:ilvl w:val="0"/>
          <w:numId w:val="27"/>
        </w:numPr>
        <w:pBdr>
          <w:top w:val="single" w:sz="4" w:space="1" w:color="auto"/>
          <w:left w:val="single" w:sz="4" w:space="4" w:color="auto"/>
          <w:bottom w:val="single" w:sz="4" w:space="1" w:color="auto"/>
          <w:right w:val="single" w:sz="4" w:space="4" w:color="auto"/>
        </w:pBdr>
        <w:spacing w:after="0" w:line="300" w:lineRule="exact"/>
        <w:jc w:val="both"/>
        <w:rPr>
          <w:rFonts w:ascii="Arial" w:hAnsi="Arial"/>
          <w:sz w:val="20"/>
          <w:szCs w:val="20"/>
          <w:lang w:val="fr-BE"/>
        </w:rPr>
      </w:pPr>
      <w:r>
        <w:rPr>
          <w:rFonts w:ascii="Arial" w:eastAsia="Arial" w:hAnsi="Arial" w:cs="Arial"/>
          <w:sz w:val="20"/>
          <w:szCs w:val="20"/>
          <w:bdr w:val="nil"/>
          <w:lang w:val="nl-NL"/>
        </w:rPr>
        <w:t>plus € 530 incl. btw x het aantal werkzoekenden die de opleidingsactie volledig beëindigen en voor wie de partner aan het einde van de opleiding een evaluatie van de taalkennis opmaakt (forfait fase 2)</w:t>
      </w:r>
    </w:p>
    <w:p w:rsidR="00075086" w:rsidRDefault="00075086" w:rsidP="00E702ED">
      <w:pPr>
        <w:spacing w:line="300" w:lineRule="exact"/>
        <w:jc w:val="both"/>
        <w:rPr>
          <w:rFonts w:ascii="Arial" w:hAnsi="Arial"/>
          <w:sz w:val="20"/>
          <w:szCs w:val="20"/>
          <w:lang w:val="fr-BE"/>
        </w:rPr>
      </w:pPr>
    </w:p>
    <w:p w:rsidR="00E702ED" w:rsidRDefault="00783FF9" w:rsidP="00E702ED">
      <w:pPr>
        <w:spacing w:line="300" w:lineRule="exact"/>
        <w:jc w:val="both"/>
        <w:rPr>
          <w:rFonts w:ascii="Arial" w:hAnsi="Arial"/>
          <w:sz w:val="20"/>
          <w:szCs w:val="20"/>
          <w:lang w:val="fr-BE"/>
        </w:rPr>
      </w:pPr>
      <w:r>
        <w:rPr>
          <w:rFonts w:ascii="Arial" w:eastAsia="Arial" w:hAnsi="Arial" w:cs="Arial"/>
          <w:sz w:val="20"/>
          <w:szCs w:val="20"/>
          <w:bdr w:val="nil"/>
          <w:lang w:val="nl-NL"/>
        </w:rPr>
        <w:t xml:space="preserve">Wanneer de operator kan aantonen dat een werkzoekende zijn opleiding omwille van een positieve uitstroom heeft stopgezet (zoals beschreven in </w:t>
      </w:r>
      <w:r>
        <w:rPr>
          <w:rFonts w:ascii="Arial" w:eastAsia="Arial" w:hAnsi="Arial" w:cs="Arial"/>
          <w:sz w:val="20"/>
          <w:szCs w:val="20"/>
          <w:bdr w:val="nil"/>
          <w:lang w:val="nl-NL"/>
        </w:rPr>
        <w:lastRenderedPageBreak/>
        <w:t>artikel 14.2), kan deze werkzoekende worden meegeteld in de berekening van het aantal werkzoekenden dat aan de tweede fase van het traject heeft deelgenomen.</w:t>
      </w:r>
    </w:p>
    <w:p w:rsidR="00E702ED" w:rsidRPr="00F82DEF" w:rsidRDefault="00783FF9" w:rsidP="00E702ED">
      <w:pPr>
        <w:spacing w:line="300" w:lineRule="exact"/>
        <w:jc w:val="both"/>
        <w:rPr>
          <w:rFonts w:ascii="Arial" w:hAnsi="Arial"/>
          <w:sz w:val="20"/>
          <w:szCs w:val="20"/>
          <w:lang w:val="fr-BE"/>
        </w:rPr>
      </w:pPr>
      <w:r>
        <w:rPr>
          <w:rFonts w:ascii="Arial" w:eastAsia="Arial" w:hAnsi="Arial" w:cs="Arial"/>
          <w:sz w:val="20"/>
          <w:szCs w:val="20"/>
          <w:bdr w:val="nil"/>
          <w:lang w:val="nl-NL"/>
        </w:rPr>
        <w:t>Het jaarlijkse effectieve subsidiebedrag kan niet hoger zijn dan het jaarlijkse maximumbedrag van de subsidie</w:t>
      </w:r>
      <w:r>
        <w:rPr>
          <w:rStyle w:val="Appelnotedebasdep"/>
          <w:rFonts w:ascii="Arial" w:hAnsi="Arial"/>
          <w:sz w:val="20"/>
          <w:szCs w:val="20"/>
          <w:lang w:val="fr-BE"/>
        </w:rPr>
        <w:footnoteReference w:id="6"/>
      </w:r>
      <w:r>
        <w:rPr>
          <w:rFonts w:ascii="Arial" w:eastAsia="Arial" w:hAnsi="Arial" w:cs="Arial"/>
          <w:sz w:val="20"/>
          <w:szCs w:val="20"/>
          <w:bdr w:val="nil"/>
          <w:lang w:val="nl-NL"/>
        </w:rPr>
        <w:t>.</w:t>
      </w:r>
    </w:p>
    <w:p w:rsidR="00E702ED" w:rsidRPr="00900977" w:rsidRDefault="00783FF9" w:rsidP="00A039CE">
      <w:pPr>
        <w:pStyle w:val="Titrearial1"/>
        <w:numPr>
          <w:ilvl w:val="1"/>
          <w:numId w:val="16"/>
        </w:numPr>
        <w:spacing w:line="300" w:lineRule="exact"/>
        <w:rPr>
          <w:sz w:val="22"/>
          <w:szCs w:val="22"/>
        </w:rPr>
      </w:pPr>
      <w:bookmarkStart w:id="33" w:name="_Toc13821493"/>
      <w:r>
        <w:rPr>
          <w:rFonts w:eastAsia="Arial"/>
          <w:sz w:val="22"/>
          <w:szCs w:val="22"/>
          <w:bdr w:val="nil"/>
          <w:lang w:val="nl-NL"/>
        </w:rPr>
        <w:t>Uitbetaling van de subsidie</w:t>
      </w:r>
      <w:bookmarkEnd w:id="33"/>
    </w:p>
    <w:p w:rsidR="0018373E" w:rsidRPr="00567C9B" w:rsidRDefault="00783FF9" w:rsidP="0018373E">
      <w:pPr>
        <w:pStyle w:val="corpsdetextearial10"/>
        <w:spacing w:line="276" w:lineRule="auto"/>
        <w:rPr>
          <w:sz w:val="20"/>
        </w:rPr>
      </w:pPr>
      <w:r>
        <w:rPr>
          <w:rFonts w:eastAsia="Arial"/>
          <w:sz w:val="20"/>
          <w:bdr w:val="nil"/>
          <w:lang w:val="nl-NL"/>
        </w:rPr>
        <w:t>De jaarlijkse subsidie wordt tijdens de volledige duur van de partnershipovereenkomst in schijven betaald:</w:t>
      </w:r>
    </w:p>
    <w:p w:rsidR="0018373E" w:rsidRPr="00567C9B" w:rsidRDefault="00783FF9" w:rsidP="00A039CE">
      <w:pPr>
        <w:pStyle w:val="corpsdetextearial10"/>
        <w:numPr>
          <w:ilvl w:val="0"/>
          <w:numId w:val="29"/>
        </w:numPr>
        <w:spacing w:line="276" w:lineRule="auto"/>
        <w:ind w:left="754" w:hanging="357"/>
        <w:rPr>
          <w:sz w:val="20"/>
        </w:rPr>
      </w:pPr>
      <w:r>
        <w:rPr>
          <w:rFonts w:eastAsia="Arial"/>
          <w:sz w:val="20"/>
          <w:bdr w:val="nil"/>
          <w:lang w:val="nl-NL"/>
        </w:rPr>
        <w:t>80 % van het maximumbedrag van de jaarsubsidie wordt als voorschot gestort uiterlijk op 31 maart van het referentiejaar;</w:t>
      </w:r>
    </w:p>
    <w:p w:rsidR="00E702ED" w:rsidRPr="00496C1A" w:rsidRDefault="00783FF9" w:rsidP="00A039CE">
      <w:pPr>
        <w:pStyle w:val="corpsdetextearial10"/>
        <w:numPr>
          <w:ilvl w:val="0"/>
          <w:numId w:val="29"/>
        </w:numPr>
        <w:spacing w:line="276" w:lineRule="auto"/>
        <w:ind w:left="754" w:hanging="357"/>
        <w:rPr>
          <w:sz w:val="20"/>
        </w:rPr>
      </w:pPr>
      <w:r>
        <w:rPr>
          <w:rFonts w:eastAsia="Arial"/>
          <w:sz w:val="20"/>
          <w:bdr w:val="nil"/>
          <w:lang w:val="nl-NL"/>
        </w:rPr>
        <w:t>Het saldo wordt berekend op basis van het effectieve bedrag van de subsidie en het gestorte voorschot. Het wordt vereffend nadat Actiris het door de partner ingediende jaarverslag heeft ontvangen en gecontroleerd.</w:t>
      </w:r>
    </w:p>
    <w:p w:rsidR="0018373E" w:rsidRPr="00E0443E" w:rsidRDefault="00783FF9" w:rsidP="00A039CE">
      <w:pPr>
        <w:pStyle w:val="Titrearial1"/>
        <w:numPr>
          <w:ilvl w:val="1"/>
          <w:numId w:val="16"/>
        </w:numPr>
        <w:spacing w:line="300" w:lineRule="exact"/>
        <w:rPr>
          <w:sz w:val="22"/>
          <w:szCs w:val="22"/>
        </w:rPr>
      </w:pPr>
      <w:bookmarkStart w:id="34" w:name="_Toc13821494"/>
      <w:r>
        <w:rPr>
          <w:rFonts w:eastAsia="Arial"/>
          <w:sz w:val="22"/>
          <w:szCs w:val="22"/>
          <w:bdr w:val="nil"/>
          <w:lang w:val="nl-NL"/>
        </w:rPr>
        <w:t>Gevolgen wanneer de doelstellingen niet worden bereikt</w:t>
      </w:r>
      <w:bookmarkEnd w:id="34"/>
    </w:p>
    <w:p w:rsidR="0018373E" w:rsidRDefault="00783FF9" w:rsidP="0018373E">
      <w:pPr>
        <w:pStyle w:val="corpsdetextearial10"/>
        <w:ind w:left="129"/>
        <w:rPr>
          <w:sz w:val="20"/>
          <w:u w:val="single"/>
        </w:rPr>
      </w:pPr>
      <w:r>
        <w:rPr>
          <w:rFonts w:eastAsia="Arial"/>
          <w:sz w:val="20"/>
          <w:u w:val="single"/>
          <w:bdr w:val="nil"/>
          <w:lang w:val="nl-NL"/>
        </w:rPr>
        <w:t xml:space="preserve">Impact op de subsidie: </w:t>
      </w:r>
    </w:p>
    <w:p w:rsidR="00496C1A" w:rsidRDefault="00496C1A" w:rsidP="00496C1A">
      <w:pPr>
        <w:pStyle w:val="corpsdetextearial10"/>
        <w:spacing w:line="276" w:lineRule="auto"/>
        <w:rPr>
          <w:sz w:val="20"/>
          <w:u w:val="single"/>
        </w:rPr>
      </w:pPr>
    </w:p>
    <w:p w:rsidR="0018373E" w:rsidRPr="00567C9B" w:rsidRDefault="00783FF9" w:rsidP="00DF2FC0">
      <w:pPr>
        <w:pStyle w:val="corpsdetextearial10"/>
        <w:spacing w:line="276" w:lineRule="auto"/>
        <w:rPr>
          <w:sz w:val="20"/>
        </w:rPr>
      </w:pPr>
      <w:r>
        <w:rPr>
          <w:rFonts w:eastAsia="Arial"/>
          <w:sz w:val="20"/>
          <w:bdr w:val="nil"/>
          <w:lang w:val="nl-NL"/>
        </w:rPr>
        <w:t>Zie punt D.4.2: Effectief subsidiebedrag.</w:t>
      </w:r>
      <w:r>
        <w:rPr>
          <w:rFonts w:eastAsia="Arial"/>
          <w:sz w:val="20"/>
          <w:bdr w:val="nil"/>
          <w:lang w:val="nl-NL"/>
        </w:rPr>
        <w:tab/>
        <w:t xml:space="preserve"> </w:t>
      </w:r>
      <w:r>
        <w:rPr>
          <w:rFonts w:eastAsia="Arial"/>
          <w:sz w:val="20"/>
          <w:bdr w:val="nil"/>
          <w:lang w:val="nl-NL"/>
        </w:rPr>
        <w:br/>
        <w:t xml:space="preserve">Het </w:t>
      </w:r>
      <w:proofErr w:type="spellStart"/>
      <w:r>
        <w:rPr>
          <w:rFonts w:eastAsia="Arial"/>
          <w:sz w:val="20"/>
          <w:bdr w:val="nil"/>
          <w:lang w:val="nl-NL"/>
        </w:rPr>
        <w:t>performantiepercentage</w:t>
      </w:r>
      <w:proofErr w:type="spellEnd"/>
      <w:r>
        <w:rPr>
          <w:rFonts w:eastAsia="Arial"/>
          <w:sz w:val="20"/>
          <w:bdr w:val="nil"/>
          <w:lang w:val="nl-NL"/>
        </w:rPr>
        <w:t xml:space="preserve"> (zie punt F.1.) heeft geen rechtstreekse invloed op het jaarlijkse bedrag van de subsidie.</w:t>
      </w:r>
      <w:r>
        <w:rPr>
          <w:rFonts w:eastAsia="Arial"/>
          <w:sz w:val="20"/>
          <w:bdr w:val="nil"/>
          <w:lang w:val="nl-NL"/>
        </w:rPr>
        <w:tab/>
      </w:r>
    </w:p>
    <w:p w:rsidR="0018373E" w:rsidRDefault="00783FF9" w:rsidP="0018373E">
      <w:pPr>
        <w:pStyle w:val="corpsdetextearial10"/>
        <w:ind w:left="129"/>
        <w:rPr>
          <w:sz w:val="20"/>
          <w:u w:val="single"/>
        </w:rPr>
      </w:pPr>
      <w:r>
        <w:rPr>
          <w:rFonts w:eastAsia="Arial"/>
          <w:sz w:val="20"/>
          <w:u w:val="single"/>
          <w:bdr w:val="nil"/>
          <w:lang w:val="nl-NL"/>
        </w:rPr>
        <w:t>Impact op de overeenkomst:</w:t>
      </w:r>
    </w:p>
    <w:p w:rsidR="00496C1A" w:rsidRPr="00567C9B" w:rsidRDefault="00496C1A" w:rsidP="0018373E">
      <w:pPr>
        <w:pStyle w:val="corpsdetextearial10"/>
        <w:ind w:left="129"/>
        <w:rPr>
          <w:sz w:val="20"/>
          <w:u w:val="single"/>
        </w:rPr>
      </w:pPr>
    </w:p>
    <w:p w:rsidR="001C64C2" w:rsidRDefault="00783FF9" w:rsidP="00230BC4">
      <w:pPr>
        <w:pStyle w:val="corpsdetextearial10"/>
        <w:spacing w:line="276" w:lineRule="auto"/>
        <w:ind w:left="130"/>
        <w:rPr>
          <w:sz w:val="20"/>
        </w:rPr>
      </w:pPr>
      <w:r>
        <w:rPr>
          <w:rFonts w:eastAsia="Arial"/>
          <w:sz w:val="20"/>
          <w:bdr w:val="nil"/>
          <w:lang w:val="nl-NL"/>
        </w:rPr>
        <w:lastRenderedPageBreak/>
        <w:t xml:space="preserve">Na afloop van het eerste jaar van de overeenkomst zal de partner, wanneer de verwezenlijkingsdoelstellingen niet zijn bereikt, aan Actiris een actieplan moeten voorleggen waarin staat hoe hij de situatie denkt op te lossen. Wanneer de verwezenlijkingsdoelstellingen na afloop van het tweede jaar van de overeenkomst nog steeds niet zijn bereikt, kan Actiris ofwel de verwezenlijkingsdoelstellingen alsook het maximale subsidiebedrag naar beneden bijstellen, ofwel de overeenkomst verbreken. </w:t>
      </w:r>
    </w:p>
    <w:p w:rsidR="001C64C2" w:rsidRPr="00E0443E" w:rsidRDefault="00783FF9" w:rsidP="00A039CE">
      <w:pPr>
        <w:pStyle w:val="Titrearial1"/>
        <w:numPr>
          <w:ilvl w:val="1"/>
          <w:numId w:val="16"/>
        </w:numPr>
        <w:spacing w:line="300" w:lineRule="exact"/>
        <w:rPr>
          <w:sz w:val="22"/>
          <w:szCs w:val="22"/>
        </w:rPr>
      </w:pPr>
      <w:bookmarkStart w:id="35" w:name="_Toc13821495"/>
      <w:r>
        <w:rPr>
          <w:rFonts w:eastAsia="Arial"/>
          <w:sz w:val="22"/>
          <w:szCs w:val="22"/>
          <w:bdr w:val="nil"/>
          <w:lang w:val="nl-NL"/>
        </w:rPr>
        <w:t>Terugbetaling van de subsidie</w:t>
      </w:r>
      <w:bookmarkEnd w:id="35"/>
    </w:p>
    <w:p w:rsidR="001C64C2" w:rsidRDefault="00783FF9" w:rsidP="001C64C2">
      <w:pPr>
        <w:pStyle w:val="corpsdetextearial10"/>
        <w:spacing w:line="276" w:lineRule="auto"/>
        <w:rPr>
          <w:sz w:val="20"/>
        </w:rPr>
      </w:pPr>
      <w:r>
        <w:rPr>
          <w:rFonts w:eastAsia="Arial"/>
          <w:sz w:val="20"/>
          <w:bdr w:val="nil"/>
          <w:lang w:val="nl-NL"/>
        </w:rPr>
        <w:t>Behalve in geval van overmacht, zal elke ernstige tekortkoming of elke niet-nakoming van de verplichtingen van de partnershipovereenkomst en haar bijlagen door de partner kunnen leiden tot de volledige of gedeeltelijke terugbetaling door de partner van de onrechtmatig geïnde bedragen.</w:t>
      </w:r>
    </w:p>
    <w:p w:rsidR="001C64C2" w:rsidRDefault="001C64C2" w:rsidP="001C64C2">
      <w:pPr>
        <w:pStyle w:val="corpsdetextearial10"/>
        <w:spacing w:line="276" w:lineRule="auto"/>
        <w:rPr>
          <w:sz w:val="20"/>
        </w:rPr>
      </w:pPr>
    </w:p>
    <w:p w:rsidR="0018373E" w:rsidRPr="00567C9B" w:rsidRDefault="00783FF9" w:rsidP="0018373E">
      <w:pPr>
        <w:spacing w:line="276" w:lineRule="auto"/>
        <w:jc w:val="both"/>
        <w:rPr>
          <w:rFonts w:ascii="Arial" w:hAnsi="Arial"/>
          <w:sz w:val="20"/>
          <w:szCs w:val="20"/>
        </w:rPr>
      </w:pPr>
      <w:r>
        <w:rPr>
          <w:rFonts w:ascii="Arial" w:eastAsia="Arial" w:hAnsi="Arial" w:cs="Arial"/>
          <w:sz w:val="20"/>
          <w:szCs w:val="20"/>
          <w:bdr w:val="nil"/>
          <w:lang w:val="nl-NL"/>
        </w:rPr>
        <w:t>Deze terugbetaling gebeurt naar aanleiding van een door Actiris verstuurde aangifte van schuldvordering en een aangetekende brief waarin de terugbetalingsmodaliteiten worden toegelicht.</w:t>
      </w:r>
    </w:p>
    <w:p w:rsidR="0018373E" w:rsidRPr="00567C9B" w:rsidRDefault="00783FF9" w:rsidP="0018373E">
      <w:pPr>
        <w:spacing w:line="276" w:lineRule="auto"/>
        <w:jc w:val="both"/>
        <w:rPr>
          <w:rFonts w:ascii="Arial" w:hAnsi="Arial"/>
          <w:sz w:val="20"/>
          <w:szCs w:val="20"/>
        </w:rPr>
      </w:pPr>
      <w:r>
        <w:rPr>
          <w:rFonts w:ascii="Arial" w:eastAsia="Arial" w:hAnsi="Arial" w:cs="Arial"/>
          <w:sz w:val="20"/>
          <w:szCs w:val="20"/>
          <w:bdr w:val="nil"/>
          <w:lang w:val="nl-NL"/>
        </w:rPr>
        <w:t xml:space="preserve">In voorkomend geval zal Actiris de terug te betalen bedragen </w:t>
      </w:r>
      <w:proofErr w:type="gramStart"/>
      <w:r>
        <w:rPr>
          <w:rFonts w:ascii="Arial" w:eastAsia="Arial" w:hAnsi="Arial" w:cs="Arial"/>
          <w:sz w:val="20"/>
          <w:szCs w:val="20"/>
          <w:bdr w:val="nil"/>
          <w:lang w:val="nl-NL"/>
        </w:rPr>
        <w:t>recupereren</w:t>
      </w:r>
      <w:proofErr w:type="gramEnd"/>
      <w:r>
        <w:rPr>
          <w:rFonts w:ascii="Arial" w:eastAsia="Arial" w:hAnsi="Arial" w:cs="Arial"/>
          <w:sz w:val="20"/>
          <w:szCs w:val="20"/>
          <w:bdr w:val="nil"/>
          <w:lang w:val="nl-NL"/>
        </w:rPr>
        <w:t xml:space="preserve"> via inhouding op de subsidies die in geval van verlenging van de overeenkomst moeten worden gestort.</w:t>
      </w:r>
    </w:p>
    <w:p w:rsidR="00496C1A" w:rsidRDefault="00783FF9" w:rsidP="00A039CE">
      <w:pPr>
        <w:pStyle w:val="Titrearial1"/>
        <w:numPr>
          <w:ilvl w:val="0"/>
          <w:numId w:val="16"/>
        </w:numPr>
        <w:spacing w:line="300" w:lineRule="exact"/>
        <w:rPr>
          <w:sz w:val="22"/>
          <w:szCs w:val="22"/>
        </w:rPr>
      </w:pPr>
      <w:bookmarkStart w:id="36" w:name="_Toc13821496"/>
      <w:r>
        <w:rPr>
          <w:rFonts w:eastAsia="Arial"/>
          <w:sz w:val="22"/>
          <w:szCs w:val="22"/>
          <w:bdr w:val="nil"/>
          <w:lang w:val="nl-NL"/>
        </w:rPr>
        <w:t>Vroegtijdige verbreking van de overeenkomst “Taalcheques Doorstroming naar werk”</w:t>
      </w:r>
      <w:bookmarkEnd w:id="36"/>
    </w:p>
    <w:p w:rsidR="00FE0010" w:rsidRPr="00567C9B" w:rsidRDefault="00783FF9" w:rsidP="00FE0010">
      <w:pPr>
        <w:pStyle w:val="corpsdetextearial10"/>
        <w:spacing w:line="276" w:lineRule="auto"/>
        <w:rPr>
          <w:sz w:val="20"/>
        </w:rPr>
      </w:pPr>
      <w:r>
        <w:rPr>
          <w:rFonts w:eastAsia="Arial"/>
          <w:sz w:val="20"/>
          <w:bdr w:val="nil"/>
          <w:lang w:val="nl-NL"/>
        </w:rPr>
        <w:t xml:space="preserve">De partnershipovereenkomst kan door een van de partijen per aangetekend schrijven worden verbroken, mits inachtneming van een opzeggingstermijn van drie maanden. </w:t>
      </w:r>
    </w:p>
    <w:p w:rsidR="00FE0010" w:rsidRPr="00567C9B" w:rsidRDefault="00FE0010" w:rsidP="00FE0010">
      <w:pPr>
        <w:pStyle w:val="corpsdetextearial10"/>
        <w:spacing w:line="276" w:lineRule="auto"/>
        <w:rPr>
          <w:sz w:val="20"/>
        </w:rPr>
      </w:pPr>
    </w:p>
    <w:p w:rsidR="00FE0010" w:rsidRPr="00567C9B" w:rsidRDefault="00783FF9" w:rsidP="00FE0010">
      <w:pPr>
        <w:pStyle w:val="corpsdetextearial10"/>
        <w:spacing w:line="276" w:lineRule="auto"/>
        <w:rPr>
          <w:sz w:val="20"/>
        </w:rPr>
      </w:pPr>
      <w:r>
        <w:rPr>
          <w:rFonts w:eastAsia="Arial"/>
          <w:sz w:val="20"/>
          <w:bdr w:val="nil"/>
          <w:lang w:val="nl-NL"/>
        </w:rPr>
        <w:t xml:space="preserve">Actiris behoudt zich overigens het recht voor om de partnershipovereenkomst zonder opzeggingstermijn te beëindigen, </w:t>
      </w:r>
      <w:proofErr w:type="gramStart"/>
      <w:r>
        <w:rPr>
          <w:rFonts w:eastAsia="Arial"/>
          <w:sz w:val="20"/>
          <w:bdr w:val="nil"/>
          <w:lang w:val="nl-NL"/>
        </w:rPr>
        <w:t>met name</w:t>
      </w:r>
      <w:proofErr w:type="gramEnd"/>
      <w:r>
        <w:rPr>
          <w:rFonts w:eastAsia="Arial"/>
          <w:sz w:val="20"/>
          <w:bdr w:val="nil"/>
          <w:lang w:val="nl-NL"/>
        </w:rPr>
        <w:t xml:space="preserve">: </w:t>
      </w:r>
    </w:p>
    <w:p w:rsidR="00FE0010" w:rsidRPr="00567C9B" w:rsidRDefault="00FE0010" w:rsidP="00FE0010">
      <w:pPr>
        <w:pStyle w:val="corpsdetextearial10"/>
        <w:spacing w:line="276" w:lineRule="auto"/>
        <w:rPr>
          <w:sz w:val="20"/>
        </w:rPr>
      </w:pPr>
    </w:p>
    <w:p w:rsidR="00FE0010" w:rsidRPr="00567C9B" w:rsidRDefault="00783FF9" w:rsidP="00A039CE">
      <w:pPr>
        <w:numPr>
          <w:ilvl w:val="0"/>
          <w:numId w:val="30"/>
        </w:numPr>
        <w:spacing w:after="0" w:line="276" w:lineRule="auto"/>
        <w:ind w:left="714" w:hanging="357"/>
        <w:jc w:val="both"/>
        <w:rPr>
          <w:rFonts w:ascii="Arial" w:hAnsi="Arial"/>
          <w:sz w:val="20"/>
          <w:szCs w:val="20"/>
        </w:rPr>
      </w:pPr>
      <w:r>
        <w:rPr>
          <w:rFonts w:ascii="Arial" w:eastAsia="Arial" w:hAnsi="Arial" w:cs="Arial"/>
          <w:sz w:val="20"/>
          <w:szCs w:val="20"/>
          <w:bdr w:val="nil"/>
          <w:lang w:val="nl-NL"/>
        </w:rPr>
        <w:t>wanneer tijdens de verwezenlijking van het project “Taalcheques” een van de situaties van uitsluiting genoemd in artikel G.1. van deze projectoproep zich voordoet;</w:t>
      </w:r>
    </w:p>
    <w:p w:rsidR="00FE0010" w:rsidRPr="00567C9B" w:rsidRDefault="00783FF9" w:rsidP="00A039CE">
      <w:pPr>
        <w:pStyle w:val="corpsdetextearial10"/>
        <w:numPr>
          <w:ilvl w:val="0"/>
          <w:numId w:val="30"/>
        </w:numPr>
        <w:spacing w:line="276" w:lineRule="auto"/>
        <w:ind w:left="714" w:hanging="357"/>
        <w:rPr>
          <w:sz w:val="20"/>
        </w:rPr>
      </w:pPr>
      <w:r>
        <w:rPr>
          <w:rFonts w:eastAsia="Arial"/>
          <w:sz w:val="20"/>
          <w:bdr w:val="nil"/>
          <w:lang w:val="nl-NL"/>
        </w:rPr>
        <w:t xml:space="preserve">in geval van ernstige tekortkomingen van de partner aan zijn verplichtingen. </w:t>
      </w:r>
    </w:p>
    <w:p w:rsidR="00FE0010" w:rsidRPr="00567C9B" w:rsidRDefault="00FE0010" w:rsidP="00FE0010">
      <w:pPr>
        <w:pStyle w:val="corpsdetextearial10"/>
        <w:spacing w:line="276" w:lineRule="auto"/>
        <w:rPr>
          <w:sz w:val="20"/>
        </w:rPr>
      </w:pPr>
    </w:p>
    <w:p w:rsidR="00FE0010" w:rsidRPr="00567C9B" w:rsidRDefault="00783FF9" w:rsidP="00FE0010">
      <w:pPr>
        <w:pStyle w:val="corpsdetextearial10"/>
        <w:spacing w:line="276" w:lineRule="auto"/>
        <w:rPr>
          <w:sz w:val="20"/>
        </w:rPr>
      </w:pPr>
      <w:r>
        <w:rPr>
          <w:rFonts w:eastAsia="Arial"/>
          <w:sz w:val="20"/>
          <w:bdr w:val="nil"/>
          <w:lang w:val="nl-NL"/>
        </w:rPr>
        <w:t>De beslissing om de overeenkomst te verbreken, wordt per aangetekend schrijven aan de partner meegedeeld.</w:t>
      </w:r>
    </w:p>
    <w:p w:rsidR="00FE0010" w:rsidRPr="00567C9B" w:rsidRDefault="00FE0010" w:rsidP="00FE0010">
      <w:pPr>
        <w:pStyle w:val="corpsdetextearial10"/>
        <w:spacing w:line="276" w:lineRule="auto"/>
        <w:rPr>
          <w:sz w:val="20"/>
        </w:rPr>
      </w:pPr>
    </w:p>
    <w:p w:rsidR="00F40A5C" w:rsidRDefault="00783FF9" w:rsidP="00215E81">
      <w:pPr>
        <w:pStyle w:val="corpsdetextearial10"/>
        <w:spacing w:line="276" w:lineRule="auto"/>
        <w:rPr>
          <w:sz w:val="20"/>
        </w:rPr>
      </w:pPr>
      <w:r>
        <w:rPr>
          <w:rFonts w:eastAsia="Arial"/>
          <w:sz w:val="20"/>
          <w:bdr w:val="nil"/>
          <w:lang w:val="nl-NL"/>
        </w:rPr>
        <w:t xml:space="preserve">In ieder geval leidt de verbreking van de overeenkomst tot de volledige of gedeeltelijke terugbetaling van de reeds ontvangen jaarsubsidie. </w:t>
      </w:r>
    </w:p>
    <w:p w:rsidR="00DF2FC0" w:rsidRDefault="00DF2FC0" w:rsidP="00215E81">
      <w:pPr>
        <w:pStyle w:val="corpsdetextearial10"/>
        <w:spacing w:line="276" w:lineRule="auto"/>
        <w:rPr>
          <w:sz w:val="20"/>
        </w:rPr>
      </w:pPr>
    </w:p>
    <w:p w:rsidR="00DF2FC0" w:rsidRDefault="00DF2FC0" w:rsidP="00215E81">
      <w:pPr>
        <w:pStyle w:val="corpsdetextearial10"/>
        <w:spacing w:line="276" w:lineRule="auto"/>
        <w:rPr>
          <w:sz w:val="20"/>
        </w:rPr>
      </w:pPr>
    </w:p>
    <w:p w:rsidR="00DF2FC0" w:rsidRDefault="00DF2FC0" w:rsidP="00215E81">
      <w:pPr>
        <w:pStyle w:val="corpsdetextearial10"/>
        <w:spacing w:line="276" w:lineRule="auto"/>
        <w:rPr>
          <w:sz w:val="20"/>
        </w:rPr>
      </w:pPr>
    </w:p>
    <w:p w:rsidR="00E54B3D" w:rsidRDefault="00E54B3D"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975CF3" w:rsidRDefault="00975CF3" w:rsidP="00215E81">
      <w:pPr>
        <w:pStyle w:val="corpsdetextearial10"/>
        <w:spacing w:line="276" w:lineRule="auto"/>
        <w:rPr>
          <w:sz w:val="20"/>
        </w:rPr>
      </w:pPr>
    </w:p>
    <w:p w:rsidR="00F40A5C" w:rsidRPr="009F6061" w:rsidRDefault="00783FF9" w:rsidP="009F6061">
      <w:pPr>
        <w:pStyle w:val="Titrearialencadr"/>
        <w:spacing w:line="300" w:lineRule="exact"/>
      </w:pPr>
      <w:bookmarkStart w:id="37" w:name="_Toc13821497"/>
      <w:r>
        <w:rPr>
          <w:rFonts w:eastAsia="Arial"/>
          <w:bCs/>
          <w:bdr w:val="nil"/>
          <w:lang w:val="nl-NL"/>
        </w:rPr>
        <w:t>E. Maatregel “Taalcheques Matching”</w:t>
      </w:r>
      <w:bookmarkEnd w:id="37"/>
    </w:p>
    <w:p w:rsidR="009F6061" w:rsidRDefault="00783FF9" w:rsidP="00A039CE">
      <w:pPr>
        <w:pStyle w:val="Titrearial1"/>
        <w:numPr>
          <w:ilvl w:val="0"/>
          <w:numId w:val="17"/>
        </w:numPr>
        <w:spacing w:line="300" w:lineRule="exact"/>
        <w:rPr>
          <w:sz w:val="22"/>
          <w:szCs w:val="22"/>
        </w:rPr>
      </w:pPr>
      <w:bookmarkStart w:id="38" w:name="_Toc13821498"/>
      <w:r>
        <w:rPr>
          <w:rFonts w:eastAsia="Arial"/>
          <w:sz w:val="22"/>
          <w:szCs w:val="22"/>
          <w:bdr w:val="nil"/>
          <w:lang w:val="nl-NL"/>
        </w:rPr>
        <w:t>Doelpubliek</w:t>
      </w:r>
      <w:bookmarkEnd w:id="38"/>
    </w:p>
    <w:p w:rsidR="00B05DC8" w:rsidRDefault="00783FF9" w:rsidP="00230BC4">
      <w:pPr>
        <w:spacing w:after="0" w:line="276" w:lineRule="auto"/>
        <w:jc w:val="both"/>
        <w:rPr>
          <w:rFonts w:ascii="Arial" w:hAnsi="Arial" w:cs="Arial"/>
          <w:sz w:val="20"/>
          <w:szCs w:val="20"/>
        </w:rPr>
      </w:pPr>
      <w:r>
        <w:rPr>
          <w:rFonts w:ascii="Arial" w:eastAsia="Arial" w:hAnsi="Arial" w:cs="Arial"/>
          <w:sz w:val="20"/>
          <w:szCs w:val="20"/>
          <w:bdr w:val="nil"/>
          <w:lang w:val="nl-NL"/>
        </w:rPr>
        <w:t xml:space="preserve">De “Taalcheques Matching” vormen een ondersteuningsmiddel voor werkzoekenden die een </w:t>
      </w:r>
      <w:proofErr w:type="spellStart"/>
      <w:r>
        <w:rPr>
          <w:rFonts w:ascii="Arial" w:eastAsia="Arial" w:hAnsi="Arial" w:cs="Arial"/>
          <w:sz w:val="20"/>
          <w:szCs w:val="20"/>
          <w:bdr w:val="nil"/>
          <w:lang w:val="nl-NL"/>
        </w:rPr>
        <w:t>beroepsproject</w:t>
      </w:r>
      <w:proofErr w:type="spellEnd"/>
      <w:r>
        <w:rPr>
          <w:rFonts w:ascii="Arial" w:eastAsia="Arial" w:hAnsi="Arial" w:cs="Arial"/>
          <w:sz w:val="20"/>
          <w:szCs w:val="20"/>
          <w:bdr w:val="nil"/>
          <w:lang w:val="nl-NL"/>
        </w:rPr>
        <w:t xml:space="preserve"> hebben en die de nodige competenties bezitten om een beroep uit te oefenen, maar onvoldoende talenkennis hebben om een werkgever te kunnen overtuigen. De cheque is dus een hulpmiddel voor de werkzoekende om zijn aanwervingskansen te vergroten.</w:t>
      </w:r>
    </w:p>
    <w:p w:rsidR="00B05DC8" w:rsidRDefault="00B05DC8" w:rsidP="00230BC4">
      <w:pPr>
        <w:spacing w:after="0" w:line="276" w:lineRule="auto"/>
        <w:jc w:val="both"/>
        <w:rPr>
          <w:rFonts w:ascii="Arial" w:hAnsi="Arial" w:cs="Arial"/>
          <w:sz w:val="20"/>
          <w:szCs w:val="20"/>
        </w:rPr>
      </w:pPr>
    </w:p>
    <w:p w:rsidR="00B05DC8" w:rsidRPr="00755C78" w:rsidRDefault="00783FF9" w:rsidP="00230BC4">
      <w:pPr>
        <w:spacing w:line="276" w:lineRule="auto"/>
        <w:jc w:val="both"/>
        <w:rPr>
          <w:rFonts w:ascii="Arial" w:eastAsia="Arial" w:hAnsi="Arial" w:cs="Arial"/>
          <w:sz w:val="20"/>
          <w:szCs w:val="20"/>
        </w:rPr>
      </w:pPr>
      <w:r>
        <w:rPr>
          <w:rFonts w:ascii="Arial" w:eastAsia="Arial" w:hAnsi="Arial" w:cs="Arial"/>
          <w:color w:val="222222"/>
          <w:sz w:val="20"/>
          <w:szCs w:val="20"/>
          <w:bdr w:val="nil"/>
          <w:lang w:val="nl-NL"/>
        </w:rPr>
        <w:t xml:space="preserve">De rekruteringsconsulent van Actiris beoordeelt de eventuele kloof tussen de taalvereisten van een werkaanbieding die centraal beheerd wordt door Select Actiris en de taalcompetenties van de werkzoekende, die wel over de andere competenties beschikt om de vacature in te vullen. </w:t>
      </w:r>
    </w:p>
    <w:p w:rsidR="00755C78" w:rsidRDefault="00783FF9" w:rsidP="00230BC4">
      <w:pPr>
        <w:pStyle w:val="Paragraphedeliste"/>
        <w:spacing w:line="276" w:lineRule="auto"/>
        <w:ind w:left="0"/>
        <w:jc w:val="both"/>
        <w:rPr>
          <w:rFonts w:ascii="Arial" w:hAnsi="Arial" w:cs="Arial"/>
          <w:sz w:val="20"/>
          <w:szCs w:val="20"/>
        </w:rPr>
      </w:pPr>
      <w:r>
        <w:rPr>
          <w:rFonts w:ascii="Arial" w:eastAsia="Arial" w:hAnsi="Arial" w:cs="Arial"/>
          <w:sz w:val="20"/>
          <w:szCs w:val="20"/>
          <w:bdr w:val="nil"/>
          <w:lang w:val="nl-NL"/>
        </w:rPr>
        <w:lastRenderedPageBreak/>
        <w:t xml:space="preserve">De toekenningsprocedure verloopt als volgt: </w:t>
      </w:r>
    </w:p>
    <w:p w:rsidR="00DF2FC0" w:rsidRPr="00B36C1E" w:rsidRDefault="00DF2FC0" w:rsidP="00230BC4">
      <w:pPr>
        <w:pStyle w:val="Paragraphedeliste"/>
        <w:spacing w:line="276" w:lineRule="auto"/>
        <w:ind w:left="0"/>
        <w:jc w:val="both"/>
        <w:rPr>
          <w:rFonts w:ascii="Arial" w:hAnsi="Arial" w:cs="Arial"/>
          <w:sz w:val="20"/>
          <w:szCs w:val="20"/>
        </w:rPr>
      </w:pPr>
    </w:p>
    <w:p w:rsidR="00755C78" w:rsidRPr="00B36C1E" w:rsidRDefault="00783FF9" w:rsidP="00A039CE">
      <w:pPr>
        <w:pStyle w:val="Paragraphedeliste"/>
        <w:numPr>
          <w:ilvl w:val="0"/>
          <w:numId w:val="37"/>
        </w:numPr>
        <w:spacing w:after="0" w:line="276" w:lineRule="auto"/>
        <w:contextualSpacing w:val="0"/>
        <w:jc w:val="both"/>
        <w:rPr>
          <w:rFonts w:ascii="Arial" w:hAnsi="Arial" w:cs="Arial"/>
          <w:sz w:val="20"/>
          <w:szCs w:val="20"/>
        </w:rPr>
      </w:pPr>
      <w:r>
        <w:rPr>
          <w:rFonts w:ascii="Arial" w:eastAsia="Arial" w:hAnsi="Arial" w:cs="Arial"/>
          <w:sz w:val="20"/>
          <w:szCs w:val="20"/>
          <w:bdr w:val="nil"/>
          <w:lang w:val="nl-NL"/>
        </w:rPr>
        <w:t>De werkgever geeft de werkaanbieding in centraal beheer bij Actiris.</w:t>
      </w:r>
    </w:p>
    <w:p w:rsidR="00755C78" w:rsidRPr="00B36C1E" w:rsidRDefault="00783FF9" w:rsidP="00A039CE">
      <w:pPr>
        <w:pStyle w:val="Paragraphedeliste"/>
        <w:numPr>
          <w:ilvl w:val="0"/>
          <w:numId w:val="37"/>
        </w:numPr>
        <w:spacing w:after="0" w:line="276" w:lineRule="auto"/>
        <w:contextualSpacing w:val="0"/>
        <w:jc w:val="both"/>
        <w:rPr>
          <w:rFonts w:ascii="Arial" w:hAnsi="Arial" w:cs="Arial"/>
          <w:sz w:val="20"/>
          <w:szCs w:val="20"/>
        </w:rPr>
      </w:pPr>
      <w:r>
        <w:rPr>
          <w:rFonts w:ascii="Arial" w:eastAsia="Arial" w:hAnsi="Arial" w:cs="Arial"/>
          <w:sz w:val="20"/>
          <w:szCs w:val="20"/>
          <w:bdr w:val="nil"/>
          <w:lang w:val="nl-NL"/>
        </w:rPr>
        <w:t>De rekruteringsconsulent screent de vacature en maakt een preselectie van kandidaten.</w:t>
      </w:r>
    </w:p>
    <w:p w:rsidR="00DC53EC" w:rsidRDefault="00783FF9" w:rsidP="00A039CE">
      <w:pPr>
        <w:pStyle w:val="Paragraphedeliste"/>
        <w:numPr>
          <w:ilvl w:val="0"/>
          <w:numId w:val="37"/>
        </w:numPr>
        <w:spacing w:after="0" w:line="276" w:lineRule="auto"/>
        <w:contextualSpacing w:val="0"/>
        <w:jc w:val="both"/>
        <w:rPr>
          <w:rFonts w:ascii="Arial" w:hAnsi="Arial" w:cs="Arial"/>
          <w:sz w:val="20"/>
          <w:szCs w:val="20"/>
        </w:rPr>
      </w:pPr>
      <w:r>
        <w:rPr>
          <w:rFonts w:ascii="Arial" w:eastAsia="Arial" w:hAnsi="Arial" w:cs="Arial"/>
          <w:sz w:val="20"/>
          <w:szCs w:val="20"/>
          <w:bdr w:val="nil"/>
          <w:lang w:val="nl-NL"/>
        </w:rPr>
        <w:t xml:space="preserve">Indien de werkaanbieding taalkennis vereist, legt hij de </w:t>
      </w:r>
      <w:proofErr w:type="spellStart"/>
      <w:r>
        <w:rPr>
          <w:rFonts w:ascii="Arial" w:eastAsia="Arial" w:hAnsi="Arial" w:cs="Arial"/>
          <w:sz w:val="20"/>
          <w:szCs w:val="20"/>
          <w:bdr w:val="nil"/>
          <w:lang w:val="nl-NL"/>
        </w:rPr>
        <w:t>gepreselecteerde</w:t>
      </w:r>
      <w:proofErr w:type="spellEnd"/>
      <w:r>
        <w:rPr>
          <w:rFonts w:ascii="Arial" w:eastAsia="Arial" w:hAnsi="Arial" w:cs="Arial"/>
          <w:sz w:val="20"/>
          <w:szCs w:val="20"/>
          <w:bdr w:val="nil"/>
          <w:lang w:val="nl-NL"/>
        </w:rPr>
        <w:t xml:space="preserve"> kandidaten een taaltest op. Op basis van de resultaten identificeert de consulent de </w:t>
      </w:r>
      <w:proofErr w:type="spellStart"/>
      <w:r>
        <w:rPr>
          <w:rFonts w:ascii="Arial" w:eastAsia="Arial" w:hAnsi="Arial" w:cs="Arial"/>
          <w:sz w:val="20"/>
          <w:szCs w:val="20"/>
          <w:bdr w:val="nil"/>
          <w:lang w:val="nl-NL"/>
        </w:rPr>
        <w:t>gepreselecteerde</w:t>
      </w:r>
      <w:proofErr w:type="spellEnd"/>
      <w:r>
        <w:rPr>
          <w:rFonts w:ascii="Arial" w:eastAsia="Arial" w:hAnsi="Arial" w:cs="Arial"/>
          <w:sz w:val="20"/>
          <w:szCs w:val="20"/>
          <w:bdr w:val="nil"/>
          <w:lang w:val="nl-NL"/>
        </w:rPr>
        <w:t xml:space="preserve"> kandidaten die nood hebben aan een taalopleiding. Deze kandidaten staan zeer dicht bij werk en kunnen dus steeds een “Taalcheque Matching” krijgen, ongeacht of ze al dan niet door de werkgever voor de betrokken werkaanbieding worden gekozen. Zij zullen hierdoor, na hun taalopleiding, meer kans hebben om bij een volgende preselectie voor dezelfde activiteitensector te worden aangeworven.</w:t>
      </w:r>
    </w:p>
    <w:p w:rsidR="00755C78" w:rsidRPr="00DC53EC" w:rsidRDefault="00783FF9" w:rsidP="00A039CE">
      <w:pPr>
        <w:pStyle w:val="Paragraphedeliste"/>
        <w:numPr>
          <w:ilvl w:val="0"/>
          <w:numId w:val="37"/>
        </w:numPr>
        <w:spacing w:after="0" w:line="276" w:lineRule="auto"/>
        <w:contextualSpacing w:val="0"/>
        <w:jc w:val="both"/>
        <w:rPr>
          <w:rFonts w:ascii="Arial" w:hAnsi="Arial" w:cs="Arial"/>
          <w:sz w:val="20"/>
          <w:szCs w:val="20"/>
        </w:rPr>
      </w:pPr>
      <w:r>
        <w:rPr>
          <w:rFonts w:ascii="Arial" w:eastAsia="Arial" w:hAnsi="Arial" w:cs="Arial"/>
          <w:sz w:val="20"/>
          <w:szCs w:val="20"/>
          <w:bdr w:val="nil"/>
          <w:lang w:val="nl-NL"/>
        </w:rPr>
        <w:t xml:space="preserve">De centrale </w:t>
      </w:r>
      <w:proofErr w:type="spellStart"/>
      <w:r>
        <w:rPr>
          <w:rFonts w:ascii="Arial" w:eastAsia="Arial" w:hAnsi="Arial" w:cs="Arial"/>
          <w:sz w:val="20"/>
          <w:szCs w:val="20"/>
          <w:bdr w:val="nil"/>
          <w:lang w:val="nl-NL"/>
        </w:rPr>
        <w:t>Taalhoek</w:t>
      </w:r>
      <w:proofErr w:type="spellEnd"/>
      <w:r>
        <w:rPr>
          <w:rFonts w:ascii="Arial" w:eastAsia="Arial" w:hAnsi="Arial" w:cs="Arial"/>
          <w:sz w:val="20"/>
          <w:szCs w:val="20"/>
          <w:bdr w:val="nil"/>
          <w:lang w:val="nl-NL"/>
        </w:rPr>
        <w:t xml:space="preserve"> van Actiris reikt de “Taalcheques Matching” uit. </w:t>
      </w:r>
    </w:p>
    <w:p w:rsidR="00734791" w:rsidRDefault="00783FF9" w:rsidP="00A039CE">
      <w:pPr>
        <w:pStyle w:val="Paragraphedeliste"/>
        <w:numPr>
          <w:ilvl w:val="0"/>
          <w:numId w:val="37"/>
        </w:numPr>
        <w:spacing w:after="0" w:line="276" w:lineRule="auto"/>
        <w:contextualSpacing w:val="0"/>
        <w:jc w:val="both"/>
        <w:rPr>
          <w:rFonts w:ascii="Arial" w:hAnsi="Arial" w:cs="Arial"/>
          <w:sz w:val="20"/>
          <w:szCs w:val="20"/>
        </w:rPr>
      </w:pPr>
      <w:r>
        <w:rPr>
          <w:rFonts w:ascii="Arial" w:eastAsia="Arial" w:hAnsi="Arial" w:cs="Arial"/>
          <w:sz w:val="20"/>
          <w:szCs w:val="20"/>
          <w:bdr w:val="nil"/>
          <w:lang w:val="nl-NL"/>
        </w:rPr>
        <w:t>De begunstigde van de “Taalcheques Matching” kiest zelf de school waar hij de opleiding wil volgen uit de lijst van erkende partners, al naargelang de beschikbaarheden.</w:t>
      </w:r>
    </w:p>
    <w:p w:rsidR="00230BC4" w:rsidRPr="00230BC4" w:rsidRDefault="00230BC4" w:rsidP="00230BC4">
      <w:pPr>
        <w:pStyle w:val="Paragraphedeliste"/>
        <w:spacing w:after="0" w:line="276" w:lineRule="auto"/>
        <w:contextualSpacing w:val="0"/>
        <w:jc w:val="both"/>
        <w:rPr>
          <w:rFonts w:ascii="Arial" w:hAnsi="Arial" w:cs="Arial"/>
          <w:sz w:val="20"/>
          <w:szCs w:val="20"/>
        </w:rPr>
      </w:pPr>
    </w:p>
    <w:p w:rsidR="00BE5D33" w:rsidRPr="00BE5D33" w:rsidRDefault="00783FF9" w:rsidP="00230BC4">
      <w:pPr>
        <w:spacing w:line="276" w:lineRule="auto"/>
        <w:jc w:val="both"/>
        <w:rPr>
          <w:rFonts w:ascii="Arial" w:hAnsi="Arial" w:cs="Arial"/>
          <w:sz w:val="20"/>
          <w:szCs w:val="20"/>
          <w:lang w:val="fr-BE"/>
        </w:rPr>
      </w:pPr>
      <w:r>
        <w:rPr>
          <w:rFonts w:ascii="Arial" w:eastAsia="Arial" w:hAnsi="Arial" w:cs="Arial"/>
          <w:sz w:val="20"/>
          <w:szCs w:val="20"/>
          <w:bdr w:val="nil"/>
          <w:lang w:val="nl-NL"/>
        </w:rPr>
        <w:t>Daarnaast heeft de maatregel ook als doel de beroepsinschakeling te bevorderen van werkzoekenden die zich als zelfstandige in hoofdberoep vestigen en van werkzoekenden die met een overeenkomst “artikel 60” hebben gewerkt, als hun Link-consulent oordeelt dat zij baat zouden hebben bij een taalopleiding</w:t>
      </w:r>
      <w:r>
        <w:rPr>
          <w:rStyle w:val="Appelnotedebasdep"/>
          <w:rFonts w:ascii="Arial" w:eastAsia="Arial" w:hAnsi="Arial" w:cs="Arial"/>
          <w:sz w:val="20"/>
          <w:szCs w:val="20"/>
        </w:rPr>
        <w:footnoteReference w:id="7"/>
      </w:r>
      <w:r>
        <w:rPr>
          <w:rFonts w:ascii="Arial" w:eastAsia="Arial" w:hAnsi="Arial" w:cs="Arial"/>
          <w:sz w:val="20"/>
          <w:szCs w:val="20"/>
          <w:bdr w:val="nil"/>
          <w:lang w:val="nl-NL"/>
        </w:rPr>
        <w:t>.</w:t>
      </w:r>
    </w:p>
    <w:p w:rsidR="00714423" w:rsidRPr="002A61B1" w:rsidRDefault="00783FF9" w:rsidP="00230BC4">
      <w:pPr>
        <w:spacing w:line="276" w:lineRule="auto"/>
        <w:jc w:val="both"/>
        <w:rPr>
          <w:rFonts w:ascii="Arial" w:hAnsi="Arial" w:cs="Arial"/>
          <w:sz w:val="20"/>
          <w:szCs w:val="20"/>
        </w:rPr>
      </w:pPr>
      <w:r>
        <w:rPr>
          <w:rFonts w:ascii="Arial" w:eastAsia="Arial" w:hAnsi="Arial" w:cs="Arial"/>
          <w:sz w:val="20"/>
          <w:szCs w:val="20"/>
          <w:bdr w:val="nil"/>
          <w:lang w:val="nl-NL"/>
        </w:rPr>
        <w:lastRenderedPageBreak/>
        <w:t>Om een “Taalcheque Matching” te kunnen ontvangen, moet de werkzoekende aan de volgende voorwaarden voldoen:</w:t>
      </w:r>
    </w:p>
    <w:p w:rsidR="00714423" w:rsidRPr="00714423" w:rsidRDefault="00783FF9" w:rsidP="00A039CE">
      <w:pPr>
        <w:pStyle w:val="corpsdetextearial10"/>
        <w:numPr>
          <w:ilvl w:val="0"/>
          <w:numId w:val="23"/>
        </w:numPr>
        <w:spacing w:line="276" w:lineRule="auto"/>
        <w:rPr>
          <w:sz w:val="20"/>
          <w:lang w:val="fr-BE"/>
        </w:rPr>
      </w:pPr>
      <w:r>
        <w:rPr>
          <w:rFonts w:eastAsia="Arial"/>
          <w:sz w:val="20"/>
          <w:bdr w:val="nil"/>
          <w:lang w:val="nl-NL"/>
        </w:rPr>
        <w:t>Geldig als niet-werkende werkzoekende bij Actiris ingeschreven zijn;</w:t>
      </w:r>
    </w:p>
    <w:p w:rsidR="00714423" w:rsidRPr="002A61B1" w:rsidRDefault="00783FF9" w:rsidP="00A039CE">
      <w:pPr>
        <w:numPr>
          <w:ilvl w:val="0"/>
          <w:numId w:val="23"/>
        </w:numPr>
        <w:spacing w:after="0" w:line="276" w:lineRule="auto"/>
        <w:jc w:val="both"/>
        <w:rPr>
          <w:rFonts w:ascii="Arial" w:hAnsi="Arial" w:cs="Arial"/>
          <w:sz w:val="20"/>
          <w:szCs w:val="20"/>
        </w:rPr>
      </w:pPr>
      <w:r>
        <w:rPr>
          <w:rFonts w:ascii="Arial" w:eastAsia="Arial" w:hAnsi="Arial" w:cs="Arial"/>
          <w:sz w:val="20"/>
          <w:szCs w:val="20"/>
          <w:bdr w:val="nil"/>
          <w:lang w:val="nl-NL"/>
        </w:rPr>
        <w:t>In het Brussels Hoofdstedelijk Gewest gedomicilieerd zijn;</w:t>
      </w:r>
    </w:p>
    <w:p w:rsidR="00D6586B" w:rsidRPr="00D6586B" w:rsidRDefault="00783FF9" w:rsidP="00A039CE">
      <w:pPr>
        <w:pStyle w:val="Paragraphedeliste"/>
        <w:numPr>
          <w:ilvl w:val="0"/>
          <w:numId w:val="23"/>
        </w:numPr>
        <w:spacing w:after="0" w:line="276" w:lineRule="auto"/>
        <w:contextualSpacing w:val="0"/>
        <w:jc w:val="both"/>
        <w:rPr>
          <w:rFonts w:ascii="Arial" w:hAnsi="Arial" w:cs="Arial"/>
          <w:sz w:val="20"/>
          <w:szCs w:val="20"/>
        </w:rPr>
      </w:pPr>
      <w:r>
        <w:rPr>
          <w:rFonts w:ascii="Arial" w:eastAsia="Arial" w:hAnsi="Arial" w:cs="Arial"/>
          <w:sz w:val="20"/>
          <w:szCs w:val="20"/>
          <w:bdr w:val="nil"/>
          <w:lang w:val="nl-NL"/>
        </w:rPr>
        <w:t>Eerder bij Actiris een taaltest</w:t>
      </w:r>
      <w:r>
        <w:rPr>
          <w:rStyle w:val="Appelnotedebasdep"/>
          <w:rFonts w:ascii="Arial" w:hAnsi="Arial" w:cs="Arial"/>
          <w:sz w:val="20"/>
          <w:lang w:val="fr-BE"/>
        </w:rPr>
        <w:footnoteReference w:id="8"/>
      </w:r>
      <w:r>
        <w:rPr>
          <w:rFonts w:ascii="Arial" w:eastAsia="Arial" w:hAnsi="Arial" w:cs="Arial"/>
          <w:sz w:val="20"/>
          <w:szCs w:val="20"/>
          <w:bdr w:val="nil"/>
          <w:lang w:val="nl-NL"/>
        </w:rPr>
        <w:t xml:space="preserve"> in de doeltaal van de opleiding hebben afgelegd;</w:t>
      </w:r>
    </w:p>
    <w:p w:rsidR="00D6586B" w:rsidRPr="00AC7C28" w:rsidRDefault="00783FF9" w:rsidP="00A039CE">
      <w:pPr>
        <w:pStyle w:val="Paragraphedeliste"/>
        <w:numPr>
          <w:ilvl w:val="0"/>
          <w:numId w:val="23"/>
        </w:numPr>
        <w:spacing w:after="0" w:line="276" w:lineRule="auto"/>
        <w:contextualSpacing w:val="0"/>
        <w:jc w:val="both"/>
        <w:rPr>
          <w:rFonts w:ascii="Arial" w:hAnsi="Arial" w:cs="Arial"/>
          <w:sz w:val="20"/>
          <w:szCs w:val="20"/>
        </w:rPr>
      </w:pPr>
      <w:r>
        <w:rPr>
          <w:rFonts w:ascii="Arial" w:eastAsia="Arial" w:hAnsi="Arial" w:cs="Arial"/>
          <w:sz w:val="20"/>
          <w:szCs w:val="20"/>
          <w:bdr w:val="nil"/>
          <w:lang w:val="nl-NL"/>
        </w:rPr>
        <w:t>Aan één van de onderstaande voorwaarden voldoen:</w:t>
      </w:r>
    </w:p>
    <w:p w:rsidR="00D6586B" w:rsidRPr="00B36C1E" w:rsidRDefault="00783FF9" w:rsidP="00A039CE">
      <w:pPr>
        <w:pStyle w:val="Paragraphedeliste"/>
        <w:numPr>
          <w:ilvl w:val="1"/>
          <w:numId w:val="23"/>
        </w:numPr>
        <w:spacing w:after="0" w:line="276" w:lineRule="auto"/>
        <w:contextualSpacing w:val="0"/>
        <w:jc w:val="both"/>
        <w:rPr>
          <w:rFonts w:ascii="Arial" w:hAnsi="Arial" w:cs="Arial"/>
          <w:sz w:val="20"/>
          <w:szCs w:val="20"/>
        </w:rPr>
      </w:pPr>
      <w:r>
        <w:rPr>
          <w:rFonts w:ascii="Arial" w:eastAsia="Arial" w:hAnsi="Arial" w:cs="Arial"/>
          <w:sz w:val="20"/>
          <w:szCs w:val="20"/>
          <w:bdr w:val="nil"/>
          <w:lang w:val="nl-NL"/>
        </w:rPr>
        <w:t>Als werkzoekende een “label”</w:t>
      </w:r>
      <w:r>
        <w:rPr>
          <w:rStyle w:val="Appelnotedebasdep"/>
          <w:rFonts w:ascii="Arial" w:hAnsi="Arial"/>
        </w:rPr>
        <w:footnoteReference w:id="9"/>
      </w:r>
      <w:r>
        <w:rPr>
          <w:rFonts w:ascii="Arial" w:eastAsia="Arial" w:hAnsi="Arial" w:cs="Arial"/>
          <w:sz w:val="20"/>
          <w:szCs w:val="20"/>
          <w:bdr w:val="nil"/>
          <w:lang w:val="nl-NL"/>
        </w:rPr>
        <w:t xml:space="preserve"> van de dienst “</w:t>
      </w:r>
      <w:proofErr w:type="spellStart"/>
      <w:r>
        <w:rPr>
          <w:rFonts w:ascii="Arial" w:eastAsia="Arial" w:hAnsi="Arial" w:cs="Arial"/>
          <w:sz w:val="20"/>
          <w:szCs w:val="20"/>
          <w:bdr w:val="nil"/>
          <w:lang w:val="nl-NL"/>
        </w:rPr>
        <w:t>Youth</w:t>
      </w:r>
      <w:proofErr w:type="spellEnd"/>
      <w:r>
        <w:rPr>
          <w:rFonts w:ascii="Arial" w:eastAsia="Arial" w:hAnsi="Arial" w:cs="Arial"/>
          <w:sz w:val="20"/>
          <w:szCs w:val="20"/>
          <w:bdr w:val="nil"/>
          <w:lang w:val="nl-NL"/>
        </w:rPr>
        <w:t xml:space="preserve"> </w:t>
      </w:r>
      <w:proofErr w:type="spellStart"/>
      <w:r>
        <w:rPr>
          <w:rFonts w:ascii="Arial" w:eastAsia="Arial" w:hAnsi="Arial" w:cs="Arial"/>
          <w:sz w:val="20"/>
          <w:szCs w:val="20"/>
          <w:bdr w:val="nil"/>
          <w:lang w:val="nl-NL"/>
        </w:rPr>
        <w:t>Guarantee</w:t>
      </w:r>
      <w:proofErr w:type="spellEnd"/>
      <w:r>
        <w:rPr>
          <w:rFonts w:ascii="Arial" w:eastAsia="Arial" w:hAnsi="Arial" w:cs="Arial"/>
          <w:sz w:val="20"/>
          <w:szCs w:val="20"/>
          <w:bdr w:val="nil"/>
          <w:lang w:val="nl-NL"/>
        </w:rPr>
        <w:t>” of “Select Actiris/Interregionaal” krijgen in het kader van een centraal beheerde werkaanbieding, met minstens een contract voor bepaalde duur van 3 maanden en dit voor minimum een halftijdse tewerkstelling;</w:t>
      </w:r>
    </w:p>
    <w:p w:rsidR="00D6586B" w:rsidRDefault="00783FF9" w:rsidP="00A039CE">
      <w:pPr>
        <w:pStyle w:val="Paragraphedeliste"/>
        <w:numPr>
          <w:ilvl w:val="1"/>
          <w:numId w:val="23"/>
        </w:numPr>
        <w:spacing w:after="0" w:line="276" w:lineRule="auto"/>
        <w:contextualSpacing w:val="0"/>
        <w:jc w:val="both"/>
        <w:rPr>
          <w:rFonts w:ascii="Arial" w:hAnsi="Arial" w:cs="Arial"/>
          <w:sz w:val="20"/>
          <w:szCs w:val="20"/>
        </w:rPr>
      </w:pPr>
      <w:r>
        <w:rPr>
          <w:rFonts w:ascii="Arial" w:eastAsia="Arial" w:hAnsi="Arial" w:cs="Arial"/>
          <w:sz w:val="20"/>
          <w:szCs w:val="20"/>
          <w:bdr w:val="nil"/>
          <w:lang w:val="nl-NL"/>
        </w:rPr>
        <w:t>Zich als zelfstandige in hoofdberoep vestigen;</w:t>
      </w:r>
    </w:p>
    <w:p w:rsidR="00D80014" w:rsidRPr="006E424E" w:rsidRDefault="00783FF9" w:rsidP="00A039CE">
      <w:pPr>
        <w:pStyle w:val="Paragraphedeliste"/>
        <w:numPr>
          <w:ilvl w:val="1"/>
          <w:numId w:val="23"/>
        </w:numPr>
        <w:spacing w:after="0" w:line="276" w:lineRule="auto"/>
        <w:contextualSpacing w:val="0"/>
        <w:jc w:val="both"/>
        <w:rPr>
          <w:rFonts w:ascii="Arial" w:hAnsi="Arial" w:cs="Arial"/>
          <w:sz w:val="20"/>
          <w:szCs w:val="20"/>
        </w:rPr>
      </w:pPr>
      <w:r>
        <w:rPr>
          <w:rFonts w:ascii="Arial" w:eastAsia="Arial" w:hAnsi="Arial" w:cs="Arial"/>
          <w:sz w:val="20"/>
          <w:szCs w:val="20"/>
          <w:bdr w:val="nil"/>
          <w:lang w:val="nl-NL"/>
        </w:rPr>
        <w:t>Aan het einde van een overeenkomst artikel 60 zijn gekomen en door de dienst Link worden opgevolgd.</w:t>
      </w:r>
    </w:p>
    <w:p w:rsidR="009F6061" w:rsidRDefault="00783FF9" w:rsidP="00A039CE">
      <w:pPr>
        <w:pStyle w:val="Titrearial1"/>
        <w:numPr>
          <w:ilvl w:val="0"/>
          <w:numId w:val="18"/>
        </w:numPr>
        <w:spacing w:line="300" w:lineRule="exact"/>
        <w:rPr>
          <w:sz w:val="22"/>
          <w:szCs w:val="22"/>
        </w:rPr>
      </w:pPr>
      <w:bookmarkStart w:id="39" w:name="_Toc13821499"/>
      <w:r>
        <w:rPr>
          <w:rFonts w:eastAsia="Arial"/>
          <w:sz w:val="22"/>
          <w:szCs w:val="22"/>
          <w:bdr w:val="nil"/>
          <w:lang w:val="nl-NL"/>
        </w:rPr>
        <w:t>Acties</w:t>
      </w:r>
      <w:bookmarkEnd w:id="39"/>
    </w:p>
    <w:p w:rsidR="00D66D07" w:rsidRPr="00775062" w:rsidRDefault="00783FF9" w:rsidP="00A039CE">
      <w:pPr>
        <w:pStyle w:val="Titrearial1"/>
        <w:numPr>
          <w:ilvl w:val="1"/>
          <w:numId w:val="18"/>
        </w:numPr>
        <w:spacing w:line="300" w:lineRule="exact"/>
        <w:rPr>
          <w:sz w:val="22"/>
          <w:szCs w:val="22"/>
        </w:rPr>
      </w:pPr>
      <w:bookmarkStart w:id="40" w:name="_Toc13821500"/>
      <w:r>
        <w:rPr>
          <w:rFonts w:eastAsia="Arial"/>
          <w:sz w:val="22"/>
          <w:szCs w:val="22"/>
          <w:bdr w:val="nil"/>
          <w:lang w:val="nl-NL"/>
        </w:rPr>
        <w:t>Beschrijving van de acties</w:t>
      </w:r>
      <w:bookmarkEnd w:id="40"/>
    </w:p>
    <w:p w:rsidR="006E424E" w:rsidRDefault="00783FF9" w:rsidP="00230BC4">
      <w:pPr>
        <w:pStyle w:val="Corpsdetexte"/>
        <w:spacing w:line="276" w:lineRule="auto"/>
        <w:ind w:left="0"/>
        <w:jc w:val="both"/>
        <w:rPr>
          <w:rFonts w:cs="Arial"/>
          <w:lang w:val="fr-BE"/>
        </w:rPr>
      </w:pPr>
      <w:r>
        <w:rPr>
          <w:rFonts w:cs="Arial"/>
          <w:bdr w:val="nil"/>
          <w:lang w:val="nl-NL"/>
        </w:rPr>
        <w:t>De beoogde acties bestaan in taalopleidingen van 40 of 60 uren, op basis van maximum drie cheques van 20 uren. De doeltaal van de opleiding wordt uitdrukkelijk vermeld op de door Actiris uitgereikte “Taalcheque Mat</w:t>
      </w:r>
      <w:r>
        <w:rPr>
          <w:rFonts w:cs="Arial"/>
          <w:bdr w:val="nil"/>
          <w:lang w:val="nl-NL"/>
        </w:rPr>
        <w:lastRenderedPageBreak/>
        <w:t xml:space="preserve">ching” en kan Nederlands, Frans of Engels zijn. De partner is ertoe gehouden de opleiding in de op de cheque vermelde taal te verstrekken. </w:t>
      </w:r>
    </w:p>
    <w:p w:rsidR="006E424E" w:rsidRDefault="006E424E" w:rsidP="00230BC4">
      <w:pPr>
        <w:spacing w:after="0" w:line="276" w:lineRule="auto"/>
        <w:jc w:val="both"/>
        <w:rPr>
          <w:rFonts w:ascii="Arial" w:hAnsi="Arial" w:cs="Arial"/>
          <w:sz w:val="20"/>
          <w:szCs w:val="20"/>
        </w:rPr>
      </w:pPr>
    </w:p>
    <w:p w:rsidR="00F22373" w:rsidRDefault="00783FF9" w:rsidP="00230BC4">
      <w:pPr>
        <w:spacing w:after="0" w:line="276" w:lineRule="auto"/>
        <w:jc w:val="both"/>
        <w:rPr>
          <w:rFonts w:ascii="Arial" w:hAnsi="Arial" w:cs="Arial"/>
          <w:sz w:val="20"/>
          <w:szCs w:val="20"/>
        </w:rPr>
      </w:pPr>
      <w:r>
        <w:rPr>
          <w:rFonts w:ascii="Arial" w:eastAsia="Arial" w:hAnsi="Arial" w:cs="Arial"/>
          <w:sz w:val="20"/>
          <w:szCs w:val="20"/>
          <w:bdr w:val="nil"/>
          <w:lang w:val="nl-NL"/>
        </w:rPr>
        <w:t>Het opleidingsaanbod “Taalcheques Matching” bestaat in twee formules:</w:t>
      </w:r>
    </w:p>
    <w:p w:rsidR="00F22373" w:rsidRDefault="00F22373" w:rsidP="00230BC4">
      <w:pPr>
        <w:spacing w:after="0" w:line="276" w:lineRule="auto"/>
        <w:jc w:val="both"/>
        <w:rPr>
          <w:rFonts w:ascii="Arial" w:hAnsi="Arial" w:cs="Arial"/>
          <w:sz w:val="20"/>
          <w:szCs w:val="20"/>
        </w:rPr>
      </w:pPr>
    </w:p>
    <w:p w:rsidR="00F22373" w:rsidRDefault="00783FF9" w:rsidP="00A039CE">
      <w:pPr>
        <w:pStyle w:val="Paragraphedeliste"/>
        <w:numPr>
          <w:ilvl w:val="0"/>
          <w:numId w:val="23"/>
        </w:numPr>
        <w:spacing w:after="0" w:line="276" w:lineRule="auto"/>
        <w:jc w:val="both"/>
        <w:rPr>
          <w:rFonts w:ascii="Arial" w:hAnsi="Arial" w:cs="Arial"/>
          <w:sz w:val="20"/>
          <w:szCs w:val="20"/>
        </w:rPr>
      </w:pPr>
      <w:r>
        <w:rPr>
          <w:rFonts w:ascii="Arial" w:eastAsia="Arial" w:hAnsi="Arial" w:cs="Arial"/>
          <w:b/>
          <w:bCs/>
          <w:sz w:val="20"/>
          <w:szCs w:val="20"/>
          <w:u w:val="single"/>
          <w:bdr w:val="nil"/>
          <w:lang w:val="nl-NL"/>
        </w:rPr>
        <w:t>Individuele lessen</w:t>
      </w:r>
      <w:r>
        <w:rPr>
          <w:rFonts w:ascii="Arial" w:eastAsia="Arial" w:hAnsi="Arial" w:cs="Arial"/>
          <w:sz w:val="20"/>
          <w:szCs w:val="20"/>
          <w:bdr w:val="nil"/>
          <w:lang w:val="nl-NL"/>
        </w:rPr>
        <w:t>: 40 uren taalopleiding voor de werkzoekenden:</w:t>
      </w:r>
    </w:p>
    <w:p w:rsidR="00245CC5" w:rsidRDefault="00245CC5" w:rsidP="00230BC4">
      <w:pPr>
        <w:pStyle w:val="Paragraphedeliste"/>
        <w:spacing w:after="0" w:line="276" w:lineRule="auto"/>
        <w:jc w:val="both"/>
        <w:rPr>
          <w:rFonts w:ascii="Arial" w:hAnsi="Arial" w:cs="Arial"/>
          <w:sz w:val="20"/>
          <w:szCs w:val="20"/>
        </w:rPr>
      </w:pPr>
    </w:p>
    <w:p w:rsidR="00F22373" w:rsidRPr="00F22373" w:rsidRDefault="00783FF9" w:rsidP="00A039CE">
      <w:pPr>
        <w:pStyle w:val="Paragraphedeliste"/>
        <w:numPr>
          <w:ilvl w:val="1"/>
          <w:numId w:val="23"/>
        </w:numPr>
        <w:spacing w:after="0" w:line="276" w:lineRule="auto"/>
        <w:jc w:val="both"/>
        <w:rPr>
          <w:rFonts w:ascii="Arial" w:hAnsi="Arial" w:cs="Arial"/>
          <w:sz w:val="20"/>
          <w:szCs w:val="20"/>
        </w:rPr>
      </w:pPr>
      <w:proofErr w:type="spellStart"/>
      <w:r>
        <w:rPr>
          <w:rFonts w:ascii="Arial" w:eastAsia="Arial" w:hAnsi="Arial" w:cs="Arial"/>
          <w:sz w:val="20"/>
          <w:szCs w:val="20"/>
          <w:bdr w:val="nil"/>
          <w:lang w:val="nl-NL"/>
        </w:rPr>
        <w:t>gepreselecteerd</w:t>
      </w:r>
      <w:proofErr w:type="spellEnd"/>
      <w:r>
        <w:rPr>
          <w:rFonts w:ascii="Arial" w:eastAsia="Arial" w:hAnsi="Arial" w:cs="Arial"/>
          <w:sz w:val="20"/>
          <w:szCs w:val="20"/>
          <w:bdr w:val="nil"/>
          <w:lang w:val="nl-NL"/>
        </w:rPr>
        <w:t xml:space="preserve"> voor een werkaanbieding die centraal door Actiris wordt beheerd;</w:t>
      </w:r>
    </w:p>
    <w:p w:rsidR="00AA2251" w:rsidRDefault="00783FF9" w:rsidP="00A039CE">
      <w:pPr>
        <w:pStyle w:val="Paragraphedeliste"/>
        <w:numPr>
          <w:ilvl w:val="1"/>
          <w:numId w:val="23"/>
        </w:numPr>
        <w:spacing w:after="0" w:line="276" w:lineRule="auto"/>
        <w:jc w:val="both"/>
        <w:rPr>
          <w:rFonts w:ascii="Arial" w:hAnsi="Arial" w:cs="Arial"/>
          <w:sz w:val="20"/>
          <w:szCs w:val="20"/>
        </w:rPr>
      </w:pPr>
      <w:r>
        <w:rPr>
          <w:rFonts w:ascii="Arial" w:eastAsia="Arial" w:hAnsi="Arial" w:cs="Arial"/>
          <w:color w:val="222222"/>
          <w:sz w:val="20"/>
          <w:szCs w:val="20"/>
          <w:bdr w:val="nil"/>
          <w:lang w:val="nl-NL" w:eastAsia="fr-BE"/>
        </w:rPr>
        <w:t>die zich als zelfstandige in hoofdberoep vestigen;</w:t>
      </w:r>
    </w:p>
    <w:p w:rsidR="00F22373" w:rsidRDefault="00783FF9" w:rsidP="00A039CE">
      <w:pPr>
        <w:pStyle w:val="Paragraphedeliste"/>
        <w:numPr>
          <w:ilvl w:val="1"/>
          <w:numId w:val="23"/>
        </w:numPr>
        <w:spacing w:after="0" w:line="276" w:lineRule="auto"/>
        <w:jc w:val="both"/>
        <w:rPr>
          <w:rFonts w:ascii="Arial" w:hAnsi="Arial" w:cs="Arial"/>
          <w:sz w:val="20"/>
          <w:szCs w:val="20"/>
        </w:rPr>
      </w:pPr>
      <w:r>
        <w:rPr>
          <w:rFonts w:ascii="Arial" w:eastAsia="Arial" w:hAnsi="Arial" w:cs="Arial"/>
          <w:sz w:val="20"/>
          <w:szCs w:val="20"/>
          <w:bdr w:val="nil"/>
          <w:lang w:val="nl-NL"/>
        </w:rPr>
        <w:t>die aan het einde van een overeenkomst artikel 60 zijn gekomen en door de dienst Link worden opgevolgd.</w:t>
      </w:r>
    </w:p>
    <w:p w:rsidR="00AA2251" w:rsidRDefault="00AA2251" w:rsidP="00230BC4">
      <w:pPr>
        <w:spacing w:after="0" w:line="276" w:lineRule="auto"/>
        <w:jc w:val="both"/>
        <w:rPr>
          <w:rFonts w:ascii="Arial" w:hAnsi="Arial" w:cs="Arial"/>
          <w:sz w:val="20"/>
          <w:szCs w:val="20"/>
        </w:rPr>
      </w:pPr>
    </w:p>
    <w:p w:rsidR="00AA2251" w:rsidRPr="00AA2251" w:rsidRDefault="00783FF9" w:rsidP="00230BC4">
      <w:pPr>
        <w:spacing w:line="276" w:lineRule="auto"/>
        <w:jc w:val="both"/>
        <w:rPr>
          <w:rFonts w:ascii="Arial" w:hAnsi="Arial" w:cs="Arial"/>
          <w:sz w:val="20"/>
          <w:szCs w:val="20"/>
        </w:rPr>
      </w:pPr>
      <w:r>
        <w:rPr>
          <w:rFonts w:ascii="Arial" w:eastAsia="Arial" w:hAnsi="Arial" w:cs="Arial"/>
          <w:sz w:val="20"/>
          <w:szCs w:val="20"/>
          <w:bdr w:val="nil"/>
          <w:lang w:val="nl-NL"/>
        </w:rPr>
        <w:t xml:space="preserve">De opleiding wordt georganiseerd op maat van de taalkennis van de werkzoekende en de kenmerken van de functie waarvoor hij werd </w:t>
      </w:r>
      <w:proofErr w:type="spellStart"/>
      <w:r>
        <w:rPr>
          <w:rFonts w:ascii="Arial" w:eastAsia="Arial" w:hAnsi="Arial" w:cs="Arial"/>
          <w:sz w:val="20"/>
          <w:szCs w:val="20"/>
          <w:bdr w:val="nil"/>
          <w:lang w:val="nl-NL"/>
        </w:rPr>
        <w:t>gepreselecteerd</w:t>
      </w:r>
      <w:proofErr w:type="spellEnd"/>
      <w:r>
        <w:rPr>
          <w:rFonts w:ascii="Arial" w:eastAsia="Arial" w:hAnsi="Arial" w:cs="Arial"/>
          <w:sz w:val="20"/>
          <w:szCs w:val="20"/>
          <w:bdr w:val="nil"/>
          <w:lang w:val="nl-NL"/>
        </w:rPr>
        <w:t xml:space="preserve">. In het geval de werkzoekende een zelfstandige activiteit uitoefent, wordt de opleiding eveneens afgestemd op de aard van zijn activiteiten. In het geval van een door de dienst Link opgevolgde werkzoekende, houdt de opleiding rekening met zijn </w:t>
      </w:r>
      <w:proofErr w:type="spellStart"/>
      <w:r>
        <w:rPr>
          <w:rFonts w:ascii="Arial" w:eastAsia="Arial" w:hAnsi="Arial" w:cs="Arial"/>
          <w:sz w:val="20"/>
          <w:szCs w:val="20"/>
          <w:bdr w:val="nil"/>
          <w:lang w:val="nl-NL"/>
        </w:rPr>
        <w:t>beroepsproject</w:t>
      </w:r>
      <w:proofErr w:type="spellEnd"/>
      <w:r>
        <w:rPr>
          <w:rFonts w:ascii="Arial" w:eastAsia="Arial" w:hAnsi="Arial" w:cs="Arial"/>
          <w:sz w:val="20"/>
          <w:szCs w:val="20"/>
          <w:bdr w:val="nil"/>
          <w:lang w:val="nl-NL"/>
        </w:rPr>
        <w:t>.</w:t>
      </w:r>
    </w:p>
    <w:p w:rsidR="00AA2251" w:rsidRPr="00AA2251" w:rsidRDefault="00783FF9" w:rsidP="00230BC4">
      <w:pPr>
        <w:spacing w:after="120" w:line="276" w:lineRule="auto"/>
        <w:jc w:val="both"/>
        <w:rPr>
          <w:rFonts w:ascii="Arial" w:hAnsi="Arial" w:cs="Arial"/>
          <w:sz w:val="20"/>
          <w:szCs w:val="20"/>
        </w:rPr>
      </w:pPr>
      <w:proofErr w:type="gramStart"/>
      <w:r>
        <w:rPr>
          <w:rFonts w:ascii="Arial" w:eastAsia="Arial" w:hAnsi="Arial" w:cs="Arial"/>
          <w:sz w:val="20"/>
          <w:szCs w:val="20"/>
          <w:bdr w:val="nil"/>
          <w:lang w:val="nl-NL"/>
        </w:rPr>
        <w:t xml:space="preserve">De opleiding moet van start gaan binnen de 60 dagen na de datum van de toekenning van de “Taalcheque Matching” en moet binnen de 4 maanden na die datum eindigen. </w:t>
      </w:r>
      <w:proofErr w:type="gramEnd"/>
    </w:p>
    <w:p w:rsidR="00F22373" w:rsidRDefault="00F22373" w:rsidP="00230BC4">
      <w:pPr>
        <w:spacing w:after="0" w:line="276" w:lineRule="auto"/>
        <w:jc w:val="both"/>
        <w:rPr>
          <w:rFonts w:ascii="Arial" w:hAnsi="Arial" w:cs="Arial"/>
          <w:sz w:val="20"/>
          <w:szCs w:val="20"/>
        </w:rPr>
      </w:pPr>
    </w:p>
    <w:p w:rsidR="00AA2251" w:rsidRDefault="00783FF9" w:rsidP="00A039CE">
      <w:pPr>
        <w:pStyle w:val="Paragraphedeliste"/>
        <w:numPr>
          <w:ilvl w:val="0"/>
          <w:numId w:val="23"/>
        </w:numPr>
        <w:spacing w:after="0" w:line="276" w:lineRule="auto"/>
        <w:jc w:val="both"/>
        <w:rPr>
          <w:rFonts w:ascii="Arial" w:hAnsi="Arial" w:cs="Arial"/>
          <w:sz w:val="20"/>
          <w:szCs w:val="20"/>
        </w:rPr>
      </w:pPr>
      <w:r>
        <w:rPr>
          <w:rFonts w:ascii="Arial" w:eastAsia="Arial" w:hAnsi="Arial" w:cs="Arial"/>
          <w:b/>
          <w:bCs/>
          <w:sz w:val="20"/>
          <w:szCs w:val="20"/>
          <w:u w:val="single"/>
          <w:bdr w:val="nil"/>
          <w:lang w:val="nl-NL"/>
        </w:rPr>
        <w:t>Collectieve lessen</w:t>
      </w:r>
      <w:r>
        <w:rPr>
          <w:rFonts w:ascii="Arial" w:eastAsia="Arial" w:hAnsi="Arial" w:cs="Arial"/>
          <w:sz w:val="20"/>
          <w:szCs w:val="20"/>
          <w:bdr w:val="nil"/>
          <w:lang w:val="nl-NL"/>
        </w:rPr>
        <w:t>: 60 uren taalopleiding in een beperkte groep van 3 tot 10 personen voor:</w:t>
      </w:r>
    </w:p>
    <w:p w:rsidR="00245CC5" w:rsidRDefault="00245CC5" w:rsidP="00230BC4">
      <w:pPr>
        <w:pStyle w:val="Paragraphedeliste"/>
        <w:spacing w:after="0" w:line="276" w:lineRule="auto"/>
        <w:jc w:val="both"/>
        <w:rPr>
          <w:rFonts w:ascii="Arial" w:hAnsi="Arial" w:cs="Arial"/>
          <w:sz w:val="20"/>
          <w:szCs w:val="20"/>
        </w:rPr>
      </w:pPr>
    </w:p>
    <w:p w:rsidR="004217B2" w:rsidRDefault="00783FF9" w:rsidP="00A039CE">
      <w:pPr>
        <w:pStyle w:val="Paragraphedeliste"/>
        <w:numPr>
          <w:ilvl w:val="1"/>
          <w:numId w:val="23"/>
        </w:numPr>
        <w:spacing w:after="0" w:line="276" w:lineRule="auto"/>
        <w:jc w:val="both"/>
        <w:rPr>
          <w:rFonts w:ascii="Arial" w:hAnsi="Arial" w:cs="Arial"/>
          <w:sz w:val="20"/>
          <w:szCs w:val="20"/>
        </w:rPr>
      </w:pPr>
      <w:r>
        <w:rPr>
          <w:rFonts w:ascii="Arial" w:eastAsia="Arial" w:hAnsi="Arial" w:cs="Arial"/>
          <w:sz w:val="20"/>
          <w:szCs w:val="20"/>
          <w:bdr w:val="nil"/>
          <w:lang w:val="nl-NL"/>
        </w:rPr>
        <w:t xml:space="preserve">de werkzoekenden die door de dienst Select Actiris worden </w:t>
      </w:r>
      <w:proofErr w:type="spellStart"/>
      <w:r>
        <w:rPr>
          <w:rFonts w:ascii="Arial" w:eastAsia="Arial" w:hAnsi="Arial" w:cs="Arial"/>
          <w:sz w:val="20"/>
          <w:szCs w:val="20"/>
          <w:bdr w:val="nil"/>
          <w:lang w:val="nl-NL"/>
        </w:rPr>
        <w:t>gepreselecteerd</w:t>
      </w:r>
      <w:proofErr w:type="spellEnd"/>
      <w:r>
        <w:rPr>
          <w:rFonts w:ascii="Arial" w:eastAsia="Arial" w:hAnsi="Arial" w:cs="Arial"/>
          <w:sz w:val="20"/>
          <w:szCs w:val="20"/>
          <w:bdr w:val="nil"/>
          <w:lang w:val="nl-NL"/>
        </w:rPr>
        <w:t xml:space="preserve"> in het kader van een “meervoudige” werkaanbieding die door één bepaalde werkgever in centraal beheer aan Actiris is toevertrouwd voor de rekrutering </w:t>
      </w:r>
      <w:r>
        <w:rPr>
          <w:rFonts w:ascii="Arial" w:eastAsia="Arial" w:hAnsi="Arial" w:cs="Arial"/>
          <w:sz w:val="20"/>
          <w:szCs w:val="20"/>
          <w:bdr w:val="nil"/>
          <w:lang w:val="nl-NL"/>
        </w:rPr>
        <w:lastRenderedPageBreak/>
        <w:t>van meerdere werkzoekenden voor gelijkaardige functies</w:t>
      </w:r>
      <w:r>
        <w:rPr>
          <w:rStyle w:val="Appelnotedebasdep"/>
          <w:rFonts w:ascii="Arial" w:hAnsi="Arial" w:cs="Arial"/>
          <w:sz w:val="20"/>
          <w:szCs w:val="20"/>
        </w:rPr>
        <w:footnoteReference w:id="10"/>
      </w:r>
      <w:r>
        <w:rPr>
          <w:rFonts w:ascii="Arial" w:eastAsia="Arial" w:hAnsi="Arial" w:cs="Arial"/>
          <w:sz w:val="20"/>
          <w:szCs w:val="20"/>
          <w:bdr w:val="nil"/>
          <w:lang w:val="nl-NL"/>
        </w:rPr>
        <w:t>.</w:t>
      </w:r>
    </w:p>
    <w:p w:rsidR="004217B2" w:rsidRDefault="004217B2" w:rsidP="00230BC4">
      <w:pPr>
        <w:pStyle w:val="Paragraphedeliste"/>
        <w:spacing w:after="0" w:line="276" w:lineRule="auto"/>
        <w:ind w:left="1440"/>
        <w:jc w:val="both"/>
        <w:rPr>
          <w:rFonts w:ascii="Arial" w:hAnsi="Arial" w:cs="Arial"/>
          <w:sz w:val="20"/>
          <w:szCs w:val="20"/>
        </w:rPr>
      </w:pPr>
    </w:p>
    <w:p w:rsidR="004217B2" w:rsidRPr="004217B2" w:rsidRDefault="00783FF9" w:rsidP="00230BC4">
      <w:pPr>
        <w:spacing w:after="0" w:line="276" w:lineRule="auto"/>
        <w:jc w:val="both"/>
        <w:rPr>
          <w:rFonts w:ascii="Arial" w:hAnsi="Arial" w:cs="Arial"/>
          <w:sz w:val="20"/>
          <w:szCs w:val="20"/>
        </w:rPr>
      </w:pPr>
      <w:r>
        <w:rPr>
          <w:rFonts w:ascii="Arial" w:eastAsia="Arial" w:hAnsi="Arial" w:cs="Arial"/>
          <w:sz w:val="20"/>
          <w:szCs w:val="20"/>
          <w:bdr w:val="nil"/>
          <w:lang w:val="nl-NL"/>
        </w:rPr>
        <w:t>Er moeten minimum 3 werkzoekenden worden aangeworven met minstens een halftijdse arbeidsovereenkomst van 3 maanden.</w:t>
      </w:r>
    </w:p>
    <w:p w:rsidR="00AA2251" w:rsidRPr="004217B2" w:rsidRDefault="00AA2251" w:rsidP="00230BC4">
      <w:pPr>
        <w:spacing w:after="0" w:line="276" w:lineRule="auto"/>
        <w:jc w:val="both"/>
        <w:rPr>
          <w:rFonts w:ascii="Arial" w:hAnsi="Arial" w:cs="Arial"/>
          <w:sz w:val="20"/>
          <w:szCs w:val="20"/>
        </w:rPr>
      </w:pPr>
    </w:p>
    <w:p w:rsidR="00AA2251" w:rsidRPr="004217B2" w:rsidRDefault="00783FF9" w:rsidP="00230BC4">
      <w:pPr>
        <w:spacing w:after="0" w:line="276" w:lineRule="auto"/>
        <w:jc w:val="both"/>
        <w:rPr>
          <w:rFonts w:ascii="Arial" w:hAnsi="Arial" w:cs="Arial"/>
          <w:sz w:val="20"/>
          <w:szCs w:val="20"/>
        </w:rPr>
      </w:pPr>
      <w:r>
        <w:rPr>
          <w:rFonts w:ascii="Arial" w:eastAsia="Arial" w:hAnsi="Arial" w:cs="Arial"/>
          <w:sz w:val="20"/>
          <w:szCs w:val="20"/>
          <w:bdr w:val="nil"/>
          <w:lang w:val="nl-NL"/>
        </w:rPr>
        <w:t xml:space="preserve">De opleiding wordt expliciet beroepsgericht ingevuld. De werkgever die een beroep doet op dit aanbod, engageert zich om de partner voldoende te berichten over het functieprofiel van de aangeworven werkzoekenden. </w:t>
      </w:r>
    </w:p>
    <w:p w:rsidR="00AA2251" w:rsidRPr="004217B2" w:rsidRDefault="00783FF9" w:rsidP="00230BC4">
      <w:pPr>
        <w:spacing w:after="0" w:line="276" w:lineRule="auto"/>
        <w:jc w:val="both"/>
        <w:rPr>
          <w:rFonts w:ascii="Arial" w:hAnsi="Arial" w:cs="Arial"/>
          <w:sz w:val="20"/>
          <w:szCs w:val="20"/>
        </w:rPr>
      </w:pPr>
      <w:r>
        <w:rPr>
          <w:rFonts w:ascii="Arial" w:eastAsia="Arial" w:hAnsi="Arial" w:cs="Arial"/>
          <w:sz w:val="20"/>
          <w:szCs w:val="20"/>
          <w:bdr w:val="nil"/>
          <w:lang w:val="nl-NL"/>
        </w:rPr>
        <w:t>De startdatum van de opleiding wordt bepaald in overeenstemming met de werkgever.</w:t>
      </w:r>
    </w:p>
    <w:p w:rsidR="00AA2251" w:rsidRPr="004217B2" w:rsidRDefault="00AA2251" w:rsidP="00230BC4">
      <w:pPr>
        <w:spacing w:after="0" w:line="276" w:lineRule="auto"/>
        <w:jc w:val="both"/>
        <w:rPr>
          <w:rFonts w:ascii="Arial" w:hAnsi="Arial" w:cs="Arial"/>
          <w:sz w:val="20"/>
          <w:szCs w:val="20"/>
        </w:rPr>
      </w:pPr>
    </w:p>
    <w:p w:rsidR="006E424E" w:rsidRDefault="00783FF9" w:rsidP="00230BC4">
      <w:pPr>
        <w:pStyle w:val="Paragraphedeliste"/>
        <w:spacing w:line="276" w:lineRule="auto"/>
        <w:ind w:left="0"/>
        <w:jc w:val="both"/>
        <w:rPr>
          <w:rFonts w:ascii="Arial" w:hAnsi="Arial" w:cs="Arial"/>
          <w:sz w:val="20"/>
          <w:szCs w:val="20"/>
        </w:rPr>
      </w:pPr>
      <w:r>
        <w:rPr>
          <w:rFonts w:ascii="Arial" w:eastAsia="Arial" w:hAnsi="Arial" w:cs="Arial"/>
          <w:sz w:val="20"/>
          <w:szCs w:val="20"/>
          <w:bdr w:val="nil"/>
          <w:lang w:val="nl-NL"/>
        </w:rPr>
        <w:t xml:space="preserve">De plaats van tewerkstelling van de werkzoekende kan zowel in het Brussels Hoofdstedelijk Gewest als </w:t>
      </w:r>
      <w:proofErr w:type="gramStart"/>
      <w:r>
        <w:rPr>
          <w:rFonts w:ascii="Arial" w:eastAsia="Arial" w:hAnsi="Arial" w:cs="Arial"/>
          <w:sz w:val="20"/>
          <w:szCs w:val="20"/>
          <w:bdr w:val="nil"/>
          <w:lang w:val="nl-NL"/>
        </w:rPr>
        <w:t>elders</w:t>
      </w:r>
      <w:proofErr w:type="gramEnd"/>
      <w:r>
        <w:rPr>
          <w:rFonts w:ascii="Arial" w:eastAsia="Arial" w:hAnsi="Arial" w:cs="Arial"/>
          <w:sz w:val="20"/>
          <w:szCs w:val="20"/>
          <w:bdr w:val="nil"/>
          <w:lang w:val="nl-NL"/>
        </w:rPr>
        <w:t xml:space="preserve"> gelegen zijn.</w:t>
      </w:r>
      <w:r>
        <w:rPr>
          <w:rStyle w:val="Appelnotedebasdep"/>
          <w:rFonts w:ascii="Arial" w:hAnsi="Arial" w:cs="Arial"/>
          <w:sz w:val="20"/>
          <w:szCs w:val="20"/>
          <w:lang w:val="nl-BE"/>
        </w:rPr>
        <w:footnoteReference w:id="11"/>
      </w:r>
    </w:p>
    <w:p w:rsidR="006E424E" w:rsidRDefault="006E424E" w:rsidP="00230BC4">
      <w:pPr>
        <w:pStyle w:val="Paragraphedeliste"/>
        <w:spacing w:line="276" w:lineRule="auto"/>
        <w:ind w:left="0"/>
        <w:jc w:val="both"/>
        <w:rPr>
          <w:rFonts w:ascii="Arial" w:hAnsi="Arial" w:cs="Arial"/>
          <w:sz w:val="20"/>
          <w:szCs w:val="20"/>
        </w:rPr>
      </w:pPr>
    </w:p>
    <w:p w:rsidR="00FA3FD3" w:rsidRDefault="00783FF9" w:rsidP="00230BC4">
      <w:pPr>
        <w:pStyle w:val="Paragraphedeliste"/>
        <w:spacing w:line="276" w:lineRule="auto"/>
        <w:ind w:left="0"/>
        <w:jc w:val="both"/>
        <w:rPr>
          <w:rFonts w:ascii="Arial" w:hAnsi="Arial" w:cs="Arial"/>
          <w:sz w:val="20"/>
          <w:szCs w:val="20"/>
        </w:rPr>
      </w:pPr>
      <w:r>
        <w:rPr>
          <w:rFonts w:ascii="Arial" w:eastAsia="Arial" w:hAnsi="Arial" w:cs="Arial"/>
          <w:sz w:val="20"/>
          <w:szCs w:val="20"/>
          <w:bdr w:val="nil"/>
          <w:lang w:val="nl-NL"/>
        </w:rPr>
        <w:t>De begunstigden van de “Taalcheques Matching” kiezen zelf de school waar zij de opleiding willen volgen uit de lijst met partners.</w:t>
      </w:r>
    </w:p>
    <w:p w:rsidR="00775062" w:rsidRDefault="00775062" w:rsidP="006E424E">
      <w:pPr>
        <w:pStyle w:val="Paragraphedeliste"/>
        <w:spacing w:line="288" w:lineRule="auto"/>
        <w:ind w:left="0"/>
        <w:jc w:val="both"/>
        <w:rPr>
          <w:rFonts w:ascii="Arial" w:hAnsi="Arial" w:cs="Arial"/>
          <w:sz w:val="20"/>
          <w:szCs w:val="20"/>
        </w:rPr>
      </w:pPr>
    </w:p>
    <w:p w:rsidR="00775062" w:rsidRPr="00775062" w:rsidRDefault="00775062" w:rsidP="00A039CE">
      <w:pPr>
        <w:pStyle w:val="Paragraphedeliste"/>
        <w:keepNext/>
        <w:numPr>
          <w:ilvl w:val="0"/>
          <w:numId w:val="39"/>
        </w:numPr>
        <w:spacing w:before="360" w:after="240" w:line="300" w:lineRule="exact"/>
        <w:contextualSpacing w:val="0"/>
        <w:outlineLvl w:val="1"/>
        <w:rPr>
          <w:rFonts w:ascii="Arial" w:eastAsia="Times New Roman" w:hAnsi="Arial" w:cs="Arial"/>
          <w:b/>
          <w:bCs/>
          <w:iCs/>
          <w:vanish/>
          <w:u w:val="single"/>
          <w:lang w:eastAsia="fr-FR"/>
        </w:rPr>
      </w:pPr>
    </w:p>
    <w:p w:rsidR="00775062" w:rsidRPr="00775062" w:rsidRDefault="00775062" w:rsidP="00A039CE">
      <w:pPr>
        <w:pStyle w:val="Paragraphedeliste"/>
        <w:keepNext/>
        <w:numPr>
          <w:ilvl w:val="1"/>
          <w:numId w:val="39"/>
        </w:numPr>
        <w:spacing w:before="360" w:after="240" w:line="300" w:lineRule="exact"/>
        <w:contextualSpacing w:val="0"/>
        <w:outlineLvl w:val="1"/>
        <w:rPr>
          <w:rFonts w:ascii="Arial" w:eastAsia="Times New Roman" w:hAnsi="Arial" w:cs="Arial"/>
          <w:b/>
          <w:bCs/>
          <w:iCs/>
          <w:vanish/>
          <w:u w:val="single"/>
          <w:lang w:eastAsia="fr-FR"/>
        </w:rPr>
      </w:pPr>
    </w:p>
    <w:p w:rsidR="00775062" w:rsidRPr="00775062" w:rsidRDefault="00783FF9" w:rsidP="00A039CE">
      <w:pPr>
        <w:pStyle w:val="Titrearial1"/>
        <w:numPr>
          <w:ilvl w:val="1"/>
          <w:numId w:val="39"/>
        </w:numPr>
        <w:spacing w:line="300" w:lineRule="exact"/>
        <w:rPr>
          <w:sz w:val="22"/>
          <w:szCs w:val="22"/>
        </w:rPr>
      </w:pPr>
      <w:bookmarkStart w:id="41" w:name="_Toc13821501"/>
      <w:r>
        <w:rPr>
          <w:rFonts w:eastAsia="Arial"/>
          <w:sz w:val="22"/>
          <w:szCs w:val="22"/>
          <w:bdr w:val="nil"/>
          <w:lang w:val="nl-NL"/>
        </w:rPr>
        <w:t>Inhoud van de opleidingen</w:t>
      </w:r>
      <w:bookmarkEnd w:id="41"/>
    </w:p>
    <w:p w:rsidR="00775062" w:rsidRDefault="00783FF9" w:rsidP="00A75220">
      <w:pPr>
        <w:spacing w:line="276" w:lineRule="auto"/>
        <w:jc w:val="both"/>
        <w:rPr>
          <w:rFonts w:ascii="Arial" w:eastAsia="Arial" w:hAnsi="Arial" w:cs="Arial"/>
          <w:sz w:val="20"/>
          <w:szCs w:val="20"/>
        </w:rPr>
      </w:pPr>
      <w:r>
        <w:rPr>
          <w:rFonts w:ascii="Arial" w:eastAsia="Arial" w:hAnsi="Arial" w:cs="Arial"/>
          <w:sz w:val="20"/>
          <w:szCs w:val="20"/>
          <w:bdr w:val="nil"/>
          <w:lang w:val="nl-NL"/>
        </w:rPr>
        <w:t xml:space="preserve">De taalopleidingen hebben betrekking op de versterking van de vier taalcompetenties (lezen, luisteren, spreken en schrijven). Het versterken van </w:t>
      </w:r>
      <w:r>
        <w:rPr>
          <w:rFonts w:ascii="Arial" w:eastAsia="Arial" w:hAnsi="Arial" w:cs="Arial"/>
          <w:sz w:val="20"/>
          <w:szCs w:val="20"/>
          <w:bdr w:val="nil"/>
          <w:lang w:val="nl-NL"/>
        </w:rPr>
        <w:lastRenderedPageBreak/>
        <w:t>de mondelinge uitdrukkingsvaardigheden van de cursisten staat centraal tijdens de opleiding.</w:t>
      </w:r>
    </w:p>
    <w:p w:rsidR="00BE56D2" w:rsidRPr="00775062" w:rsidRDefault="00783FF9" w:rsidP="00A75220">
      <w:pPr>
        <w:spacing w:line="276" w:lineRule="auto"/>
        <w:jc w:val="both"/>
        <w:rPr>
          <w:rFonts w:ascii="Arial" w:hAnsi="Arial" w:cs="Arial"/>
          <w:sz w:val="20"/>
          <w:szCs w:val="20"/>
          <w:lang w:val="fr-BE"/>
        </w:rPr>
      </w:pPr>
      <w:r>
        <w:rPr>
          <w:rFonts w:ascii="Arial" w:eastAsia="Arial" w:hAnsi="Arial" w:cs="Arial"/>
          <w:sz w:val="20"/>
          <w:szCs w:val="20"/>
          <w:bdr w:val="nil"/>
          <w:lang w:val="nl-NL"/>
        </w:rPr>
        <w:t>De partner evalueert de mondelinge taalkennis van de werkzoekende vóór de start van de opleiding.</w:t>
      </w:r>
    </w:p>
    <w:p w:rsidR="00775062" w:rsidRPr="00775062" w:rsidRDefault="00783FF9" w:rsidP="00A75220">
      <w:pPr>
        <w:spacing w:line="276" w:lineRule="auto"/>
        <w:jc w:val="both"/>
        <w:rPr>
          <w:rFonts w:ascii="Arial" w:hAnsi="Arial" w:cs="Arial"/>
          <w:sz w:val="20"/>
          <w:szCs w:val="20"/>
          <w:lang w:val="fr-BE"/>
        </w:rPr>
      </w:pPr>
      <w:r>
        <w:rPr>
          <w:rFonts w:ascii="Arial" w:eastAsia="Arial" w:hAnsi="Arial" w:cs="Arial"/>
          <w:sz w:val="20"/>
          <w:szCs w:val="20"/>
          <w:bdr w:val="nil"/>
          <w:lang w:val="nl-NL"/>
        </w:rPr>
        <w:t>De werkzoekende ontvangt bij aanvang van de taalopleiding het opleidingsprogramma van de partner.</w:t>
      </w:r>
    </w:p>
    <w:p w:rsidR="00775062" w:rsidRPr="009867C4" w:rsidRDefault="00783FF9" w:rsidP="00A75220">
      <w:pPr>
        <w:spacing w:line="276" w:lineRule="auto"/>
        <w:jc w:val="both"/>
        <w:rPr>
          <w:rFonts w:ascii="Arial" w:hAnsi="Arial" w:cs="Arial"/>
          <w:sz w:val="20"/>
          <w:szCs w:val="20"/>
          <w:lang w:val="fr-BE"/>
        </w:rPr>
      </w:pPr>
      <w:r>
        <w:rPr>
          <w:rFonts w:ascii="Arial" w:eastAsia="Arial" w:hAnsi="Arial" w:cs="Arial"/>
          <w:sz w:val="20"/>
          <w:szCs w:val="20"/>
          <w:bdr w:val="nil"/>
          <w:lang w:val="nl-NL"/>
        </w:rPr>
        <w:t>De werkzoekende ontvangt bij aanvang van en tijdens de taalopleiding aangepaste didactische hulpmiddelen.</w:t>
      </w:r>
    </w:p>
    <w:p w:rsidR="00775062" w:rsidRDefault="00783FF9" w:rsidP="00A75220">
      <w:pPr>
        <w:spacing w:line="276" w:lineRule="auto"/>
        <w:jc w:val="both"/>
        <w:rPr>
          <w:rFonts w:ascii="Arial" w:hAnsi="Arial" w:cs="Arial"/>
          <w:sz w:val="20"/>
        </w:rPr>
      </w:pPr>
      <w:r>
        <w:rPr>
          <w:rFonts w:ascii="Arial" w:eastAsia="Arial" w:hAnsi="Arial" w:cs="Arial"/>
          <w:sz w:val="20"/>
          <w:szCs w:val="20"/>
          <w:bdr w:val="nil"/>
          <w:lang w:val="nl-NL"/>
        </w:rPr>
        <w:t>De taalopleidingen kunnen in de lokalen van de opleidingspartner plaatsvinden, maar ook bij de werkgever van de begunstigde voor zover er aan de minimale kwaliteitsvoorwaarden voor de opleiding wordt voldaan.</w:t>
      </w:r>
    </w:p>
    <w:p w:rsidR="008221FA" w:rsidRPr="00775062" w:rsidRDefault="00783FF9" w:rsidP="00A039CE">
      <w:pPr>
        <w:pStyle w:val="Titrearial1"/>
        <w:numPr>
          <w:ilvl w:val="1"/>
          <w:numId w:val="39"/>
        </w:numPr>
        <w:spacing w:line="300" w:lineRule="exact"/>
        <w:rPr>
          <w:sz w:val="22"/>
          <w:szCs w:val="22"/>
        </w:rPr>
      </w:pPr>
      <w:bookmarkStart w:id="42" w:name="_Toc13821502"/>
      <w:r>
        <w:rPr>
          <w:rFonts w:eastAsia="Arial"/>
          <w:sz w:val="22"/>
          <w:szCs w:val="22"/>
          <w:bdr w:val="nil"/>
          <w:lang w:val="nl-NL"/>
        </w:rPr>
        <w:t>Opvolging van de cursisten</w:t>
      </w:r>
      <w:bookmarkEnd w:id="42"/>
    </w:p>
    <w:p w:rsidR="008221FA" w:rsidRPr="00775062" w:rsidRDefault="00783FF9" w:rsidP="00A039CE">
      <w:pPr>
        <w:pStyle w:val="Titrearial1"/>
        <w:numPr>
          <w:ilvl w:val="3"/>
          <w:numId w:val="39"/>
        </w:numPr>
        <w:spacing w:line="300" w:lineRule="exact"/>
        <w:rPr>
          <w:sz w:val="22"/>
          <w:szCs w:val="22"/>
        </w:rPr>
      </w:pPr>
      <w:bookmarkStart w:id="43" w:name="_Toc13821503"/>
      <w:r>
        <w:rPr>
          <w:rFonts w:eastAsia="Arial"/>
          <w:sz w:val="22"/>
          <w:szCs w:val="22"/>
          <w:bdr w:val="nil"/>
          <w:lang w:val="nl-NL"/>
        </w:rPr>
        <w:t>Evaluatie</w:t>
      </w:r>
      <w:bookmarkEnd w:id="43"/>
    </w:p>
    <w:p w:rsidR="00B64539" w:rsidRDefault="00783FF9" w:rsidP="00A75220">
      <w:pPr>
        <w:spacing w:line="276" w:lineRule="auto"/>
        <w:jc w:val="both"/>
        <w:rPr>
          <w:rFonts w:ascii="Arial" w:eastAsia="Arial" w:hAnsi="Arial" w:cs="Arial"/>
          <w:sz w:val="20"/>
          <w:szCs w:val="20"/>
        </w:rPr>
      </w:pPr>
      <w:r>
        <w:rPr>
          <w:rFonts w:ascii="Arial" w:eastAsia="Arial" w:hAnsi="Arial" w:cs="Arial"/>
          <w:sz w:val="20"/>
          <w:szCs w:val="20"/>
          <w:bdr w:val="nil"/>
          <w:lang w:val="nl-NL"/>
        </w:rPr>
        <w:t>Op het einde van de taalopleiding evalueert de operator de talencompetenties van de begunstigde.</w:t>
      </w:r>
    </w:p>
    <w:p w:rsidR="00B64539" w:rsidRPr="00D55B60" w:rsidRDefault="00783FF9" w:rsidP="00A75220">
      <w:pPr>
        <w:spacing w:line="276" w:lineRule="auto"/>
        <w:jc w:val="both"/>
        <w:rPr>
          <w:rFonts w:ascii="Arial" w:hAnsi="Arial" w:cs="Arial"/>
          <w:sz w:val="20"/>
          <w:szCs w:val="20"/>
          <w:lang w:val="fr-BE"/>
        </w:rPr>
      </w:pPr>
      <w:r>
        <w:rPr>
          <w:rFonts w:ascii="Arial" w:eastAsia="Arial" w:hAnsi="Arial" w:cs="Arial"/>
          <w:sz w:val="20"/>
          <w:szCs w:val="20"/>
          <w:bdr w:val="nil"/>
          <w:lang w:val="nl-NL"/>
        </w:rPr>
        <w:t>Hij voegt een evaluatieformulier toe aan zijn kandidaatsdossier, dat minstens de volgende gegevens bevat:</w:t>
      </w:r>
    </w:p>
    <w:p w:rsidR="00B64539" w:rsidRPr="00D55B60" w:rsidRDefault="00783FF9" w:rsidP="00A75220">
      <w:pPr>
        <w:numPr>
          <w:ilvl w:val="0"/>
          <w:numId w:val="6"/>
        </w:numPr>
        <w:tabs>
          <w:tab w:val="clear" w:pos="360"/>
          <w:tab w:val="num" w:pos="720"/>
        </w:tabs>
        <w:spacing w:after="0" w:line="276" w:lineRule="auto"/>
        <w:ind w:left="720"/>
        <w:jc w:val="both"/>
        <w:rPr>
          <w:rFonts w:ascii="Arial" w:hAnsi="Arial" w:cs="Arial"/>
          <w:sz w:val="20"/>
          <w:szCs w:val="20"/>
          <w:lang w:val="fr-BE"/>
        </w:rPr>
      </w:pPr>
      <w:r>
        <w:rPr>
          <w:rFonts w:ascii="Arial" w:eastAsia="Arial" w:hAnsi="Arial" w:cs="Arial"/>
          <w:sz w:val="20"/>
          <w:szCs w:val="20"/>
          <w:bdr w:val="nil"/>
          <w:lang w:val="nl-NL"/>
        </w:rPr>
        <w:t>De persoonlijke gegevens van de cursist (naam en inschrijvingsnummer bij Actiris)</w:t>
      </w:r>
    </w:p>
    <w:p w:rsidR="00B64539" w:rsidRPr="00D55B60" w:rsidRDefault="00783FF9" w:rsidP="00A75220">
      <w:pPr>
        <w:numPr>
          <w:ilvl w:val="0"/>
          <w:numId w:val="6"/>
        </w:numPr>
        <w:tabs>
          <w:tab w:val="clear" w:pos="360"/>
          <w:tab w:val="num" w:pos="720"/>
        </w:tabs>
        <w:spacing w:after="0" w:line="276" w:lineRule="auto"/>
        <w:ind w:left="720"/>
        <w:jc w:val="both"/>
        <w:rPr>
          <w:rFonts w:ascii="Arial" w:hAnsi="Arial" w:cs="Arial"/>
          <w:sz w:val="20"/>
          <w:szCs w:val="20"/>
          <w:lang w:val="nl-NL"/>
        </w:rPr>
      </w:pPr>
      <w:r>
        <w:rPr>
          <w:rFonts w:ascii="Arial" w:eastAsia="Arial" w:hAnsi="Arial" w:cs="Arial"/>
          <w:sz w:val="20"/>
          <w:szCs w:val="20"/>
          <w:bdr w:val="nil"/>
          <w:lang w:val="nl-NL"/>
        </w:rPr>
        <w:t>De naam van de opleider.</w:t>
      </w:r>
    </w:p>
    <w:p w:rsidR="00DF05AA" w:rsidRDefault="00783FF9" w:rsidP="00DF05AA">
      <w:pPr>
        <w:numPr>
          <w:ilvl w:val="0"/>
          <w:numId w:val="6"/>
        </w:numPr>
        <w:tabs>
          <w:tab w:val="clear" w:pos="360"/>
          <w:tab w:val="num" w:pos="720"/>
        </w:tabs>
        <w:spacing w:after="0" w:line="276" w:lineRule="auto"/>
        <w:ind w:left="720"/>
        <w:jc w:val="both"/>
        <w:rPr>
          <w:rFonts w:ascii="Arial" w:hAnsi="Arial" w:cs="Arial"/>
          <w:sz w:val="20"/>
          <w:szCs w:val="20"/>
          <w:lang w:val="fr-BE"/>
        </w:rPr>
      </w:pPr>
      <w:r>
        <w:rPr>
          <w:rFonts w:ascii="Arial" w:eastAsia="Arial" w:hAnsi="Arial" w:cs="Arial"/>
          <w:sz w:val="20"/>
          <w:szCs w:val="20"/>
          <w:bdr w:val="nil"/>
          <w:lang w:val="nl-NL"/>
        </w:rPr>
        <w:t>De begin- en einddatum van de opleiding.</w:t>
      </w:r>
    </w:p>
    <w:p w:rsidR="00B64539" w:rsidRPr="00DF05AA" w:rsidRDefault="00783FF9" w:rsidP="00DF05AA">
      <w:pPr>
        <w:numPr>
          <w:ilvl w:val="0"/>
          <w:numId w:val="6"/>
        </w:numPr>
        <w:tabs>
          <w:tab w:val="clear" w:pos="360"/>
          <w:tab w:val="num" w:pos="720"/>
        </w:tabs>
        <w:spacing w:after="0" w:line="276" w:lineRule="auto"/>
        <w:ind w:left="720"/>
        <w:jc w:val="both"/>
        <w:rPr>
          <w:rFonts w:ascii="Arial" w:hAnsi="Arial" w:cs="Arial"/>
          <w:sz w:val="20"/>
          <w:szCs w:val="20"/>
          <w:lang w:val="fr-BE"/>
        </w:rPr>
      </w:pPr>
      <w:r w:rsidRPr="00DF05AA">
        <w:rPr>
          <w:rFonts w:ascii="Arial" w:eastAsia="Arial" w:hAnsi="Arial" w:cs="Arial"/>
          <w:sz w:val="20"/>
          <w:szCs w:val="20"/>
          <w:bdr w:val="nil"/>
          <w:lang w:val="nl-NL"/>
        </w:rPr>
        <w:t xml:space="preserve">Het algemene begin- en eindniveau van de taalkennis volgens het </w:t>
      </w:r>
      <w:r w:rsidR="00DF05AA" w:rsidRPr="00DF05AA">
        <w:rPr>
          <w:rFonts w:ascii="Arial" w:eastAsia="Arial" w:hAnsi="Arial" w:cs="Arial"/>
          <w:sz w:val="20"/>
          <w:szCs w:val="20"/>
          <w:bdr w:val="nil"/>
          <w:lang w:val="nl-NL"/>
        </w:rPr>
        <w:t>Gemeenschappelijk Europees Referentiekader voor Moderne Vreemde Talen</w:t>
      </w:r>
      <w:r w:rsidRPr="00DF05AA">
        <w:rPr>
          <w:rFonts w:ascii="Arial" w:eastAsia="Arial" w:hAnsi="Arial" w:cs="Arial"/>
          <w:sz w:val="20"/>
          <w:szCs w:val="20"/>
          <w:bdr w:val="nil"/>
          <w:lang w:val="nl-NL"/>
        </w:rPr>
        <w:t>.</w:t>
      </w:r>
    </w:p>
    <w:p w:rsidR="00B64539" w:rsidRPr="00D55B60" w:rsidRDefault="00783FF9" w:rsidP="00A75220">
      <w:pPr>
        <w:numPr>
          <w:ilvl w:val="0"/>
          <w:numId w:val="6"/>
        </w:numPr>
        <w:tabs>
          <w:tab w:val="clear" w:pos="360"/>
          <w:tab w:val="num" w:pos="720"/>
        </w:tabs>
        <w:spacing w:after="0" w:line="276" w:lineRule="auto"/>
        <w:ind w:left="720"/>
        <w:jc w:val="both"/>
        <w:rPr>
          <w:rFonts w:ascii="Arial" w:hAnsi="Arial" w:cs="Arial"/>
          <w:sz w:val="20"/>
          <w:szCs w:val="20"/>
          <w:lang w:val="fr-BE"/>
        </w:rPr>
      </w:pPr>
      <w:r>
        <w:rPr>
          <w:rFonts w:ascii="Arial" w:eastAsia="Arial" w:hAnsi="Arial" w:cs="Arial"/>
          <w:sz w:val="20"/>
          <w:szCs w:val="20"/>
          <w:bdr w:val="nil"/>
          <w:lang w:val="nl-NL"/>
        </w:rPr>
        <w:lastRenderedPageBreak/>
        <w:t xml:space="preserve">Een evaluatie van de taalkennis van de werkzoekende aan het einde van de opleiding, en dit minstens voor de volgende elementen: mondelinge taalkennis (begrip en expressie), schriftelijke taalkennis (begrip en expressie), algemene woordenschat en </w:t>
      </w:r>
      <w:proofErr w:type="spellStart"/>
      <w:r>
        <w:rPr>
          <w:rFonts w:ascii="Arial" w:eastAsia="Arial" w:hAnsi="Arial" w:cs="Arial"/>
          <w:sz w:val="20"/>
          <w:szCs w:val="20"/>
          <w:bdr w:val="nil"/>
          <w:lang w:val="nl-NL"/>
        </w:rPr>
        <w:t>beroepsspecifieke</w:t>
      </w:r>
      <w:proofErr w:type="spellEnd"/>
      <w:r>
        <w:rPr>
          <w:rFonts w:ascii="Arial" w:eastAsia="Arial" w:hAnsi="Arial" w:cs="Arial"/>
          <w:sz w:val="20"/>
          <w:szCs w:val="20"/>
          <w:bdr w:val="nil"/>
          <w:lang w:val="nl-NL"/>
        </w:rPr>
        <w:t xml:space="preserve"> woordenschat. Dit op een duidelijke schaal en verwijzend naar de Europese </w:t>
      </w:r>
      <w:proofErr w:type="spellStart"/>
      <w:r>
        <w:rPr>
          <w:rFonts w:ascii="Arial" w:eastAsia="Arial" w:hAnsi="Arial" w:cs="Arial"/>
          <w:sz w:val="20"/>
          <w:szCs w:val="20"/>
          <w:bdr w:val="nil"/>
          <w:lang w:val="nl-NL"/>
        </w:rPr>
        <w:t>taalniveau’s</w:t>
      </w:r>
      <w:proofErr w:type="spellEnd"/>
      <w:r>
        <w:rPr>
          <w:rFonts w:ascii="Arial" w:eastAsia="Arial" w:hAnsi="Arial" w:cs="Arial"/>
          <w:sz w:val="20"/>
          <w:szCs w:val="20"/>
          <w:bdr w:val="nil"/>
          <w:lang w:val="nl-NL"/>
        </w:rPr>
        <w:t>.</w:t>
      </w:r>
    </w:p>
    <w:p w:rsidR="00B64539" w:rsidRPr="00D55B60" w:rsidRDefault="00783FF9" w:rsidP="00A75220">
      <w:pPr>
        <w:numPr>
          <w:ilvl w:val="0"/>
          <w:numId w:val="6"/>
        </w:numPr>
        <w:tabs>
          <w:tab w:val="clear" w:pos="360"/>
          <w:tab w:val="num" w:pos="720"/>
        </w:tabs>
        <w:spacing w:after="0" w:line="276" w:lineRule="auto"/>
        <w:ind w:left="720"/>
        <w:jc w:val="both"/>
        <w:rPr>
          <w:rFonts w:ascii="Arial" w:hAnsi="Arial" w:cs="Arial"/>
          <w:sz w:val="20"/>
          <w:szCs w:val="20"/>
          <w:lang w:val="fr-BE"/>
        </w:rPr>
      </w:pPr>
      <w:r>
        <w:rPr>
          <w:rFonts w:ascii="Arial" w:eastAsia="Arial" w:hAnsi="Arial" w:cs="Arial"/>
          <w:sz w:val="20"/>
          <w:szCs w:val="20"/>
          <w:bdr w:val="nil"/>
          <w:lang w:val="nl-NL"/>
        </w:rPr>
        <w:t xml:space="preserve">Een veld “Opmerkingen en aanwezigheid”. De opleider vult hier de aanwezigheden van de werkzoekende in als percentage van de gevolgde opleidingsuren op het totale aantal voorziene uren. Daarnaast geeft de opleider hier een persoonlijke appreciatie van de taalkennis van de werkzoekende op basis van zijn sterktes en verbetermogelijkheden. </w:t>
      </w:r>
    </w:p>
    <w:p w:rsidR="00B64539" w:rsidRDefault="00783FF9" w:rsidP="00A75220">
      <w:pPr>
        <w:numPr>
          <w:ilvl w:val="0"/>
          <w:numId w:val="6"/>
        </w:numPr>
        <w:tabs>
          <w:tab w:val="clear" w:pos="360"/>
          <w:tab w:val="num" w:pos="720"/>
        </w:tabs>
        <w:spacing w:after="0" w:line="276" w:lineRule="auto"/>
        <w:ind w:left="720"/>
        <w:jc w:val="both"/>
        <w:rPr>
          <w:rFonts w:ascii="Arial" w:hAnsi="Arial" w:cs="Arial"/>
          <w:sz w:val="20"/>
          <w:szCs w:val="20"/>
          <w:lang w:val="fr-BE"/>
        </w:rPr>
      </w:pPr>
      <w:r>
        <w:rPr>
          <w:rFonts w:ascii="Arial" w:eastAsia="Arial" w:hAnsi="Arial" w:cs="Arial"/>
          <w:sz w:val="20"/>
          <w:szCs w:val="20"/>
          <w:bdr w:val="nil"/>
          <w:lang w:val="nl-NL"/>
        </w:rPr>
        <w:t>Een vrij veld “Aanbevelingen”. De opleider verwoordt hier zijn aanbevelingen aan de werkzoekende, die hem moeten toestaan zijn taalkennis in de doeltaal verder uit te breiden.</w:t>
      </w:r>
    </w:p>
    <w:p w:rsidR="00B64539" w:rsidRPr="00B64539" w:rsidRDefault="00B64539" w:rsidP="00A75220">
      <w:pPr>
        <w:spacing w:after="0" w:line="276" w:lineRule="auto"/>
        <w:ind w:left="720"/>
        <w:jc w:val="both"/>
        <w:rPr>
          <w:rFonts w:ascii="Arial" w:hAnsi="Arial" w:cs="Arial"/>
          <w:sz w:val="20"/>
          <w:szCs w:val="20"/>
          <w:lang w:val="fr-BE"/>
        </w:rPr>
      </w:pPr>
    </w:p>
    <w:p w:rsidR="00B64539" w:rsidRPr="00D55B60" w:rsidRDefault="00783FF9" w:rsidP="00A75220">
      <w:pPr>
        <w:spacing w:line="276" w:lineRule="auto"/>
        <w:jc w:val="both"/>
        <w:rPr>
          <w:rFonts w:ascii="Arial" w:hAnsi="Arial" w:cs="Arial"/>
          <w:sz w:val="20"/>
          <w:szCs w:val="20"/>
          <w:lang w:val="fr-BE"/>
        </w:rPr>
      </w:pPr>
      <w:r>
        <w:rPr>
          <w:rFonts w:ascii="Arial" w:eastAsia="Arial" w:hAnsi="Arial" w:cs="Arial"/>
          <w:sz w:val="20"/>
          <w:szCs w:val="20"/>
          <w:bdr w:val="nil"/>
          <w:lang w:val="nl-NL"/>
        </w:rPr>
        <w:t>Het evaluatieformulier wordt, maximum 30 dagen na het afronden van de taalopleiding schriftelijk aan de cursist bezorgd. Het formulier wordt opgesteld in de taal van de werkzoekende (Nederlands of Frans) ofwel in de doeltaal van de opleiding.</w:t>
      </w:r>
    </w:p>
    <w:p w:rsidR="00B64539" w:rsidRPr="00B64539" w:rsidRDefault="00783FF9" w:rsidP="00A75220">
      <w:pPr>
        <w:spacing w:line="276" w:lineRule="auto"/>
        <w:jc w:val="both"/>
        <w:rPr>
          <w:rFonts w:ascii="Arial" w:hAnsi="Arial" w:cs="Arial"/>
          <w:sz w:val="20"/>
          <w:szCs w:val="20"/>
        </w:rPr>
      </w:pPr>
      <w:r>
        <w:rPr>
          <w:rFonts w:ascii="Arial" w:eastAsia="Arial" w:hAnsi="Arial" w:cs="Arial"/>
          <w:sz w:val="20"/>
          <w:szCs w:val="20"/>
          <w:bdr w:val="nil"/>
          <w:lang w:val="nl-NL"/>
        </w:rPr>
        <w:t xml:space="preserve">De partner moet bovendien een lijst bijhouden omtrent de aanwezigheid van de deelnemers van de modules. De aanwezigheidslijst wordt zowel door de cursist als door de opleider ondertekend. Actiris zal bij de sluiting van de overeenkomsten met de partners een model ter beschikking kunnen stellen. </w:t>
      </w:r>
    </w:p>
    <w:p w:rsidR="008221FA" w:rsidRPr="001B7214" w:rsidRDefault="00783FF9" w:rsidP="00A75220">
      <w:pPr>
        <w:spacing w:line="276" w:lineRule="auto"/>
        <w:jc w:val="both"/>
        <w:rPr>
          <w:rFonts w:ascii="Arial" w:hAnsi="Arial" w:cs="Arial"/>
          <w:sz w:val="20"/>
          <w:szCs w:val="20"/>
          <w:lang w:val="fr-BE"/>
        </w:rPr>
      </w:pPr>
      <w:r>
        <w:rPr>
          <w:rFonts w:ascii="Arial" w:eastAsia="Arial" w:hAnsi="Arial" w:cs="Arial"/>
          <w:sz w:val="20"/>
          <w:szCs w:val="20"/>
          <w:bdr w:val="nil"/>
          <w:lang w:val="nl-NL"/>
        </w:rPr>
        <w:t>Ten slotte laat de operator de werkzoekende aan het einde van de taalopleiding een evaluatieformulier over de opleiding invullen.</w:t>
      </w:r>
    </w:p>
    <w:p w:rsidR="008221FA" w:rsidRPr="00775062" w:rsidRDefault="00783FF9" w:rsidP="00A039CE">
      <w:pPr>
        <w:pStyle w:val="Titrearial1"/>
        <w:numPr>
          <w:ilvl w:val="3"/>
          <w:numId w:val="39"/>
        </w:numPr>
        <w:spacing w:line="300" w:lineRule="exact"/>
        <w:rPr>
          <w:sz w:val="22"/>
          <w:szCs w:val="22"/>
        </w:rPr>
      </w:pPr>
      <w:bookmarkStart w:id="44" w:name="_Toc13821504"/>
      <w:r>
        <w:rPr>
          <w:rFonts w:eastAsia="Arial"/>
          <w:sz w:val="22"/>
          <w:szCs w:val="22"/>
          <w:bdr w:val="nil"/>
          <w:lang w:val="nl-NL"/>
        </w:rPr>
        <w:lastRenderedPageBreak/>
        <w:t>Beheer van de afwezigheden</w:t>
      </w:r>
      <w:bookmarkEnd w:id="44"/>
    </w:p>
    <w:p w:rsidR="001B7214" w:rsidRPr="001B7214" w:rsidRDefault="00783FF9" w:rsidP="001B7214">
      <w:pPr>
        <w:spacing w:line="288" w:lineRule="auto"/>
        <w:rPr>
          <w:rFonts w:ascii="Arial" w:hAnsi="Arial" w:cs="Arial"/>
          <w:sz w:val="20"/>
          <w:szCs w:val="20"/>
          <w:lang w:val="fr-BE"/>
        </w:rPr>
      </w:pPr>
      <w:r>
        <w:rPr>
          <w:rFonts w:ascii="Arial" w:eastAsia="Arial" w:hAnsi="Arial" w:cs="Arial"/>
          <w:sz w:val="20"/>
          <w:szCs w:val="20"/>
          <w:bdr w:val="nil"/>
          <w:lang w:val="nl-NL"/>
        </w:rPr>
        <w:t>Per cheque van 20 uren wordt een ongewettigde afwezigheid van 2 uren toegestaan, die door Actiris zal worden betaald. In geval van langdurige ziekte biedt de partner de werkzoekende de mogelijkheid de resterende lestijden in te halen op een later moment.</w:t>
      </w:r>
    </w:p>
    <w:p w:rsidR="008221FA" w:rsidRPr="0028112E" w:rsidRDefault="00783FF9" w:rsidP="0028112E">
      <w:pPr>
        <w:spacing w:line="288" w:lineRule="auto"/>
        <w:rPr>
          <w:rFonts w:ascii="Arial" w:hAnsi="Arial" w:cs="Arial"/>
          <w:sz w:val="20"/>
          <w:szCs w:val="20"/>
          <w:lang w:val="fr-BE"/>
        </w:rPr>
      </w:pPr>
      <w:r>
        <w:rPr>
          <w:rFonts w:ascii="Arial" w:eastAsia="Arial" w:hAnsi="Arial" w:cs="Arial"/>
          <w:sz w:val="20"/>
          <w:szCs w:val="20"/>
          <w:bdr w:val="nil"/>
          <w:lang w:val="nl-NL"/>
        </w:rPr>
        <w:t xml:space="preserve">De modaliteiten voor het beheer van de afwezigheden zullen later in een bij de overeenkomst gevoegde financiële gids worden bepaald. </w:t>
      </w:r>
    </w:p>
    <w:p w:rsidR="006E424E" w:rsidRDefault="00783FF9" w:rsidP="00A039CE">
      <w:pPr>
        <w:pStyle w:val="Titrearial1"/>
        <w:numPr>
          <w:ilvl w:val="0"/>
          <w:numId w:val="38"/>
        </w:numPr>
        <w:spacing w:line="300" w:lineRule="exact"/>
        <w:rPr>
          <w:sz w:val="22"/>
          <w:szCs w:val="22"/>
        </w:rPr>
      </w:pPr>
      <w:bookmarkStart w:id="45" w:name="_Toc13821505"/>
      <w:r>
        <w:rPr>
          <w:rFonts w:eastAsia="Arial"/>
          <w:sz w:val="22"/>
          <w:szCs w:val="22"/>
          <w:bdr w:val="nil"/>
          <w:lang w:val="nl-NL"/>
        </w:rPr>
        <w:t>Methodologie</w:t>
      </w:r>
      <w:bookmarkEnd w:id="45"/>
    </w:p>
    <w:p w:rsidR="00A75220" w:rsidRDefault="00783FF9" w:rsidP="006B00DE">
      <w:pPr>
        <w:pStyle w:val="Default"/>
        <w:spacing w:line="276" w:lineRule="auto"/>
        <w:jc w:val="both"/>
        <w:rPr>
          <w:color w:val="auto"/>
          <w:sz w:val="20"/>
          <w:szCs w:val="20"/>
        </w:rPr>
      </w:pPr>
      <w:r>
        <w:rPr>
          <w:rFonts w:eastAsia="Arial"/>
          <w:color w:val="auto"/>
          <w:sz w:val="20"/>
          <w:szCs w:val="20"/>
          <w:bdr w:val="nil"/>
          <w:lang w:val="nl-NL"/>
        </w:rPr>
        <w:t xml:space="preserve">De partner gebruikt voor zijn opleidingen een taakgerichte onderwijsmethode. </w:t>
      </w:r>
    </w:p>
    <w:p w:rsidR="00D31B4B" w:rsidRPr="00D31B4B" w:rsidRDefault="00783FF9" w:rsidP="006B00DE">
      <w:pPr>
        <w:pStyle w:val="Default"/>
        <w:spacing w:line="276" w:lineRule="auto"/>
        <w:jc w:val="both"/>
        <w:rPr>
          <w:color w:val="auto"/>
          <w:sz w:val="20"/>
          <w:szCs w:val="20"/>
        </w:rPr>
      </w:pPr>
      <w:r>
        <w:rPr>
          <w:rFonts w:eastAsia="Arial"/>
          <w:sz w:val="20"/>
          <w:szCs w:val="20"/>
          <w:bdr w:val="nil"/>
          <w:lang w:val="nl-NL"/>
        </w:rPr>
        <w:t>In zijn kandidaatsdossier verduidelijkt de operator op welke wijze de opleiding taakgericht is en op welke wijze het actieve gebruik van de taal door de werkzoekende wordt gestimuleerd.</w:t>
      </w:r>
    </w:p>
    <w:p w:rsidR="00A75220" w:rsidRDefault="00A75220" w:rsidP="006B00DE">
      <w:pPr>
        <w:pStyle w:val="Default"/>
        <w:spacing w:line="276" w:lineRule="auto"/>
        <w:jc w:val="both"/>
        <w:rPr>
          <w:color w:val="auto"/>
          <w:sz w:val="20"/>
          <w:szCs w:val="20"/>
        </w:rPr>
      </w:pPr>
    </w:p>
    <w:p w:rsidR="00E70607" w:rsidRDefault="00783FF9" w:rsidP="006B00DE">
      <w:pPr>
        <w:pStyle w:val="Default"/>
        <w:spacing w:line="276" w:lineRule="auto"/>
        <w:jc w:val="both"/>
        <w:rPr>
          <w:color w:val="auto"/>
          <w:sz w:val="20"/>
          <w:szCs w:val="20"/>
        </w:rPr>
      </w:pPr>
      <w:r>
        <w:rPr>
          <w:rFonts w:eastAsia="Arial"/>
          <w:color w:val="auto"/>
          <w:sz w:val="20"/>
          <w:szCs w:val="20"/>
          <w:bdr w:val="nil"/>
          <w:lang w:val="nl-NL"/>
        </w:rPr>
        <w:t xml:space="preserve">De taalopleiding is steeds afgestemd op de uit te oefenen functie of op het </w:t>
      </w:r>
      <w:proofErr w:type="spellStart"/>
      <w:r>
        <w:rPr>
          <w:rFonts w:eastAsia="Arial"/>
          <w:color w:val="auto"/>
          <w:sz w:val="20"/>
          <w:szCs w:val="20"/>
          <w:bdr w:val="nil"/>
          <w:lang w:val="nl-NL"/>
        </w:rPr>
        <w:t>beroepsproject</w:t>
      </w:r>
      <w:proofErr w:type="spellEnd"/>
      <w:r>
        <w:rPr>
          <w:rFonts w:eastAsia="Arial"/>
          <w:color w:val="auto"/>
          <w:sz w:val="20"/>
          <w:szCs w:val="20"/>
          <w:bdr w:val="nil"/>
          <w:lang w:val="nl-NL"/>
        </w:rPr>
        <w:t xml:space="preserve"> van de werkzoekende en focust op de vereiste </w:t>
      </w:r>
      <w:proofErr w:type="spellStart"/>
      <w:r>
        <w:rPr>
          <w:rFonts w:eastAsia="Arial"/>
          <w:color w:val="auto"/>
          <w:sz w:val="20"/>
          <w:szCs w:val="20"/>
          <w:bdr w:val="nil"/>
          <w:lang w:val="nl-NL"/>
        </w:rPr>
        <w:t>beroepsspecifieke</w:t>
      </w:r>
      <w:proofErr w:type="spellEnd"/>
      <w:r>
        <w:rPr>
          <w:rFonts w:eastAsia="Arial"/>
          <w:color w:val="auto"/>
          <w:sz w:val="20"/>
          <w:szCs w:val="20"/>
          <w:bdr w:val="nil"/>
          <w:lang w:val="nl-NL"/>
        </w:rPr>
        <w:t xml:space="preserve"> taalvaardigheden. Tijdens de opleiding staat de simulatie van professionele situaties centraal, zoals: simulatie van een klantengesprek, een functioneringsgesprek, presentatievaardigheden in een vreemde taal enz. </w:t>
      </w:r>
    </w:p>
    <w:p w:rsidR="00E70607" w:rsidRDefault="00E70607" w:rsidP="006B00DE">
      <w:pPr>
        <w:pStyle w:val="Default"/>
        <w:spacing w:line="276" w:lineRule="auto"/>
        <w:jc w:val="both"/>
        <w:rPr>
          <w:color w:val="auto"/>
          <w:sz w:val="20"/>
          <w:szCs w:val="20"/>
        </w:rPr>
      </w:pPr>
    </w:p>
    <w:p w:rsidR="00E70607" w:rsidRDefault="00783FF9" w:rsidP="006B00DE">
      <w:pPr>
        <w:pStyle w:val="Default"/>
        <w:spacing w:line="276" w:lineRule="auto"/>
        <w:jc w:val="both"/>
        <w:rPr>
          <w:color w:val="auto"/>
          <w:sz w:val="20"/>
          <w:szCs w:val="20"/>
        </w:rPr>
      </w:pPr>
      <w:r>
        <w:rPr>
          <w:rFonts w:eastAsia="Arial"/>
          <w:color w:val="auto"/>
          <w:sz w:val="20"/>
          <w:szCs w:val="20"/>
          <w:bdr w:val="nil"/>
          <w:lang w:val="nl-NL"/>
        </w:rPr>
        <w:t xml:space="preserve">De taalopleiding houdt rekening met het taalniveau van de begunstigde, zoals bepaald door de Actiris-taaltest en de mondelinge taaltest die de operator afneemt bij het onthaal van de begunstigde. </w:t>
      </w:r>
    </w:p>
    <w:p w:rsidR="00A75220" w:rsidRDefault="00A75220" w:rsidP="006B00DE">
      <w:pPr>
        <w:pStyle w:val="Default"/>
        <w:spacing w:line="276" w:lineRule="auto"/>
        <w:jc w:val="both"/>
        <w:rPr>
          <w:color w:val="auto"/>
          <w:sz w:val="20"/>
          <w:szCs w:val="20"/>
        </w:rPr>
      </w:pPr>
    </w:p>
    <w:p w:rsidR="00E70607" w:rsidRDefault="00783FF9" w:rsidP="006B00DE">
      <w:pPr>
        <w:pStyle w:val="Default"/>
        <w:spacing w:line="276" w:lineRule="auto"/>
        <w:jc w:val="both"/>
        <w:rPr>
          <w:color w:val="auto"/>
          <w:sz w:val="20"/>
          <w:szCs w:val="20"/>
        </w:rPr>
      </w:pPr>
      <w:r>
        <w:rPr>
          <w:rFonts w:eastAsia="Arial"/>
          <w:color w:val="auto"/>
          <w:sz w:val="20"/>
          <w:szCs w:val="20"/>
          <w:bdr w:val="nil"/>
          <w:lang w:val="nl-NL"/>
        </w:rPr>
        <w:t xml:space="preserve">De concrete inhoud van de opleiding en de praktische modaliteiten ervan (zoals het uurrooster, de voorbereidingen op een volgende les...) worden in samenspraak tussen de begunstigde en de partner bepaald. </w:t>
      </w:r>
    </w:p>
    <w:p w:rsidR="00A75220" w:rsidRDefault="00A75220" w:rsidP="00A24755">
      <w:pPr>
        <w:pStyle w:val="Default"/>
        <w:spacing w:line="276" w:lineRule="auto"/>
        <w:jc w:val="both"/>
        <w:rPr>
          <w:color w:val="auto"/>
          <w:sz w:val="20"/>
          <w:szCs w:val="20"/>
        </w:rPr>
      </w:pPr>
    </w:p>
    <w:p w:rsidR="00E70607" w:rsidRDefault="00783FF9" w:rsidP="00A24755">
      <w:pPr>
        <w:pStyle w:val="Default"/>
        <w:spacing w:line="276" w:lineRule="auto"/>
        <w:jc w:val="both"/>
        <w:rPr>
          <w:color w:val="auto"/>
          <w:sz w:val="20"/>
          <w:szCs w:val="20"/>
        </w:rPr>
      </w:pPr>
      <w:r>
        <w:rPr>
          <w:rFonts w:eastAsia="Arial"/>
          <w:color w:val="auto"/>
          <w:sz w:val="20"/>
          <w:szCs w:val="20"/>
          <w:bdr w:val="nil"/>
          <w:lang w:val="nl-NL"/>
        </w:rPr>
        <w:lastRenderedPageBreak/>
        <w:t>Voor de collectieve opleidingen neemt de partner contact op met de werkgever, in samenspraak met de begunstigden. Hij doet dit om de opleiding af te stemmen op de specifieke behoeften voor de uit te oefenen functie.</w:t>
      </w:r>
    </w:p>
    <w:p w:rsidR="006B00DE" w:rsidRDefault="006B00DE" w:rsidP="00A24755">
      <w:pPr>
        <w:pStyle w:val="Default"/>
        <w:spacing w:line="276" w:lineRule="auto"/>
        <w:rPr>
          <w:color w:val="auto"/>
        </w:rPr>
      </w:pPr>
    </w:p>
    <w:p w:rsidR="00E70607" w:rsidRPr="00A75220" w:rsidRDefault="00783FF9" w:rsidP="00A24755">
      <w:pPr>
        <w:pStyle w:val="Default"/>
        <w:spacing w:line="276" w:lineRule="auto"/>
        <w:jc w:val="both"/>
        <w:rPr>
          <w:color w:val="auto"/>
          <w:sz w:val="20"/>
          <w:szCs w:val="20"/>
        </w:rPr>
      </w:pPr>
      <w:r>
        <w:rPr>
          <w:rFonts w:eastAsia="Arial"/>
          <w:color w:val="auto"/>
          <w:sz w:val="20"/>
          <w:szCs w:val="20"/>
          <w:bdr w:val="nil"/>
          <w:lang w:val="nl-NL"/>
        </w:rPr>
        <w:t xml:space="preserve">De opleidingsmethodes die de operator aanbiedt moeten tegelijkertijd op de onderstaande principes berusten: </w:t>
      </w:r>
    </w:p>
    <w:p w:rsidR="00A24755" w:rsidRDefault="00783FF9" w:rsidP="00A039CE">
      <w:pPr>
        <w:pStyle w:val="Default"/>
        <w:numPr>
          <w:ilvl w:val="0"/>
          <w:numId w:val="40"/>
        </w:numPr>
        <w:spacing w:after="48" w:line="276" w:lineRule="auto"/>
        <w:jc w:val="both"/>
        <w:rPr>
          <w:color w:val="auto"/>
          <w:sz w:val="20"/>
          <w:szCs w:val="20"/>
        </w:rPr>
      </w:pPr>
      <w:r>
        <w:rPr>
          <w:rFonts w:eastAsia="Arial"/>
          <w:color w:val="auto"/>
          <w:sz w:val="20"/>
          <w:szCs w:val="20"/>
          <w:bdr w:val="nil"/>
          <w:lang w:val="nl-NL"/>
        </w:rPr>
        <w:t xml:space="preserve">Valorisatie van de persoon; </w:t>
      </w:r>
    </w:p>
    <w:p w:rsidR="00A24755" w:rsidRDefault="00783FF9" w:rsidP="00A039CE">
      <w:pPr>
        <w:pStyle w:val="Default"/>
        <w:numPr>
          <w:ilvl w:val="0"/>
          <w:numId w:val="40"/>
        </w:numPr>
        <w:spacing w:after="48" w:line="276" w:lineRule="auto"/>
        <w:jc w:val="both"/>
        <w:rPr>
          <w:color w:val="auto"/>
          <w:sz w:val="20"/>
          <w:szCs w:val="20"/>
        </w:rPr>
      </w:pPr>
      <w:r>
        <w:rPr>
          <w:rFonts w:eastAsia="Arial"/>
          <w:color w:val="auto"/>
          <w:sz w:val="20"/>
          <w:szCs w:val="20"/>
          <w:bdr w:val="nil"/>
          <w:lang w:val="nl-NL"/>
        </w:rPr>
        <w:t xml:space="preserve">Focus op competenties en talenten; </w:t>
      </w:r>
    </w:p>
    <w:p w:rsidR="00A24755" w:rsidRDefault="00783FF9" w:rsidP="00A039CE">
      <w:pPr>
        <w:pStyle w:val="Default"/>
        <w:numPr>
          <w:ilvl w:val="0"/>
          <w:numId w:val="40"/>
        </w:numPr>
        <w:spacing w:after="48" w:line="276" w:lineRule="auto"/>
        <w:jc w:val="both"/>
        <w:rPr>
          <w:color w:val="auto"/>
          <w:sz w:val="20"/>
          <w:szCs w:val="20"/>
        </w:rPr>
      </w:pPr>
      <w:r>
        <w:rPr>
          <w:rFonts w:eastAsia="Arial"/>
          <w:color w:val="auto"/>
          <w:sz w:val="20"/>
          <w:szCs w:val="20"/>
          <w:bdr w:val="nil"/>
          <w:lang w:val="nl-NL"/>
        </w:rPr>
        <w:t xml:space="preserve">Het aangeleerde wordt echt eigen gemaakt; </w:t>
      </w:r>
    </w:p>
    <w:p w:rsidR="00A24755" w:rsidRDefault="00783FF9" w:rsidP="00A039CE">
      <w:pPr>
        <w:pStyle w:val="Default"/>
        <w:numPr>
          <w:ilvl w:val="0"/>
          <w:numId w:val="40"/>
        </w:numPr>
        <w:spacing w:after="48" w:line="276" w:lineRule="auto"/>
        <w:jc w:val="both"/>
        <w:rPr>
          <w:color w:val="auto"/>
          <w:sz w:val="20"/>
          <w:szCs w:val="20"/>
        </w:rPr>
      </w:pPr>
      <w:r>
        <w:rPr>
          <w:rFonts w:eastAsia="Arial"/>
          <w:color w:val="auto"/>
          <w:sz w:val="20"/>
          <w:szCs w:val="20"/>
          <w:bdr w:val="nil"/>
          <w:lang w:val="nl-NL"/>
        </w:rPr>
        <w:t xml:space="preserve">De autonomie van de begunstigde in de doeltaal wordt gestimuleerd; </w:t>
      </w:r>
    </w:p>
    <w:p w:rsidR="00E70607" w:rsidRPr="00A24755" w:rsidRDefault="00783FF9" w:rsidP="00A039CE">
      <w:pPr>
        <w:pStyle w:val="Default"/>
        <w:numPr>
          <w:ilvl w:val="0"/>
          <w:numId w:val="40"/>
        </w:numPr>
        <w:spacing w:after="48" w:line="276" w:lineRule="auto"/>
        <w:jc w:val="both"/>
        <w:rPr>
          <w:color w:val="auto"/>
          <w:sz w:val="20"/>
          <w:szCs w:val="20"/>
        </w:rPr>
      </w:pPr>
      <w:r>
        <w:rPr>
          <w:rFonts w:eastAsia="Arial"/>
          <w:color w:val="auto"/>
          <w:sz w:val="20"/>
          <w:szCs w:val="20"/>
          <w:bdr w:val="nil"/>
          <w:lang w:val="nl-NL"/>
        </w:rPr>
        <w:t xml:space="preserve">Gelijkheid van behandeling. </w:t>
      </w:r>
    </w:p>
    <w:p w:rsidR="00E70607" w:rsidRPr="00A75220" w:rsidRDefault="00E70607" w:rsidP="00A24755">
      <w:pPr>
        <w:pStyle w:val="Default"/>
        <w:spacing w:line="276" w:lineRule="auto"/>
        <w:jc w:val="both"/>
        <w:rPr>
          <w:color w:val="auto"/>
          <w:sz w:val="20"/>
          <w:szCs w:val="20"/>
        </w:rPr>
      </w:pPr>
    </w:p>
    <w:p w:rsidR="00E70607" w:rsidRDefault="00783FF9" w:rsidP="00A24755">
      <w:pPr>
        <w:pStyle w:val="Default"/>
        <w:spacing w:line="276" w:lineRule="auto"/>
        <w:jc w:val="both"/>
        <w:rPr>
          <w:color w:val="auto"/>
          <w:sz w:val="20"/>
          <w:szCs w:val="20"/>
        </w:rPr>
      </w:pPr>
      <w:r>
        <w:rPr>
          <w:rFonts w:eastAsia="Arial"/>
          <w:color w:val="auto"/>
          <w:sz w:val="20"/>
          <w:szCs w:val="20"/>
          <w:bdr w:val="nil"/>
          <w:lang w:val="nl-NL"/>
        </w:rPr>
        <w:t xml:space="preserve">De operator beschrijft in zijn kandidaatsdossier de opleidingsmethodes die hij zal hanteren. </w:t>
      </w:r>
    </w:p>
    <w:p w:rsidR="00621EE5" w:rsidRPr="00A75220" w:rsidRDefault="00621EE5" w:rsidP="00A24755">
      <w:pPr>
        <w:pStyle w:val="Default"/>
        <w:spacing w:line="276" w:lineRule="auto"/>
        <w:jc w:val="both"/>
        <w:rPr>
          <w:color w:val="auto"/>
          <w:sz w:val="20"/>
          <w:szCs w:val="20"/>
        </w:rPr>
      </w:pPr>
    </w:p>
    <w:p w:rsidR="00621EE5" w:rsidRPr="00F82DEF" w:rsidRDefault="00783FF9" w:rsidP="00621EE5">
      <w:pPr>
        <w:pStyle w:val="corpsdetextearial10"/>
        <w:rPr>
          <w:sz w:val="20"/>
          <w:lang w:val="fr-BE"/>
        </w:rPr>
      </w:pPr>
      <w:r>
        <w:rPr>
          <w:rFonts w:eastAsia="Arial"/>
          <w:sz w:val="20"/>
          <w:bdr w:val="nil"/>
          <w:lang w:val="nl-NL"/>
        </w:rPr>
        <w:t>Naast de algemene methodologie gaat ook aandacht naar andere elementen:</w:t>
      </w:r>
    </w:p>
    <w:p w:rsidR="00621EE5" w:rsidRDefault="00783FF9" w:rsidP="00621EE5">
      <w:pPr>
        <w:pStyle w:val="corpsdetextearial10"/>
        <w:numPr>
          <w:ilvl w:val="0"/>
          <w:numId w:val="40"/>
        </w:numPr>
        <w:rPr>
          <w:sz w:val="20"/>
          <w:lang w:val="fr-BE"/>
        </w:rPr>
      </w:pPr>
      <w:r>
        <w:rPr>
          <w:rFonts w:eastAsia="Arial"/>
          <w:sz w:val="20"/>
          <w:bdr w:val="nil"/>
          <w:lang w:val="nl-NL"/>
        </w:rPr>
        <w:t>E-</w:t>
      </w:r>
      <w:proofErr w:type="spellStart"/>
      <w:r>
        <w:rPr>
          <w:rFonts w:eastAsia="Arial"/>
          <w:sz w:val="20"/>
          <w:bdr w:val="nil"/>
          <w:lang w:val="nl-NL"/>
        </w:rPr>
        <w:t>learning</w:t>
      </w:r>
      <w:proofErr w:type="spellEnd"/>
      <w:r>
        <w:rPr>
          <w:rFonts w:eastAsia="Arial"/>
          <w:sz w:val="20"/>
          <w:bdr w:val="nil"/>
          <w:lang w:val="nl-NL"/>
        </w:rPr>
        <w:t>;</w:t>
      </w:r>
    </w:p>
    <w:p w:rsidR="00621EE5" w:rsidRPr="00F82DEF" w:rsidRDefault="00783FF9" w:rsidP="00621EE5">
      <w:pPr>
        <w:pStyle w:val="corpsdetextearial10"/>
        <w:numPr>
          <w:ilvl w:val="0"/>
          <w:numId w:val="40"/>
        </w:numPr>
        <w:rPr>
          <w:sz w:val="20"/>
          <w:lang w:val="fr-BE"/>
        </w:rPr>
      </w:pPr>
      <w:r>
        <w:rPr>
          <w:rFonts w:eastAsia="Arial"/>
          <w:sz w:val="20"/>
          <w:bdr w:val="nil"/>
          <w:lang w:val="nl-NL"/>
        </w:rPr>
        <w:t>Integratie van sociale media in de opleiding;</w:t>
      </w:r>
    </w:p>
    <w:p w:rsidR="00621EE5" w:rsidRDefault="00783FF9" w:rsidP="00621EE5">
      <w:pPr>
        <w:pStyle w:val="corpsdetextearial10"/>
        <w:numPr>
          <w:ilvl w:val="0"/>
          <w:numId w:val="40"/>
        </w:numPr>
        <w:rPr>
          <w:sz w:val="20"/>
          <w:lang w:val="fr-BE"/>
        </w:rPr>
      </w:pPr>
      <w:r>
        <w:rPr>
          <w:rFonts w:eastAsia="Arial"/>
          <w:sz w:val="20"/>
          <w:bdr w:val="nil"/>
          <w:lang w:val="nl-NL"/>
        </w:rPr>
        <w:t>Terbeschikkingstelling van een comfortabele ruimte waar de cursisten na de opleidingsuren autonoom of in groep kunnen verder werken aan het inoefenen van hun taalkennis en het voorbereiden van een volgende les.</w:t>
      </w:r>
    </w:p>
    <w:p w:rsidR="009F6061" w:rsidRPr="00CF4852" w:rsidRDefault="00783FF9" w:rsidP="00A039CE">
      <w:pPr>
        <w:pStyle w:val="Titrearial1"/>
        <w:numPr>
          <w:ilvl w:val="0"/>
          <w:numId w:val="20"/>
        </w:numPr>
        <w:spacing w:line="300" w:lineRule="exact"/>
        <w:rPr>
          <w:sz w:val="22"/>
          <w:szCs w:val="22"/>
        </w:rPr>
      </w:pPr>
      <w:bookmarkStart w:id="46" w:name="_Toc13821506"/>
      <w:r>
        <w:rPr>
          <w:rFonts w:eastAsia="Arial"/>
          <w:sz w:val="22"/>
          <w:szCs w:val="22"/>
          <w:bdr w:val="nil"/>
          <w:lang w:val="nl-NL"/>
        </w:rPr>
        <w:lastRenderedPageBreak/>
        <w:t>Subsidie</w:t>
      </w:r>
      <w:bookmarkEnd w:id="46"/>
    </w:p>
    <w:p w:rsidR="004C1A24" w:rsidRPr="00CF4852" w:rsidRDefault="00783FF9" w:rsidP="00A039CE">
      <w:pPr>
        <w:pStyle w:val="Titrearial1"/>
        <w:numPr>
          <w:ilvl w:val="1"/>
          <w:numId w:val="20"/>
        </w:numPr>
        <w:spacing w:line="300" w:lineRule="exact"/>
        <w:rPr>
          <w:sz w:val="22"/>
          <w:szCs w:val="22"/>
        </w:rPr>
      </w:pPr>
      <w:bookmarkStart w:id="47" w:name="_Toc13821507"/>
      <w:r>
        <w:rPr>
          <w:rFonts w:eastAsia="Arial"/>
          <w:sz w:val="22"/>
          <w:szCs w:val="22"/>
          <w:bdr w:val="nil"/>
          <w:lang w:val="nl-NL"/>
        </w:rPr>
        <w:t>Barema en facturatie</w:t>
      </w:r>
      <w:bookmarkEnd w:id="47"/>
    </w:p>
    <w:p w:rsidR="00956B79" w:rsidRDefault="00783FF9" w:rsidP="00956B79">
      <w:pPr>
        <w:jc w:val="both"/>
        <w:rPr>
          <w:rFonts w:ascii="Arial" w:hAnsi="Arial" w:cs="Arial"/>
          <w:sz w:val="20"/>
          <w:szCs w:val="20"/>
        </w:rPr>
      </w:pPr>
      <w:r>
        <w:rPr>
          <w:rFonts w:ascii="Arial" w:eastAsia="Arial" w:hAnsi="Arial" w:cs="Arial"/>
          <w:sz w:val="20"/>
          <w:szCs w:val="20"/>
          <w:bdr w:val="nil"/>
          <w:lang w:val="nl-NL"/>
        </w:rPr>
        <w:t>Het door Actiris toegepaste barema voor de financiering van de opleidingen in het kader van deze maatregel bedraagt 55 euro (incl. btw) per opleidingsuur gegeven door de partner. De opleidingen worden gegeven per schijf van 20 lesuren, met een maximum van 40 uren voor de individuele opleidingen en 60 uren voor de collectieve opleidingen (op basis van twee of drie “Taalcheques Matching” van 20 opleidingsuren).</w:t>
      </w:r>
    </w:p>
    <w:p w:rsidR="00956B79" w:rsidRDefault="00783FF9" w:rsidP="004C1A24">
      <w:pPr>
        <w:spacing w:line="288" w:lineRule="auto"/>
        <w:jc w:val="both"/>
        <w:rPr>
          <w:rFonts w:ascii="Arial" w:hAnsi="Arial" w:cs="Arial"/>
          <w:sz w:val="20"/>
          <w:szCs w:val="20"/>
        </w:rPr>
      </w:pPr>
      <w:r>
        <w:rPr>
          <w:rFonts w:ascii="Arial" w:eastAsia="Arial" w:hAnsi="Arial" w:cs="Arial"/>
          <w:sz w:val="20"/>
          <w:szCs w:val="20"/>
          <w:bdr w:val="nil"/>
          <w:lang w:val="nl-NL"/>
        </w:rPr>
        <w:t>De partner stelt een maandelijkse factuur op waarin alle tijdens de maand afgeronde opleidingen worden vermeld, rekening houdende met de in punt H van de financiële gids beschreven procedures inzake de afwezigheden.</w:t>
      </w:r>
      <w:r w:rsidR="009B370A">
        <w:rPr>
          <w:rFonts w:ascii="Arial" w:eastAsia="Arial" w:hAnsi="Arial" w:cs="Arial"/>
          <w:sz w:val="20"/>
          <w:szCs w:val="20"/>
          <w:bdr w:val="nil"/>
          <w:lang w:val="nl-NL"/>
        </w:rPr>
        <w:t xml:space="preserve"> Alleen de gewerkte uren kunnen in rekening gebracht worden.</w:t>
      </w:r>
    </w:p>
    <w:p w:rsidR="00956B79" w:rsidRDefault="00783FF9" w:rsidP="00956B79">
      <w:pPr>
        <w:spacing w:line="288" w:lineRule="auto"/>
        <w:rPr>
          <w:rFonts w:ascii="Arial" w:hAnsi="Arial" w:cs="Arial"/>
          <w:sz w:val="20"/>
          <w:szCs w:val="20"/>
        </w:rPr>
      </w:pPr>
      <w:r>
        <w:rPr>
          <w:rFonts w:ascii="Arial" w:eastAsia="Arial" w:hAnsi="Arial" w:cs="Arial"/>
          <w:sz w:val="20"/>
          <w:szCs w:val="20"/>
          <w:bdr w:val="nil"/>
          <w:lang w:val="nl-NL"/>
        </w:rPr>
        <w:t>Deze factuur zal de volgende informatie bevatten:</w:t>
      </w:r>
    </w:p>
    <w:p w:rsidR="00956B79" w:rsidRDefault="00783FF9" w:rsidP="00A039CE">
      <w:pPr>
        <w:numPr>
          <w:ilvl w:val="0"/>
          <w:numId w:val="19"/>
        </w:numPr>
        <w:spacing w:after="0" w:line="288" w:lineRule="auto"/>
        <w:rPr>
          <w:rFonts w:ascii="Arial" w:hAnsi="Arial" w:cs="Arial"/>
          <w:sz w:val="20"/>
          <w:szCs w:val="20"/>
        </w:rPr>
      </w:pPr>
      <w:r>
        <w:rPr>
          <w:rFonts w:ascii="Arial" w:eastAsia="Arial" w:hAnsi="Arial" w:cs="Arial"/>
          <w:sz w:val="20"/>
          <w:szCs w:val="20"/>
          <w:bdr w:val="nil"/>
          <w:lang w:val="nl-NL"/>
        </w:rPr>
        <w:t>De naam, voornaam en het IBIS-nummer van de begunstigde van de opleiding;</w:t>
      </w:r>
    </w:p>
    <w:p w:rsidR="00956B79" w:rsidRDefault="00783FF9" w:rsidP="00A039CE">
      <w:pPr>
        <w:numPr>
          <w:ilvl w:val="0"/>
          <w:numId w:val="19"/>
        </w:numPr>
        <w:spacing w:after="0" w:line="288" w:lineRule="auto"/>
        <w:rPr>
          <w:rFonts w:ascii="Arial" w:hAnsi="Arial" w:cs="Arial"/>
          <w:sz w:val="20"/>
          <w:szCs w:val="20"/>
        </w:rPr>
      </w:pPr>
      <w:r>
        <w:rPr>
          <w:rFonts w:ascii="Arial" w:eastAsia="Arial" w:hAnsi="Arial" w:cs="Arial"/>
          <w:sz w:val="20"/>
          <w:szCs w:val="20"/>
          <w:bdr w:val="nil"/>
          <w:lang w:val="nl-NL"/>
        </w:rPr>
        <w:t>Het nummer van de “Taalcheque Matching”;</w:t>
      </w:r>
    </w:p>
    <w:p w:rsidR="00956B79" w:rsidRDefault="00783FF9" w:rsidP="00A039CE">
      <w:pPr>
        <w:numPr>
          <w:ilvl w:val="0"/>
          <w:numId w:val="19"/>
        </w:numPr>
        <w:spacing w:after="0" w:line="288" w:lineRule="auto"/>
        <w:rPr>
          <w:rFonts w:ascii="Arial" w:hAnsi="Arial" w:cs="Arial"/>
          <w:sz w:val="20"/>
          <w:szCs w:val="20"/>
        </w:rPr>
      </w:pPr>
      <w:r>
        <w:rPr>
          <w:rFonts w:ascii="Arial" w:eastAsia="Arial" w:hAnsi="Arial" w:cs="Arial"/>
          <w:sz w:val="20"/>
          <w:szCs w:val="20"/>
          <w:bdr w:val="nil"/>
          <w:lang w:val="nl-NL"/>
        </w:rPr>
        <w:t>Het aantal gevolgde uren per begunstigde;</w:t>
      </w:r>
    </w:p>
    <w:p w:rsidR="00956B79" w:rsidRDefault="00783FF9" w:rsidP="00A039CE">
      <w:pPr>
        <w:numPr>
          <w:ilvl w:val="0"/>
          <w:numId w:val="19"/>
        </w:numPr>
        <w:spacing w:after="0" w:line="288" w:lineRule="auto"/>
        <w:rPr>
          <w:rFonts w:ascii="Arial" w:hAnsi="Arial" w:cs="Arial"/>
          <w:sz w:val="20"/>
          <w:szCs w:val="20"/>
        </w:rPr>
      </w:pPr>
      <w:r>
        <w:rPr>
          <w:rFonts w:ascii="Arial" w:eastAsia="Arial" w:hAnsi="Arial" w:cs="Arial"/>
          <w:sz w:val="20"/>
          <w:szCs w:val="20"/>
          <w:bdr w:val="nil"/>
          <w:lang w:val="nl-NL"/>
        </w:rPr>
        <w:t>Het totale aantal verstrekte opleidingsuren tijdens de maand in kwestie;</w:t>
      </w:r>
    </w:p>
    <w:p w:rsidR="004C1A24" w:rsidRDefault="00783FF9" w:rsidP="00A039CE">
      <w:pPr>
        <w:numPr>
          <w:ilvl w:val="0"/>
          <w:numId w:val="19"/>
        </w:numPr>
        <w:spacing w:after="0" w:line="288" w:lineRule="auto"/>
        <w:rPr>
          <w:rFonts w:ascii="Arial" w:hAnsi="Arial" w:cs="Arial"/>
          <w:sz w:val="20"/>
          <w:szCs w:val="20"/>
        </w:rPr>
      </w:pPr>
      <w:r>
        <w:rPr>
          <w:rFonts w:ascii="Arial" w:eastAsia="Arial" w:hAnsi="Arial" w:cs="Arial"/>
          <w:sz w:val="20"/>
          <w:szCs w:val="20"/>
          <w:bdr w:val="nil"/>
          <w:lang w:val="nl-NL"/>
        </w:rPr>
        <w:t>Het gefactureerde bedrag voor de maand in kwestie. </w:t>
      </w:r>
    </w:p>
    <w:p w:rsidR="004C1A24" w:rsidRPr="004C1A24" w:rsidRDefault="004C1A24" w:rsidP="004C1A24">
      <w:pPr>
        <w:spacing w:after="0" w:line="288" w:lineRule="auto"/>
        <w:ind w:left="360"/>
        <w:rPr>
          <w:rFonts w:ascii="Arial" w:hAnsi="Arial" w:cs="Arial"/>
          <w:sz w:val="20"/>
          <w:szCs w:val="20"/>
        </w:rPr>
      </w:pPr>
    </w:p>
    <w:p w:rsidR="00956B79" w:rsidRDefault="00783FF9" w:rsidP="00956B79">
      <w:pPr>
        <w:spacing w:line="288" w:lineRule="auto"/>
        <w:rPr>
          <w:rFonts w:ascii="Arial" w:hAnsi="Arial" w:cs="Arial"/>
          <w:sz w:val="20"/>
          <w:szCs w:val="20"/>
        </w:rPr>
      </w:pPr>
      <w:r>
        <w:rPr>
          <w:rFonts w:ascii="Arial" w:eastAsia="Arial" w:hAnsi="Arial" w:cs="Arial"/>
          <w:sz w:val="20"/>
          <w:szCs w:val="20"/>
          <w:bdr w:val="nil"/>
          <w:lang w:val="nl-NL"/>
        </w:rPr>
        <w:t>De betaling door Actiris geschiedt op basis van de volgende documenten:</w:t>
      </w:r>
    </w:p>
    <w:p w:rsidR="00956B79" w:rsidRDefault="00783FF9" w:rsidP="00A039CE">
      <w:pPr>
        <w:numPr>
          <w:ilvl w:val="0"/>
          <w:numId w:val="19"/>
        </w:numPr>
        <w:spacing w:after="0" w:line="288" w:lineRule="auto"/>
        <w:rPr>
          <w:rFonts w:ascii="Arial" w:hAnsi="Arial" w:cs="Arial"/>
          <w:sz w:val="20"/>
          <w:szCs w:val="20"/>
        </w:rPr>
      </w:pPr>
      <w:r>
        <w:rPr>
          <w:rFonts w:ascii="Arial" w:eastAsia="Arial" w:hAnsi="Arial" w:cs="Arial"/>
          <w:sz w:val="20"/>
          <w:szCs w:val="20"/>
          <w:bdr w:val="nil"/>
          <w:lang w:val="nl-NL"/>
        </w:rPr>
        <w:t>De door de partner opgestelde factuur;</w:t>
      </w:r>
    </w:p>
    <w:p w:rsidR="00956B79" w:rsidRDefault="00783FF9" w:rsidP="00A039CE">
      <w:pPr>
        <w:numPr>
          <w:ilvl w:val="0"/>
          <w:numId w:val="19"/>
        </w:numPr>
        <w:spacing w:after="0" w:line="288" w:lineRule="auto"/>
        <w:rPr>
          <w:rFonts w:ascii="Arial" w:hAnsi="Arial" w:cs="Arial"/>
          <w:sz w:val="20"/>
          <w:szCs w:val="20"/>
        </w:rPr>
      </w:pPr>
      <w:r>
        <w:rPr>
          <w:rFonts w:ascii="Arial" w:eastAsia="Arial" w:hAnsi="Arial" w:cs="Arial"/>
          <w:sz w:val="20"/>
          <w:szCs w:val="20"/>
          <w:bdr w:val="nil"/>
          <w:lang w:val="nl-NL"/>
        </w:rPr>
        <w:t>De gegevens ingevoerd in een door Actiris beheerd netwerk;</w:t>
      </w:r>
    </w:p>
    <w:p w:rsidR="00956B79" w:rsidRDefault="00783FF9" w:rsidP="00A039CE">
      <w:pPr>
        <w:numPr>
          <w:ilvl w:val="0"/>
          <w:numId w:val="19"/>
        </w:numPr>
        <w:spacing w:after="0" w:line="288" w:lineRule="auto"/>
        <w:rPr>
          <w:rFonts w:ascii="Arial" w:hAnsi="Arial" w:cs="Arial"/>
          <w:sz w:val="20"/>
          <w:szCs w:val="20"/>
        </w:rPr>
      </w:pPr>
      <w:r>
        <w:rPr>
          <w:rFonts w:ascii="Arial" w:eastAsia="Arial" w:hAnsi="Arial" w:cs="Arial"/>
          <w:sz w:val="20"/>
          <w:szCs w:val="20"/>
          <w:bdr w:val="nil"/>
          <w:lang w:val="nl-NL"/>
        </w:rPr>
        <w:t>De aanwezigheidslijst van de cursist.</w:t>
      </w:r>
    </w:p>
    <w:p w:rsidR="004C1A24" w:rsidRPr="004C1A24" w:rsidRDefault="004C1A24" w:rsidP="004C1A24">
      <w:pPr>
        <w:spacing w:after="0" w:line="288" w:lineRule="auto"/>
        <w:ind w:left="360"/>
        <w:rPr>
          <w:rFonts w:ascii="Arial" w:hAnsi="Arial" w:cs="Arial"/>
          <w:sz w:val="20"/>
          <w:szCs w:val="20"/>
        </w:rPr>
      </w:pPr>
    </w:p>
    <w:p w:rsidR="00956B79" w:rsidRDefault="00783FF9" w:rsidP="00956B79">
      <w:pPr>
        <w:jc w:val="both"/>
        <w:rPr>
          <w:rFonts w:ascii="Arial" w:hAnsi="Arial" w:cs="Arial"/>
          <w:sz w:val="20"/>
          <w:szCs w:val="20"/>
        </w:rPr>
      </w:pPr>
      <w:r>
        <w:rPr>
          <w:rFonts w:ascii="Arial" w:eastAsia="Arial" w:hAnsi="Arial" w:cs="Arial"/>
          <w:sz w:val="20"/>
          <w:szCs w:val="20"/>
          <w:bdr w:val="nil"/>
          <w:lang w:val="nl-NL"/>
        </w:rPr>
        <w:lastRenderedPageBreak/>
        <w:t xml:space="preserve">De opleidingspartner moet </w:t>
      </w:r>
      <w:proofErr w:type="gramStart"/>
      <w:r>
        <w:rPr>
          <w:rFonts w:ascii="Arial" w:eastAsia="Arial" w:hAnsi="Arial" w:cs="Arial"/>
          <w:sz w:val="20"/>
          <w:szCs w:val="20"/>
          <w:bdr w:val="nil"/>
          <w:lang w:val="nl-NL"/>
        </w:rPr>
        <w:t>op straffe van</w:t>
      </w:r>
      <w:proofErr w:type="gramEnd"/>
      <w:r>
        <w:rPr>
          <w:rFonts w:ascii="Arial" w:eastAsia="Arial" w:hAnsi="Arial" w:cs="Arial"/>
          <w:sz w:val="20"/>
          <w:szCs w:val="20"/>
          <w:bdr w:val="nil"/>
          <w:lang w:val="nl-NL"/>
        </w:rPr>
        <w:t xml:space="preserve"> niet-ontvankelijkheid al deze documenten binnen de 2 maanden volgend op het afgelopen trimester aan Actiris bezorgen.</w:t>
      </w:r>
    </w:p>
    <w:p w:rsidR="004C1A24" w:rsidRPr="00CF4852" w:rsidRDefault="00783FF9" w:rsidP="00A039CE">
      <w:pPr>
        <w:pStyle w:val="Titrearial1"/>
        <w:numPr>
          <w:ilvl w:val="1"/>
          <w:numId w:val="20"/>
        </w:numPr>
        <w:spacing w:line="300" w:lineRule="exact"/>
        <w:rPr>
          <w:sz w:val="22"/>
          <w:szCs w:val="22"/>
        </w:rPr>
      </w:pPr>
      <w:bookmarkStart w:id="48" w:name="_Toc13821508"/>
      <w:r>
        <w:rPr>
          <w:rFonts w:eastAsia="Arial"/>
          <w:sz w:val="22"/>
          <w:szCs w:val="22"/>
          <w:bdr w:val="nil"/>
          <w:lang w:val="nl-NL"/>
        </w:rPr>
        <w:t>Terugbetaling</w:t>
      </w:r>
      <w:bookmarkEnd w:id="48"/>
    </w:p>
    <w:p w:rsidR="00427B75" w:rsidRDefault="00783FF9" w:rsidP="004C1A24">
      <w:pPr>
        <w:pStyle w:val="corpsdetextearial10"/>
        <w:spacing w:line="276" w:lineRule="auto"/>
        <w:rPr>
          <w:sz w:val="20"/>
        </w:rPr>
      </w:pPr>
      <w:r>
        <w:rPr>
          <w:rFonts w:eastAsia="Arial"/>
          <w:sz w:val="20"/>
          <w:bdr w:val="nil"/>
          <w:lang w:val="nl-NL"/>
        </w:rPr>
        <w:t>Behalve in geval van overmacht, zal elke ernstige tekortkoming of elke niet-nakoming van de verplichtingen van de partnershipovereenkomst en haar bijlagen door de partner kunnen leiden tot de volledige of gedeeltelijke terugbetaling door de partner van de onrechtmatig geïnde bedragen.</w:t>
      </w:r>
    </w:p>
    <w:p w:rsidR="004C1A24" w:rsidRDefault="004C1A24" w:rsidP="004C1A24">
      <w:pPr>
        <w:pStyle w:val="corpsdetextearial10"/>
        <w:spacing w:line="276" w:lineRule="auto"/>
        <w:rPr>
          <w:sz w:val="20"/>
        </w:rPr>
      </w:pPr>
    </w:p>
    <w:p w:rsidR="00427B75" w:rsidRPr="00567C9B" w:rsidRDefault="00783FF9" w:rsidP="00427B75">
      <w:pPr>
        <w:spacing w:line="276" w:lineRule="auto"/>
        <w:jc w:val="both"/>
        <w:rPr>
          <w:rFonts w:ascii="Arial" w:hAnsi="Arial"/>
          <w:sz w:val="20"/>
          <w:szCs w:val="20"/>
        </w:rPr>
      </w:pPr>
      <w:r>
        <w:rPr>
          <w:rFonts w:ascii="Arial" w:eastAsia="Arial" w:hAnsi="Arial" w:cs="Arial"/>
          <w:sz w:val="20"/>
          <w:szCs w:val="20"/>
          <w:bdr w:val="nil"/>
          <w:lang w:val="nl-NL"/>
        </w:rPr>
        <w:t>Deze terugbetaling gebeurt naar aanleiding van een door Actiris verstuurde aangifte van schuldvordering en een aangetekende brief waarin de terugbetalingsmodaliteiten worden toegelicht.</w:t>
      </w:r>
    </w:p>
    <w:p w:rsidR="00427B75" w:rsidRDefault="00783FF9" w:rsidP="00427B75">
      <w:pPr>
        <w:spacing w:line="276" w:lineRule="auto"/>
        <w:jc w:val="both"/>
        <w:rPr>
          <w:rFonts w:ascii="Arial" w:hAnsi="Arial"/>
          <w:sz w:val="20"/>
          <w:szCs w:val="20"/>
        </w:rPr>
      </w:pPr>
      <w:r>
        <w:rPr>
          <w:rFonts w:ascii="Arial" w:eastAsia="Arial" w:hAnsi="Arial" w:cs="Arial"/>
          <w:sz w:val="20"/>
          <w:szCs w:val="20"/>
          <w:bdr w:val="nil"/>
          <w:lang w:val="nl-NL"/>
        </w:rPr>
        <w:t xml:space="preserve">In voorkomend geval zal Actiris de terug te betalen bedragen </w:t>
      </w:r>
      <w:proofErr w:type="gramStart"/>
      <w:r>
        <w:rPr>
          <w:rFonts w:ascii="Arial" w:eastAsia="Arial" w:hAnsi="Arial" w:cs="Arial"/>
          <w:sz w:val="20"/>
          <w:szCs w:val="20"/>
          <w:bdr w:val="nil"/>
          <w:lang w:val="nl-NL"/>
        </w:rPr>
        <w:t>recupereren</w:t>
      </w:r>
      <w:proofErr w:type="gramEnd"/>
      <w:r>
        <w:rPr>
          <w:rFonts w:ascii="Arial" w:eastAsia="Arial" w:hAnsi="Arial" w:cs="Arial"/>
          <w:sz w:val="20"/>
          <w:szCs w:val="20"/>
          <w:bdr w:val="nil"/>
          <w:lang w:val="nl-NL"/>
        </w:rPr>
        <w:t xml:space="preserve"> via inhouding op de subsidies die in geval van verlenging van de overeenkomst moeten worden gestort.</w:t>
      </w:r>
    </w:p>
    <w:p w:rsidR="004C1A24" w:rsidRPr="00CF4852" w:rsidRDefault="00783FF9" w:rsidP="00A039CE">
      <w:pPr>
        <w:pStyle w:val="Titrearial1"/>
        <w:numPr>
          <w:ilvl w:val="1"/>
          <w:numId w:val="20"/>
        </w:numPr>
        <w:spacing w:line="300" w:lineRule="exact"/>
        <w:rPr>
          <w:sz w:val="22"/>
          <w:szCs w:val="22"/>
        </w:rPr>
      </w:pPr>
      <w:bookmarkStart w:id="49" w:name="_Toc13821509"/>
      <w:r>
        <w:rPr>
          <w:rFonts w:eastAsia="Arial"/>
          <w:sz w:val="22"/>
          <w:szCs w:val="22"/>
          <w:bdr w:val="nil"/>
          <w:lang w:val="nl-NL"/>
        </w:rPr>
        <w:t>Vroegtijdige verbreking van de overeenkomst “Taalcheques Matching”</w:t>
      </w:r>
      <w:bookmarkEnd w:id="49"/>
    </w:p>
    <w:p w:rsidR="00427B75" w:rsidRPr="00567C9B" w:rsidRDefault="00783FF9" w:rsidP="00427B75">
      <w:pPr>
        <w:pStyle w:val="corpsdetextearial10"/>
        <w:spacing w:line="276" w:lineRule="auto"/>
        <w:rPr>
          <w:sz w:val="20"/>
        </w:rPr>
      </w:pPr>
      <w:r>
        <w:rPr>
          <w:rFonts w:eastAsia="Arial"/>
          <w:sz w:val="20"/>
          <w:bdr w:val="nil"/>
          <w:lang w:val="nl-NL"/>
        </w:rPr>
        <w:t xml:space="preserve">De partnershipovereenkomst kan door een van de partijen per aangetekend schrijven worden verbroken, mits inachtneming van een opzeggingstermijn van drie maanden. </w:t>
      </w:r>
    </w:p>
    <w:p w:rsidR="00427B75" w:rsidRPr="00567C9B" w:rsidRDefault="00427B75" w:rsidP="00427B75">
      <w:pPr>
        <w:pStyle w:val="corpsdetextearial10"/>
        <w:spacing w:line="276" w:lineRule="auto"/>
        <w:rPr>
          <w:sz w:val="20"/>
        </w:rPr>
      </w:pPr>
    </w:p>
    <w:p w:rsidR="00427B75" w:rsidRPr="00567C9B" w:rsidRDefault="00783FF9" w:rsidP="00427B75">
      <w:pPr>
        <w:pStyle w:val="corpsdetextearial10"/>
        <w:spacing w:line="276" w:lineRule="auto"/>
        <w:rPr>
          <w:sz w:val="20"/>
        </w:rPr>
      </w:pPr>
      <w:r>
        <w:rPr>
          <w:rFonts w:eastAsia="Arial"/>
          <w:sz w:val="20"/>
          <w:bdr w:val="nil"/>
          <w:lang w:val="nl-NL"/>
        </w:rPr>
        <w:t xml:space="preserve">Actiris behoudt zich overigens het recht voor om de partnershipovereenkomst zonder opzeggingstermijn te beëindigen, </w:t>
      </w:r>
      <w:proofErr w:type="gramStart"/>
      <w:r>
        <w:rPr>
          <w:rFonts w:eastAsia="Arial"/>
          <w:sz w:val="20"/>
          <w:bdr w:val="nil"/>
          <w:lang w:val="nl-NL"/>
        </w:rPr>
        <w:t>met name</w:t>
      </w:r>
      <w:proofErr w:type="gramEnd"/>
      <w:r>
        <w:rPr>
          <w:rFonts w:eastAsia="Arial"/>
          <w:sz w:val="20"/>
          <w:bdr w:val="nil"/>
          <w:lang w:val="nl-NL"/>
        </w:rPr>
        <w:t xml:space="preserve">: </w:t>
      </w:r>
    </w:p>
    <w:p w:rsidR="00427B75" w:rsidRPr="00567C9B" w:rsidRDefault="00427B75" w:rsidP="00427B75">
      <w:pPr>
        <w:pStyle w:val="corpsdetextearial10"/>
        <w:spacing w:line="276" w:lineRule="auto"/>
        <w:rPr>
          <w:sz w:val="20"/>
        </w:rPr>
      </w:pPr>
    </w:p>
    <w:p w:rsidR="00427B75" w:rsidRPr="00567C9B" w:rsidRDefault="00783FF9" w:rsidP="00A039CE">
      <w:pPr>
        <w:numPr>
          <w:ilvl w:val="0"/>
          <w:numId w:val="30"/>
        </w:numPr>
        <w:spacing w:after="0" w:line="276" w:lineRule="auto"/>
        <w:ind w:left="714" w:hanging="357"/>
        <w:jc w:val="both"/>
        <w:rPr>
          <w:rFonts w:ascii="Arial" w:hAnsi="Arial"/>
          <w:sz w:val="20"/>
          <w:szCs w:val="20"/>
        </w:rPr>
      </w:pPr>
      <w:r>
        <w:rPr>
          <w:rFonts w:ascii="Arial" w:eastAsia="Arial" w:hAnsi="Arial" w:cs="Arial"/>
          <w:sz w:val="20"/>
          <w:szCs w:val="20"/>
          <w:bdr w:val="nil"/>
          <w:lang w:val="nl-NL"/>
        </w:rPr>
        <w:t>wanneer tijdens de verwezenlijking van het project “Taalcheques” een van de situaties van uitsluiting genoemd in artikel G.1. van deze projectoproep zich voordoet;</w:t>
      </w:r>
    </w:p>
    <w:p w:rsidR="00427B75" w:rsidRPr="00567C9B" w:rsidRDefault="00783FF9" w:rsidP="00A039CE">
      <w:pPr>
        <w:pStyle w:val="corpsdetextearial10"/>
        <w:numPr>
          <w:ilvl w:val="0"/>
          <w:numId w:val="30"/>
        </w:numPr>
        <w:spacing w:line="276" w:lineRule="auto"/>
        <w:ind w:left="714" w:hanging="357"/>
        <w:rPr>
          <w:sz w:val="20"/>
        </w:rPr>
      </w:pPr>
      <w:r>
        <w:rPr>
          <w:rFonts w:eastAsia="Arial"/>
          <w:sz w:val="20"/>
          <w:bdr w:val="nil"/>
          <w:lang w:val="nl-NL"/>
        </w:rPr>
        <w:lastRenderedPageBreak/>
        <w:t xml:space="preserve">in geval van ernstige tekortkomingen van de partner aan zijn verplichtingen. </w:t>
      </w:r>
    </w:p>
    <w:p w:rsidR="00427B75" w:rsidRPr="00567C9B" w:rsidRDefault="00427B75" w:rsidP="00427B75">
      <w:pPr>
        <w:pStyle w:val="corpsdetextearial10"/>
        <w:spacing w:line="276" w:lineRule="auto"/>
        <w:rPr>
          <w:sz w:val="20"/>
        </w:rPr>
      </w:pPr>
    </w:p>
    <w:p w:rsidR="00427B75" w:rsidRPr="00567C9B" w:rsidRDefault="00783FF9" w:rsidP="00427B75">
      <w:pPr>
        <w:pStyle w:val="corpsdetextearial10"/>
        <w:spacing w:line="276" w:lineRule="auto"/>
        <w:rPr>
          <w:sz w:val="20"/>
        </w:rPr>
      </w:pPr>
      <w:r>
        <w:rPr>
          <w:rFonts w:eastAsia="Arial"/>
          <w:sz w:val="20"/>
          <w:bdr w:val="nil"/>
          <w:lang w:val="nl-NL"/>
        </w:rPr>
        <w:t>De beslissing om de overeenkomst te verbreken, wordt per aangetekend schrijven aan de partner meegedeeld.</w:t>
      </w:r>
    </w:p>
    <w:p w:rsidR="00427B75" w:rsidRPr="00567C9B" w:rsidRDefault="00427B75" w:rsidP="00427B75">
      <w:pPr>
        <w:pStyle w:val="corpsdetextearial10"/>
        <w:spacing w:line="276" w:lineRule="auto"/>
        <w:rPr>
          <w:sz w:val="20"/>
        </w:rPr>
      </w:pPr>
    </w:p>
    <w:p w:rsidR="00F40A5C" w:rsidRDefault="00783FF9" w:rsidP="00215E81">
      <w:pPr>
        <w:pStyle w:val="corpsdetextearial10"/>
        <w:spacing w:line="276" w:lineRule="auto"/>
        <w:rPr>
          <w:sz w:val="20"/>
        </w:rPr>
      </w:pPr>
      <w:r>
        <w:rPr>
          <w:rFonts w:eastAsia="Arial"/>
          <w:sz w:val="20"/>
          <w:bdr w:val="nil"/>
          <w:lang w:val="nl-NL"/>
        </w:rPr>
        <w:t xml:space="preserve">In ieder geval leidt de verbreking van de overeenkomst tot de volledige of gedeeltelijke terugbetaling van de reeds ontvangen jaarsubsidie. </w:t>
      </w:r>
    </w:p>
    <w:p w:rsidR="004C1A24" w:rsidRDefault="004C1A24" w:rsidP="00215E81">
      <w:pPr>
        <w:pStyle w:val="corpsdetextearial10"/>
        <w:spacing w:line="276" w:lineRule="auto"/>
        <w:rPr>
          <w:sz w:val="20"/>
        </w:rPr>
      </w:pPr>
    </w:p>
    <w:p w:rsidR="004C1A24" w:rsidRDefault="004C1A24" w:rsidP="00215E81">
      <w:pPr>
        <w:pStyle w:val="corpsdetextearial10"/>
        <w:spacing w:line="276" w:lineRule="auto"/>
        <w:rPr>
          <w:sz w:val="20"/>
        </w:rPr>
      </w:pPr>
    </w:p>
    <w:p w:rsidR="004C1A24" w:rsidRDefault="004C1A24" w:rsidP="00215E81">
      <w:pPr>
        <w:pStyle w:val="corpsdetextearial10"/>
        <w:spacing w:line="276" w:lineRule="auto"/>
        <w:rPr>
          <w:sz w:val="20"/>
        </w:rPr>
      </w:pPr>
    </w:p>
    <w:p w:rsidR="004C1A24" w:rsidRDefault="004C1A24" w:rsidP="00215E81">
      <w:pPr>
        <w:pStyle w:val="corpsdetextearial10"/>
        <w:spacing w:line="276" w:lineRule="auto"/>
        <w:rPr>
          <w:sz w:val="20"/>
        </w:rPr>
      </w:pPr>
    </w:p>
    <w:p w:rsidR="004C1A24" w:rsidRDefault="004C1A24" w:rsidP="00215E81">
      <w:pPr>
        <w:pStyle w:val="corpsdetextearial10"/>
        <w:spacing w:line="276" w:lineRule="auto"/>
        <w:rPr>
          <w:sz w:val="20"/>
        </w:rPr>
      </w:pPr>
    </w:p>
    <w:p w:rsidR="004C1A24" w:rsidRDefault="004C1A24" w:rsidP="00215E81">
      <w:pPr>
        <w:pStyle w:val="corpsdetextearial10"/>
        <w:spacing w:line="276" w:lineRule="auto"/>
        <w:rPr>
          <w:sz w:val="20"/>
        </w:rPr>
      </w:pPr>
    </w:p>
    <w:p w:rsidR="004C1A24" w:rsidRDefault="004C1A24" w:rsidP="00215E81">
      <w:pPr>
        <w:pStyle w:val="corpsdetextearial10"/>
        <w:spacing w:line="276" w:lineRule="auto"/>
        <w:rPr>
          <w:sz w:val="20"/>
        </w:rPr>
      </w:pPr>
    </w:p>
    <w:p w:rsidR="004C1A24" w:rsidRDefault="004C1A24" w:rsidP="00215E81">
      <w:pPr>
        <w:pStyle w:val="corpsdetextearial10"/>
        <w:spacing w:line="276" w:lineRule="auto"/>
        <w:rPr>
          <w:sz w:val="20"/>
        </w:rPr>
      </w:pPr>
    </w:p>
    <w:p w:rsidR="004C1A24" w:rsidRDefault="004C1A24" w:rsidP="00215E81">
      <w:pPr>
        <w:pStyle w:val="corpsdetextearial10"/>
        <w:spacing w:line="276" w:lineRule="auto"/>
        <w:rPr>
          <w:sz w:val="20"/>
        </w:rPr>
      </w:pPr>
    </w:p>
    <w:p w:rsidR="004C1A24" w:rsidRDefault="004C1A24" w:rsidP="00215E81">
      <w:pPr>
        <w:pStyle w:val="corpsdetextearial10"/>
        <w:spacing w:line="276" w:lineRule="auto"/>
        <w:rPr>
          <w:sz w:val="20"/>
        </w:rPr>
      </w:pPr>
    </w:p>
    <w:p w:rsidR="004C1A24" w:rsidRDefault="004C1A24" w:rsidP="00215E81">
      <w:pPr>
        <w:pStyle w:val="corpsdetextearial10"/>
        <w:spacing w:line="276" w:lineRule="auto"/>
        <w:rPr>
          <w:sz w:val="20"/>
        </w:rPr>
      </w:pPr>
    </w:p>
    <w:p w:rsidR="004C1A24" w:rsidRDefault="004C1A24" w:rsidP="00215E81">
      <w:pPr>
        <w:pStyle w:val="corpsdetextearial10"/>
        <w:spacing w:line="276" w:lineRule="auto"/>
        <w:rPr>
          <w:sz w:val="20"/>
        </w:rPr>
      </w:pPr>
    </w:p>
    <w:p w:rsidR="004C1A24" w:rsidRDefault="004C1A24" w:rsidP="00215E81">
      <w:pPr>
        <w:pStyle w:val="corpsdetextearial10"/>
        <w:spacing w:line="276" w:lineRule="auto"/>
        <w:rPr>
          <w:sz w:val="20"/>
        </w:rPr>
      </w:pPr>
    </w:p>
    <w:p w:rsidR="004C1A24" w:rsidRDefault="004C1A24" w:rsidP="00215E81">
      <w:pPr>
        <w:pStyle w:val="corpsdetextearial10"/>
        <w:spacing w:line="276" w:lineRule="auto"/>
        <w:rPr>
          <w:sz w:val="20"/>
        </w:rPr>
      </w:pPr>
    </w:p>
    <w:p w:rsidR="004C1A24" w:rsidRDefault="004C1A24" w:rsidP="00215E81">
      <w:pPr>
        <w:pStyle w:val="corpsdetextearial10"/>
        <w:spacing w:line="276" w:lineRule="auto"/>
        <w:rPr>
          <w:sz w:val="20"/>
        </w:rPr>
      </w:pPr>
    </w:p>
    <w:p w:rsidR="004C1A24" w:rsidRDefault="004C1A24" w:rsidP="00215E81">
      <w:pPr>
        <w:pStyle w:val="corpsdetextearial10"/>
        <w:spacing w:line="276" w:lineRule="auto"/>
        <w:rPr>
          <w:sz w:val="20"/>
        </w:rPr>
      </w:pPr>
    </w:p>
    <w:p w:rsidR="004C1A24" w:rsidRDefault="004C1A24" w:rsidP="00215E81">
      <w:pPr>
        <w:pStyle w:val="corpsdetextearial10"/>
        <w:spacing w:line="276" w:lineRule="auto"/>
        <w:rPr>
          <w:sz w:val="20"/>
        </w:rPr>
      </w:pPr>
    </w:p>
    <w:p w:rsidR="004C1A24" w:rsidRDefault="004C1A24" w:rsidP="00215E81">
      <w:pPr>
        <w:pStyle w:val="corpsdetextearial10"/>
        <w:spacing w:line="276" w:lineRule="auto"/>
        <w:rPr>
          <w:sz w:val="20"/>
        </w:rPr>
      </w:pPr>
    </w:p>
    <w:p w:rsidR="004C1A24" w:rsidRDefault="004C1A24" w:rsidP="00215E81">
      <w:pPr>
        <w:pStyle w:val="corpsdetextearial10"/>
        <w:spacing w:line="276" w:lineRule="auto"/>
        <w:rPr>
          <w:sz w:val="20"/>
        </w:rPr>
      </w:pPr>
    </w:p>
    <w:p w:rsidR="004C1A24" w:rsidRDefault="004C1A24" w:rsidP="00215E81">
      <w:pPr>
        <w:pStyle w:val="corpsdetextearial10"/>
        <w:spacing w:line="276" w:lineRule="auto"/>
        <w:rPr>
          <w:sz w:val="20"/>
        </w:rPr>
      </w:pPr>
    </w:p>
    <w:p w:rsidR="004C1A24" w:rsidRDefault="004C1A24" w:rsidP="00215E81">
      <w:pPr>
        <w:pStyle w:val="corpsdetextearial10"/>
        <w:spacing w:line="276" w:lineRule="auto"/>
        <w:rPr>
          <w:sz w:val="20"/>
        </w:rPr>
      </w:pPr>
    </w:p>
    <w:p w:rsidR="004C1A24" w:rsidRDefault="004C1A24" w:rsidP="00215E81">
      <w:pPr>
        <w:pStyle w:val="corpsdetextearial10"/>
        <w:spacing w:line="276" w:lineRule="auto"/>
        <w:rPr>
          <w:sz w:val="20"/>
        </w:rPr>
      </w:pPr>
    </w:p>
    <w:p w:rsidR="000423F9" w:rsidRDefault="000423F9" w:rsidP="00215E81">
      <w:pPr>
        <w:pStyle w:val="corpsdetextearial10"/>
        <w:spacing w:line="276" w:lineRule="auto"/>
        <w:rPr>
          <w:sz w:val="20"/>
        </w:rPr>
      </w:pPr>
    </w:p>
    <w:p w:rsidR="000423F9" w:rsidRDefault="000423F9" w:rsidP="00215E81">
      <w:pPr>
        <w:pStyle w:val="corpsdetextearial10"/>
        <w:spacing w:line="276" w:lineRule="auto"/>
        <w:rPr>
          <w:sz w:val="20"/>
        </w:rPr>
      </w:pPr>
    </w:p>
    <w:p w:rsidR="000423F9" w:rsidRDefault="000423F9" w:rsidP="00215E81">
      <w:pPr>
        <w:pStyle w:val="corpsdetextearial10"/>
        <w:spacing w:line="276" w:lineRule="auto"/>
        <w:rPr>
          <w:sz w:val="20"/>
        </w:rPr>
      </w:pPr>
    </w:p>
    <w:p w:rsidR="000423F9" w:rsidRDefault="000423F9" w:rsidP="00215E81">
      <w:pPr>
        <w:pStyle w:val="corpsdetextearial10"/>
        <w:spacing w:line="276" w:lineRule="auto"/>
        <w:rPr>
          <w:sz w:val="20"/>
        </w:rPr>
      </w:pPr>
    </w:p>
    <w:p w:rsidR="000423F9" w:rsidRDefault="000423F9" w:rsidP="00215E81">
      <w:pPr>
        <w:pStyle w:val="corpsdetextearial10"/>
        <w:spacing w:line="276" w:lineRule="auto"/>
        <w:rPr>
          <w:sz w:val="20"/>
        </w:rPr>
      </w:pPr>
    </w:p>
    <w:p w:rsidR="000423F9" w:rsidRDefault="000423F9" w:rsidP="00215E81">
      <w:pPr>
        <w:pStyle w:val="corpsdetextearial10"/>
        <w:spacing w:line="276" w:lineRule="auto"/>
        <w:rPr>
          <w:sz w:val="20"/>
        </w:rPr>
      </w:pPr>
    </w:p>
    <w:p w:rsidR="000423F9" w:rsidRDefault="000423F9" w:rsidP="00215E81">
      <w:pPr>
        <w:pStyle w:val="corpsdetextearial10"/>
        <w:spacing w:line="276" w:lineRule="auto"/>
        <w:rPr>
          <w:sz w:val="20"/>
        </w:rPr>
      </w:pPr>
    </w:p>
    <w:p w:rsidR="000423F9" w:rsidRDefault="000423F9" w:rsidP="00215E81">
      <w:pPr>
        <w:pStyle w:val="corpsdetextearial10"/>
        <w:spacing w:line="276" w:lineRule="auto"/>
        <w:rPr>
          <w:sz w:val="20"/>
        </w:rPr>
      </w:pPr>
    </w:p>
    <w:p w:rsidR="000423F9" w:rsidRDefault="000423F9" w:rsidP="00215E81">
      <w:pPr>
        <w:pStyle w:val="corpsdetextearial10"/>
        <w:spacing w:line="276" w:lineRule="auto"/>
        <w:rPr>
          <w:sz w:val="20"/>
        </w:rPr>
      </w:pPr>
    </w:p>
    <w:p w:rsidR="000423F9" w:rsidRDefault="000423F9" w:rsidP="00215E81">
      <w:pPr>
        <w:pStyle w:val="corpsdetextearial10"/>
        <w:spacing w:line="276" w:lineRule="auto"/>
        <w:rPr>
          <w:sz w:val="20"/>
        </w:rPr>
      </w:pPr>
    </w:p>
    <w:p w:rsidR="000423F9" w:rsidRDefault="000423F9" w:rsidP="00215E81">
      <w:pPr>
        <w:pStyle w:val="corpsdetextearial10"/>
        <w:spacing w:line="276" w:lineRule="auto"/>
        <w:rPr>
          <w:sz w:val="20"/>
        </w:rPr>
      </w:pPr>
    </w:p>
    <w:p w:rsidR="000423F9" w:rsidRDefault="000423F9" w:rsidP="00215E81">
      <w:pPr>
        <w:pStyle w:val="corpsdetextearial10"/>
        <w:spacing w:line="276" w:lineRule="auto"/>
        <w:rPr>
          <w:sz w:val="20"/>
        </w:rPr>
      </w:pPr>
    </w:p>
    <w:p w:rsidR="000423F9" w:rsidRDefault="000423F9" w:rsidP="00215E81">
      <w:pPr>
        <w:pStyle w:val="corpsdetextearial10"/>
        <w:spacing w:line="276" w:lineRule="auto"/>
        <w:rPr>
          <w:sz w:val="20"/>
        </w:rPr>
      </w:pPr>
    </w:p>
    <w:p w:rsidR="000423F9" w:rsidRDefault="000423F9" w:rsidP="00215E81">
      <w:pPr>
        <w:pStyle w:val="corpsdetextearial10"/>
        <w:spacing w:line="276" w:lineRule="auto"/>
        <w:rPr>
          <w:sz w:val="20"/>
        </w:rPr>
      </w:pPr>
    </w:p>
    <w:p w:rsidR="000423F9" w:rsidRDefault="000423F9" w:rsidP="00215E81">
      <w:pPr>
        <w:pStyle w:val="corpsdetextearial10"/>
        <w:spacing w:line="276" w:lineRule="auto"/>
        <w:rPr>
          <w:sz w:val="20"/>
        </w:rPr>
      </w:pPr>
    </w:p>
    <w:p w:rsidR="000423F9" w:rsidRDefault="000423F9" w:rsidP="00215E81">
      <w:pPr>
        <w:pStyle w:val="corpsdetextearial10"/>
        <w:spacing w:line="276" w:lineRule="auto"/>
        <w:rPr>
          <w:sz w:val="20"/>
        </w:rPr>
      </w:pPr>
    </w:p>
    <w:p w:rsidR="004C1A24" w:rsidRDefault="004C1A24" w:rsidP="00215E81">
      <w:pPr>
        <w:pStyle w:val="corpsdetextearial10"/>
        <w:spacing w:line="276" w:lineRule="auto"/>
        <w:rPr>
          <w:sz w:val="20"/>
        </w:rPr>
      </w:pPr>
    </w:p>
    <w:p w:rsidR="00B97572" w:rsidRDefault="00B97572" w:rsidP="00215E81">
      <w:pPr>
        <w:pStyle w:val="corpsdetextearial10"/>
        <w:spacing w:line="276" w:lineRule="auto"/>
        <w:rPr>
          <w:sz w:val="20"/>
        </w:rPr>
      </w:pPr>
    </w:p>
    <w:p w:rsidR="00215E81" w:rsidRPr="00215E81" w:rsidRDefault="00783FF9" w:rsidP="00215E81">
      <w:pPr>
        <w:pStyle w:val="Titrearialencadr"/>
        <w:spacing w:line="300" w:lineRule="exact"/>
      </w:pPr>
      <w:bookmarkStart w:id="50" w:name="_Toc327878955"/>
      <w:bookmarkStart w:id="51" w:name="_Toc13821510"/>
      <w:r>
        <w:rPr>
          <w:rFonts w:eastAsia="Arial"/>
          <w:bCs/>
          <w:bdr w:val="nil"/>
          <w:lang w:val="nl-NL"/>
        </w:rPr>
        <w:t>F. Indicatoren en opvolging van de uitvoering</w:t>
      </w:r>
      <w:bookmarkEnd w:id="51"/>
    </w:p>
    <w:p w:rsidR="00551D5B" w:rsidRPr="00551D5B" w:rsidRDefault="00783FF9" w:rsidP="00551D5B">
      <w:pPr>
        <w:pStyle w:val="Titrearial1"/>
        <w:spacing w:line="300" w:lineRule="exact"/>
        <w:rPr>
          <w:sz w:val="22"/>
          <w:szCs w:val="22"/>
        </w:rPr>
      </w:pPr>
      <w:bookmarkStart w:id="52" w:name="_Toc13821511"/>
      <w:r>
        <w:rPr>
          <w:rFonts w:eastAsia="Arial"/>
          <w:sz w:val="22"/>
          <w:szCs w:val="22"/>
          <w:u w:val="none"/>
          <w:bdr w:val="nil"/>
          <w:lang w:val="nl-NL"/>
        </w:rPr>
        <w:t xml:space="preserve">1. </w:t>
      </w:r>
      <w:r>
        <w:rPr>
          <w:rFonts w:eastAsia="Arial"/>
          <w:sz w:val="22"/>
          <w:szCs w:val="22"/>
          <w:bdr w:val="nil"/>
          <w:lang w:val="nl-NL"/>
        </w:rPr>
        <w:t>Indicatoren beoogd door de projectoproep</w:t>
      </w:r>
      <w:bookmarkEnd w:id="52"/>
    </w:p>
    <w:p w:rsidR="00B70C4C" w:rsidRPr="0083185E" w:rsidRDefault="00783FF9" w:rsidP="002623F5">
      <w:pPr>
        <w:pStyle w:val="Titrearial1"/>
        <w:spacing w:line="276" w:lineRule="auto"/>
        <w:ind w:left="360"/>
        <w:rPr>
          <w:b w:val="0"/>
          <w:i/>
          <w:sz w:val="22"/>
          <w:szCs w:val="22"/>
          <w:u w:val="none"/>
        </w:rPr>
      </w:pPr>
      <w:bookmarkStart w:id="53" w:name="_Toc518458632"/>
      <w:bookmarkStart w:id="54" w:name="_Toc13821512"/>
      <w:r>
        <w:rPr>
          <w:rFonts w:eastAsia="Arial"/>
          <w:b w:val="0"/>
          <w:i/>
          <w:sz w:val="22"/>
          <w:szCs w:val="22"/>
          <w:u w:val="none"/>
          <w:bdr w:val="nil"/>
          <w:lang w:val="nl-NL"/>
        </w:rPr>
        <w:t>1.1. Verwezenlijkingsindicatoren</w:t>
      </w:r>
      <w:bookmarkEnd w:id="53"/>
      <w:bookmarkEnd w:id="54"/>
    </w:p>
    <w:p w:rsidR="00B70C4C" w:rsidRDefault="00783FF9" w:rsidP="007870E1">
      <w:pPr>
        <w:pStyle w:val="Paragraphedeliste"/>
        <w:numPr>
          <w:ilvl w:val="1"/>
          <w:numId w:val="11"/>
        </w:numPr>
        <w:spacing w:after="0" w:line="240" w:lineRule="auto"/>
        <w:jc w:val="both"/>
        <w:rPr>
          <w:rFonts w:ascii="Arial" w:hAnsi="Arial" w:cs="Arial"/>
          <w:sz w:val="20"/>
          <w:szCs w:val="20"/>
        </w:rPr>
      </w:pPr>
      <w:r>
        <w:rPr>
          <w:rFonts w:ascii="Arial" w:eastAsia="Arial" w:hAnsi="Arial" w:cs="Arial"/>
          <w:sz w:val="20"/>
          <w:szCs w:val="20"/>
          <w:bdr w:val="nil"/>
          <w:lang w:val="nl-NL"/>
        </w:rPr>
        <w:t xml:space="preserve">Het aantal modules “Taalcheques Doorstroming naar werk” </w:t>
      </w:r>
    </w:p>
    <w:p w:rsidR="00A039CE" w:rsidRDefault="00783FF9" w:rsidP="007870E1">
      <w:pPr>
        <w:pStyle w:val="Paragraphedeliste"/>
        <w:numPr>
          <w:ilvl w:val="1"/>
          <w:numId w:val="11"/>
        </w:numPr>
        <w:spacing w:after="0" w:line="240" w:lineRule="auto"/>
        <w:jc w:val="both"/>
        <w:rPr>
          <w:rFonts w:ascii="Arial" w:hAnsi="Arial" w:cs="Arial"/>
          <w:sz w:val="20"/>
          <w:szCs w:val="20"/>
        </w:rPr>
      </w:pPr>
      <w:r>
        <w:rPr>
          <w:rFonts w:ascii="Arial" w:eastAsia="Arial" w:hAnsi="Arial" w:cs="Arial"/>
          <w:sz w:val="20"/>
          <w:szCs w:val="20"/>
          <w:bdr w:val="nil"/>
          <w:lang w:val="nl-NL"/>
        </w:rPr>
        <w:t>Het aantal werkzoekenden die een module “Taalcheques Doorstroming naar werk” starten</w:t>
      </w:r>
    </w:p>
    <w:p w:rsidR="00A039CE" w:rsidRPr="00A039CE" w:rsidRDefault="00783FF9" w:rsidP="00A039CE">
      <w:pPr>
        <w:pStyle w:val="Paragraphedeliste"/>
        <w:numPr>
          <w:ilvl w:val="1"/>
          <w:numId w:val="11"/>
        </w:numPr>
        <w:spacing w:after="0" w:line="240" w:lineRule="auto"/>
        <w:jc w:val="both"/>
        <w:rPr>
          <w:rFonts w:ascii="Arial" w:hAnsi="Arial" w:cs="Arial"/>
          <w:sz w:val="20"/>
          <w:szCs w:val="20"/>
        </w:rPr>
      </w:pPr>
      <w:r>
        <w:rPr>
          <w:rFonts w:ascii="Arial" w:eastAsia="Arial" w:hAnsi="Arial" w:cs="Arial"/>
          <w:sz w:val="20"/>
          <w:szCs w:val="20"/>
          <w:bdr w:val="nil"/>
          <w:lang w:val="nl-NL"/>
        </w:rPr>
        <w:t>Het aantal werkzoekenden die een module “Taalcheques Doorstroming naar werk” volledig volgen</w:t>
      </w:r>
    </w:p>
    <w:p w:rsidR="001F0F98" w:rsidRDefault="00783FF9" w:rsidP="001F0F98">
      <w:pPr>
        <w:pStyle w:val="Paragraphedeliste"/>
        <w:numPr>
          <w:ilvl w:val="1"/>
          <w:numId w:val="11"/>
        </w:numPr>
        <w:spacing w:after="0" w:line="240" w:lineRule="auto"/>
        <w:jc w:val="both"/>
        <w:rPr>
          <w:rFonts w:ascii="Arial" w:hAnsi="Arial" w:cs="Arial"/>
          <w:sz w:val="20"/>
          <w:szCs w:val="20"/>
        </w:rPr>
      </w:pPr>
      <w:r>
        <w:rPr>
          <w:rFonts w:ascii="Arial" w:eastAsia="Arial" w:hAnsi="Arial" w:cs="Arial"/>
          <w:sz w:val="20"/>
          <w:szCs w:val="20"/>
          <w:bdr w:val="nil"/>
          <w:lang w:val="nl-NL"/>
        </w:rPr>
        <w:t>Het aantal “Taalcheques Matching” waarmee ieder jaar bij de partner opleidingen zijn gevolgd</w:t>
      </w:r>
    </w:p>
    <w:p w:rsidR="00A039CE" w:rsidRPr="00A039CE" w:rsidRDefault="00783FF9" w:rsidP="00A039CE">
      <w:pPr>
        <w:pStyle w:val="Titrearial1"/>
        <w:spacing w:line="276" w:lineRule="auto"/>
        <w:ind w:left="360"/>
        <w:rPr>
          <w:b w:val="0"/>
          <w:i/>
          <w:sz w:val="22"/>
          <w:szCs w:val="22"/>
          <w:u w:val="none"/>
        </w:rPr>
      </w:pPr>
      <w:bookmarkStart w:id="55" w:name="_Toc13821513"/>
      <w:r>
        <w:rPr>
          <w:rFonts w:eastAsia="Arial"/>
          <w:b w:val="0"/>
          <w:i/>
          <w:sz w:val="22"/>
          <w:szCs w:val="22"/>
          <w:u w:val="none"/>
          <w:bdr w:val="nil"/>
          <w:lang w:val="nl-NL"/>
        </w:rPr>
        <w:lastRenderedPageBreak/>
        <w:t>1.2. Resultaatsindicatoren</w:t>
      </w:r>
      <w:bookmarkEnd w:id="55"/>
    </w:p>
    <w:p w:rsidR="00A039CE" w:rsidRPr="00F82DEF" w:rsidRDefault="00783FF9" w:rsidP="00A039CE">
      <w:pPr>
        <w:pStyle w:val="corpsdetextearial10"/>
        <w:rPr>
          <w:sz w:val="20"/>
          <w:lang w:val="fr-BE"/>
        </w:rPr>
      </w:pPr>
      <w:r>
        <w:rPr>
          <w:rFonts w:eastAsia="Arial"/>
          <w:sz w:val="20"/>
          <w:bdr w:val="nil"/>
          <w:lang w:val="nl-NL"/>
        </w:rPr>
        <w:t xml:space="preserve">De resultaatsindicatoren komen overeen met het aantal werkzoekenden met een “positieve uitstroom”. De volgende resultaten worden als positieve uitstroom beschouwd: </w:t>
      </w:r>
    </w:p>
    <w:p w:rsidR="00A039CE" w:rsidRPr="00F82DEF" w:rsidRDefault="00A039CE" w:rsidP="00A039CE">
      <w:pPr>
        <w:pStyle w:val="corpsdetextearial10"/>
        <w:rPr>
          <w:sz w:val="20"/>
          <w:lang w:val="fr-BE"/>
        </w:rPr>
      </w:pPr>
    </w:p>
    <w:p w:rsidR="00B70C4C" w:rsidRDefault="00783FF9" w:rsidP="007870E1">
      <w:pPr>
        <w:pStyle w:val="Paragraphedeliste"/>
        <w:numPr>
          <w:ilvl w:val="1"/>
          <w:numId w:val="11"/>
        </w:numPr>
        <w:spacing w:after="0" w:line="240" w:lineRule="auto"/>
        <w:jc w:val="both"/>
        <w:rPr>
          <w:rFonts w:ascii="Arial" w:hAnsi="Arial" w:cs="Arial"/>
          <w:sz w:val="20"/>
          <w:szCs w:val="20"/>
        </w:rPr>
      </w:pPr>
      <w:r>
        <w:rPr>
          <w:rFonts w:ascii="Arial" w:eastAsia="Arial" w:hAnsi="Arial" w:cs="Arial"/>
          <w:sz w:val="20"/>
          <w:szCs w:val="20"/>
          <w:bdr w:val="nil"/>
          <w:lang w:val="nl-NL"/>
        </w:rPr>
        <w:t>De werkzoekenden die hun opleiding tot het einde hebben volgehouden en die volgens de aanwezigheidslijsten aan elke opleidingsactie hebben deelgenomen, met uitzondering van maximum 10 % gerechtvaardigde afwezigheden (bv. wegens ziekte);</w:t>
      </w:r>
    </w:p>
    <w:p w:rsidR="00B70C4C" w:rsidRPr="009E1C7F" w:rsidRDefault="00783FF9" w:rsidP="007870E1">
      <w:pPr>
        <w:pStyle w:val="Paragraphedeliste"/>
        <w:numPr>
          <w:ilvl w:val="1"/>
          <w:numId w:val="11"/>
        </w:numPr>
        <w:spacing w:after="0" w:line="240" w:lineRule="auto"/>
        <w:jc w:val="both"/>
        <w:rPr>
          <w:rFonts w:ascii="Arial" w:hAnsi="Arial" w:cs="Arial"/>
          <w:sz w:val="20"/>
          <w:szCs w:val="20"/>
        </w:rPr>
      </w:pPr>
      <w:r>
        <w:rPr>
          <w:rFonts w:ascii="Arial" w:eastAsia="Arial" w:hAnsi="Arial" w:cs="Arial"/>
          <w:sz w:val="20"/>
          <w:szCs w:val="20"/>
          <w:bdr w:val="nil"/>
          <w:lang w:val="nl-NL"/>
        </w:rPr>
        <w:t>De werkzoekenden die in de loop van de opleiding werk vinden of een kwalificerende opleiding starten</w:t>
      </w:r>
      <w:r>
        <w:rPr>
          <w:vertAlign w:val="superscript"/>
        </w:rPr>
        <w:footnoteReference w:id="12"/>
      </w:r>
      <w:r>
        <w:rPr>
          <w:rFonts w:ascii="Arial" w:eastAsia="Arial" w:hAnsi="Arial" w:cs="Arial"/>
          <w:sz w:val="20"/>
          <w:szCs w:val="20"/>
          <w:bdr w:val="nil"/>
          <w:lang w:val="nl-NL"/>
        </w:rPr>
        <w:t xml:space="preserve">. </w:t>
      </w:r>
    </w:p>
    <w:p w:rsidR="00B70C4C" w:rsidRDefault="00783FF9" w:rsidP="002623F5">
      <w:pPr>
        <w:pStyle w:val="Titrearial1"/>
        <w:spacing w:line="276" w:lineRule="auto"/>
        <w:ind w:left="360"/>
        <w:rPr>
          <w:b w:val="0"/>
          <w:i/>
          <w:sz w:val="22"/>
          <w:szCs w:val="22"/>
          <w:u w:val="none"/>
        </w:rPr>
      </w:pPr>
      <w:bookmarkStart w:id="56" w:name="_Toc13821514"/>
      <w:r>
        <w:rPr>
          <w:rFonts w:eastAsia="Arial"/>
          <w:b w:val="0"/>
          <w:i/>
          <w:sz w:val="22"/>
          <w:szCs w:val="22"/>
          <w:u w:val="none"/>
          <w:bdr w:val="nil"/>
          <w:lang w:val="nl-NL"/>
        </w:rPr>
        <w:t xml:space="preserve">1.3. </w:t>
      </w:r>
      <w:proofErr w:type="spellStart"/>
      <w:r>
        <w:rPr>
          <w:rFonts w:eastAsia="Arial"/>
          <w:b w:val="0"/>
          <w:i/>
          <w:sz w:val="22"/>
          <w:szCs w:val="22"/>
          <w:u w:val="none"/>
          <w:bdr w:val="nil"/>
          <w:lang w:val="nl-NL"/>
        </w:rPr>
        <w:t>Performantie</w:t>
      </w:r>
      <w:proofErr w:type="spellEnd"/>
      <w:r>
        <w:rPr>
          <w:rFonts w:eastAsia="Arial"/>
          <w:b w:val="0"/>
          <w:i/>
          <w:sz w:val="22"/>
          <w:szCs w:val="22"/>
          <w:u w:val="none"/>
          <w:bdr w:val="nil"/>
          <w:lang w:val="nl-NL"/>
        </w:rPr>
        <w:t>-indicatoren</w:t>
      </w:r>
      <w:bookmarkEnd w:id="56"/>
    </w:p>
    <w:p w:rsidR="00A039CE" w:rsidRPr="00A039CE" w:rsidRDefault="00783FF9" w:rsidP="00A039CE">
      <w:pPr>
        <w:pStyle w:val="corpsdetextearial10"/>
        <w:rPr>
          <w:sz w:val="20"/>
          <w:lang w:val="fr-BE"/>
        </w:rPr>
      </w:pPr>
      <w:r>
        <w:rPr>
          <w:rFonts w:eastAsia="Arial"/>
          <w:sz w:val="20"/>
          <w:bdr w:val="nil"/>
          <w:lang w:val="nl-NL"/>
        </w:rPr>
        <w:t xml:space="preserve">Elke partner moet elk jaar een positieve uitstroom van minstens 75 % bereiken. </w:t>
      </w:r>
    </w:p>
    <w:p w:rsidR="00B70C4C" w:rsidRPr="00BE0829" w:rsidRDefault="00783FF9" w:rsidP="00BE0829">
      <w:pPr>
        <w:pStyle w:val="Titrearial1"/>
        <w:spacing w:line="300" w:lineRule="exact"/>
        <w:rPr>
          <w:sz w:val="22"/>
          <w:szCs w:val="22"/>
        </w:rPr>
      </w:pPr>
      <w:bookmarkStart w:id="57" w:name="_Toc13821515"/>
      <w:r>
        <w:rPr>
          <w:rFonts w:eastAsia="Arial"/>
          <w:sz w:val="22"/>
          <w:szCs w:val="22"/>
          <w:u w:val="none"/>
          <w:bdr w:val="nil"/>
          <w:lang w:val="nl-NL"/>
        </w:rPr>
        <w:t xml:space="preserve">2. </w:t>
      </w:r>
      <w:r>
        <w:rPr>
          <w:rFonts w:eastAsia="Arial"/>
          <w:sz w:val="22"/>
          <w:szCs w:val="22"/>
          <w:bdr w:val="nil"/>
          <w:lang w:val="nl-NL"/>
        </w:rPr>
        <w:t>Controle van de uitvoering van de acties</w:t>
      </w:r>
      <w:bookmarkEnd w:id="57"/>
    </w:p>
    <w:p w:rsidR="00215E81" w:rsidRPr="0067657D" w:rsidRDefault="00783FF9" w:rsidP="00215E81">
      <w:pPr>
        <w:pStyle w:val="corpsdetextearial10"/>
        <w:spacing w:line="276" w:lineRule="auto"/>
        <w:rPr>
          <w:sz w:val="20"/>
          <w:lang w:val="fr-BE"/>
        </w:rPr>
      </w:pPr>
      <w:r>
        <w:rPr>
          <w:rFonts w:eastAsia="Arial"/>
          <w:sz w:val="20"/>
          <w:bdr w:val="nil"/>
          <w:lang w:val="nl-NL"/>
        </w:rPr>
        <w:t>Actiris zal de uitvoering van de acties controleren a.d.h.v.:</w:t>
      </w:r>
    </w:p>
    <w:p w:rsidR="00215E81" w:rsidRPr="00660978" w:rsidRDefault="00783FF9" w:rsidP="007870E1">
      <w:pPr>
        <w:pStyle w:val="corpsdetextearial10"/>
        <w:numPr>
          <w:ilvl w:val="0"/>
          <w:numId w:val="3"/>
        </w:numPr>
        <w:spacing w:line="276" w:lineRule="auto"/>
        <w:rPr>
          <w:sz w:val="20"/>
        </w:rPr>
      </w:pPr>
      <w:r>
        <w:rPr>
          <w:rFonts w:eastAsia="Arial"/>
          <w:sz w:val="20"/>
          <w:bdr w:val="nil"/>
          <w:lang w:val="nl-NL"/>
        </w:rPr>
        <w:lastRenderedPageBreak/>
        <w:t xml:space="preserve">het jaarlijks activiteitenverslag opgesteld door de partner; </w:t>
      </w:r>
    </w:p>
    <w:p w:rsidR="00215E81" w:rsidRDefault="00783FF9" w:rsidP="007870E1">
      <w:pPr>
        <w:pStyle w:val="corpsdetextearial10"/>
        <w:numPr>
          <w:ilvl w:val="0"/>
          <w:numId w:val="3"/>
        </w:numPr>
        <w:spacing w:line="276" w:lineRule="auto"/>
        <w:rPr>
          <w:sz w:val="20"/>
        </w:rPr>
      </w:pPr>
      <w:r>
        <w:rPr>
          <w:rFonts w:eastAsia="Arial"/>
          <w:sz w:val="20"/>
          <w:bdr w:val="nil"/>
          <w:lang w:val="nl-NL"/>
        </w:rPr>
        <w:t>de gegevens ingevoerd in het dossier van de werkzoekende;</w:t>
      </w:r>
    </w:p>
    <w:p w:rsidR="00BE0829" w:rsidRPr="00BE0829" w:rsidRDefault="00783FF9" w:rsidP="00BE0829">
      <w:pPr>
        <w:pStyle w:val="corpsdetextearial10"/>
        <w:numPr>
          <w:ilvl w:val="0"/>
          <w:numId w:val="3"/>
        </w:numPr>
        <w:spacing w:line="288" w:lineRule="auto"/>
        <w:rPr>
          <w:sz w:val="20"/>
          <w:lang w:val="nl-NL"/>
        </w:rPr>
      </w:pPr>
      <w:r>
        <w:rPr>
          <w:rFonts w:eastAsia="Arial"/>
          <w:sz w:val="20"/>
          <w:bdr w:val="nil"/>
          <w:lang w:val="nl-NL"/>
        </w:rPr>
        <w:t>de aanwezigheidslijsten;</w:t>
      </w:r>
    </w:p>
    <w:p w:rsidR="00215E81" w:rsidRPr="00660978" w:rsidRDefault="00783FF9" w:rsidP="007870E1">
      <w:pPr>
        <w:pStyle w:val="corpsdetextearial10"/>
        <w:numPr>
          <w:ilvl w:val="0"/>
          <w:numId w:val="3"/>
        </w:numPr>
        <w:spacing w:line="276" w:lineRule="auto"/>
        <w:rPr>
          <w:sz w:val="20"/>
        </w:rPr>
      </w:pPr>
      <w:r>
        <w:rPr>
          <w:rFonts w:eastAsia="Arial"/>
          <w:sz w:val="20"/>
          <w:bdr w:val="nil"/>
          <w:lang w:val="nl-NL"/>
        </w:rPr>
        <w:t>het inspectieverslag van de projectinspecteurs van Actiris dat de realiteit van de verwezenlijkte acties in functie van het kandidaatsdossier beoordeelt;</w:t>
      </w:r>
    </w:p>
    <w:p w:rsidR="00215E81" w:rsidRDefault="00783FF9" w:rsidP="007870E1">
      <w:pPr>
        <w:pStyle w:val="corpsdetextearial10"/>
        <w:numPr>
          <w:ilvl w:val="0"/>
          <w:numId w:val="3"/>
        </w:numPr>
        <w:spacing w:line="276" w:lineRule="auto"/>
        <w:rPr>
          <w:sz w:val="20"/>
        </w:rPr>
      </w:pPr>
      <w:r>
        <w:rPr>
          <w:rFonts w:eastAsia="Arial"/>
          <w:sz w:val="20"/>
          <w:bdr w:val="nil"/>
          <w:lang w:val="nl-NL"/>
        </w:rPr>
        <w:t>elke andere officiële bron die deze evaluatie mogelijk maakt, zoals de DIMONA-gegevensstroom;</w:t>
      </w:r>
    </w:p>
    <w:p w:rsidR="00BE0829" w:rsidRPr="00D55B60" w:rsidRDefault="00783FF9" w:rsidP="00BE0829">
      <w:pPr>
        <w:pStyle w:val="corpsdetextearial10"/>
        <w:numPr>
          <w:ilvl w:val="0"/>
          <w:numId w:val="3"/>
        </w:numPr>
        <w:spacing w:line="288" w:lineRule="auto"/>
        <w:rPr>
          <w:sz w:val="20"/>
          <w:lang w:val="fr-BE"/>
        </w:rPr>
      </w:pPr>
      <w:r>
        <w:rPr>
          <w:rFonts w:eastAsia="Arial"/>
          <w:sz w:val="20"/>
          <w:bdr w:val="nil"/>
          <w:lang w:val="nl-NL"/>
        </w:rPr>
        <w:t>de gegevens ingevoerd in een door Actiris beheerd netwerk.</w:t>
      </w:r>
    </w:p>
    <w:p w:rsidR="009E1C7F" w:rsidRPr="00BE0829" w:rsidRDefault="009E1C7F" w:rsidP="00BE0829">
      <w:pPr>
        <w:pStyle w:val="corpsdetextearial10"/>
        <w:spacing w:line="276" w:lineRule="auto"/>
        <w:ind w:left="720"/>
        <w:rPr>
          <w:sz w:val="20"/>
        </w:rPr>
      </w:pPr>
    </w:p>
    <w:p w:rsidR="00215E81" w:rsidRPr="003D7ED9" w:rsidRDefault="00783FF9" w:rsidP="00695D59">
      <w:pPr>
        <w:spacing w:line="276" w:lineRule="auto"/>
        <w:jc w:val="both"/>
        <w:rPr>
          <w:rFonts w:ascii="Arial" w:hAnsi="Arial"/>
          <w:sz w:val="20"/>
          <w:szCs w:val="20"/>
        </w:rPr>
      </w:pPr>
      <w:r>
        <w:rPr>
          <w:rFonts w:ascii="Arial" w:eastAsia="Arial" w:hAnsi="Arial" w:cs="Arial"/>
          <w:sz w:val="20"/>
          <w:szCs w:val="20"/>
          <w:bdr w:val="nil"/>
          <w:lang w:val="nl-NL"/>
        </w:rPr>
        <w:t xml:space="preserve">De controle zal onafhankelijk door het departement Inspectie worden gevoerd, dat te allen tijde, op zijn verzoek, toegang heeft tot de documenten </w:t>
      </w:r>
      <w:proofErr w:type="gramStart"/>
      <w:r>
        <w:rPr>
          <w:rFonts w:ascii="Arial" w:eastAsia="Arial" w:hAnsi="Arial" w:cs="Arial"/>
          <w:sz w:val="20"/>
          <w:szCs w:val="20"/>
          <w:bdr w:val="nil"/>
          <w:lang w:val="nl-NL"/>
        </w:rPr>
        <w:t>teneinde</w:t>
      </w:r>
      <w:proofErr w:type="gramEnd"/>
      <w:r>
        <w:rPr>
          <w:rFonts w:ascii="Arial" w:eastAsia="Arial" w:hAnsi="Arial" w:cs="Arial"/>
          <w:sz w:val="20"/>
          <w:szCs w:val="20"/>
          <w:bdr w:val="nil"/>
          <w:lang w:val="nl-NL"/>
        </w:rPr>
        <w:t xml:space="preserve"> de verwezenlijking van de actie te kunnen controleren. Op zijn verzoek krijgt het departement Inspectie toegang tot het boekhoudsysteem, om de verdeelsleutels te controleren en om na te gaan of de verrichtingen verbonden aan de gefinancierde acties in de analytische boekhouding gescheiden zijn van de andere verrichtingen.</w:t>
      </w:r>
    </w:p>
    <w:p w:rsidR="00215E81" w:rsidRPr="00F0206A" w:rsidRDefault="00783FF9" w:rsidP="00215E81">
      <w:pPr>
        <w:pStyle w:val="Opmaakprofiel1"/>
        <w:tabs>
          <w:tab w:val="clear" w:pos="360"/>
          <w:tab w:val="num" w:pos="0"/>
        </w:tabs>
        <w:spacing w:line="276" w:lineRule="auto"/>
        <w:rPr>
          <w:rFonts w:ascii="Arial" w:hAnsi="Arial" w:cs="Arial"/>
          <w:sz w:val="20"/>
          <w:szCs w:val="20"/>
          <w:lang w:val="fr-BE"/>
        </w:rPr>
      </w:pPr>
      <w:bookmarkStart w:id="58" w:name="_Toc413914574"/>
      <w:bookmarkStart w:id="59" w:name="_Toc508369280"/>
      <w:r>
        <w:rPr>
          <w:rFonts w:ascii="Arial" w:eastAsia="Arial" w:hAnsi="Arial" w:cs="Arial"/>
          <w:sz w:val="20"/>
          <w:szCs w:val="20"/>
          <w:bdr w:val="nil"/>
          <w:lang w:val="nl-NL"/>
        </w:rPr>
        <w:t>Controle van de verwezenlijkingen</w:t>
      </w:r>
      <w:bookmarkEnd w:id="58"/>
      <w:bookmarkEnd w:id="59"/>
    </w:p>
    <w:p w:rsidR="00215E81" w:rsidRPr="009E1C7F" w:rsidRDefault="00783FF9" w:rsidP="00215E81">
      <w:pPr>
        <w:spacing w:line="276" w:lineRule="auto"/>
        <w:jc w:val="both"/>
        <w:rPr>
          <w:rFonts w:ascii="Arial" w:hAnsi="Arial"/>
          <w:sz w:val="20"/>
          <w:szCs w:val="20"/>
        </w:rPr>
      </w:pPr>
      <w:r>
        <w:rPr>
          <w:rFonts w:ascii="Arial" w:eastAsia="Arial" w:hAnsi="Arial" w:cs="Arial"/>
          <w:sz w:val="20"/>
          <w:szCs w:val="20"/>
          <w:bdr w:val="nil"/>
          <w:lang w:val="nl-NL"/>
        </w:rPr>
        <w:t>Dankzij de controle van de verwezenlijkingen kan men nagaan of het doelpubliek in aanmerking komt. Hiermee kan eveneens worden verzekerd dat de werkelijke hoeveelheid acties overeenstemt met de bepalingen van het partnershipovereenkomst.</w:t>
      </w:r>
    </w:p>
    <w:p w:rsidR="00215E81" w:rsidRPr="00F0206A" w:rsidRDefault="00783FF9" w:rsidP="00215E81">
      <w:pPr>
        <w:spacing w:line="276" w:lineRule="auto"/>
        <w:jc w:val="both"/>
        <w:rPr>
          <w:rFonts w:ascii="Arial" w:hAnsi="Arial"/>
          <w:sz w:val="20"/>
          <w:szCs w:val="20"/>
        </w:rPr>
      </w:pPr>
      <w:r>
        <w:rPr>
          <w:rFonts w:ascii="Arial" w:eastAsia="Arial" w:hAnsi="Arial" w:cs="Arial"/>
          <w:sz w:val="20"/>
          <w:szCs w:val="20"/>
          <w:bdr w:val="nil"/>
          <w:lang w:val="nl-NL"/>
        </w:rPr>
        <w:t>De controle van de verwezenlijkingen gebeurt op basis van door de begunstigden naar behoren ondertekende attesten.</w:t>
      </w:r>
    </w:p>
    <w:p w:rsidR="00215E81" w:rsidRPr="00F0206A" w:rsidRDefault="00783FF9" w:rsidP="00215E81">
      <w:pPr>
        <w:pStyle w:val="Opmaakprofiel1"/>
        <w:tabs>
          <w:tab w:val="clear" w:pos="360"/>
          <w:tab w:val="num" w:pos="0"/>
        </w:tabs>
        <w:spacing w:line="276" w:lineRule="auto"/>
        <w:rPr>
          <w:rFonts w:ascii="Arial" w:hAnsi="Arial" w:cs="Arial"/>
          <w:sz w:val="20"/>
          <w:szCs w:val="20"/>
          <w:lang w:val="fr-BE"/>
        </w:rPr>
      </w:pPr>
      <w:bookmarkStart w:id="60" w:name="_Toc413914575"/>
      <w:r>
        <w:rPr>
          <w:rFonts w:ascii="Arial" w:eastAsia="Arial" w:hAnsi="Arial" w:cs="Arial"/>
          <w:sz w:val="20"/>
          <w:szCs w:val="20"/>
          <w:bdr w:val="nil"/>
          <w:lang w:val="nl-NL"/>
        </w:rPr>
        <w:t>Controle van de resultaten</w:t>
      </w:r>
      <w:bookmarkEnd w:id="60"/>
      <w:r>
        <w:rPr>
          <w:rFonts w:ascii="Arial" w:eastAsia="Arial" w:hAnsi="Arial" w:cs="Arial"/>
          <w:sz w:val="20"/>
          <w:szCs w:val="20"/>
          <w:bdr w:val="nil"/>
          <w:lang w:val="nl-NL"/>
        </w:rPr>
        <w:t xml:space="preserve"> en de </w:t>
      </w:r>
      <w:proofErr w:type="spellStart"/>
      <w:r>
        <w:rPr>
          <w:rFonts w:ascii="Arial" w:eastAsia="Arial" w:hAnsi="Arial" w:cs="Arial"/>
          <w:sz w:val="20"/>
          <w:szCs w:val="20"/>
          <w:bdr w:val="nil"/>
          <w:lang w:val="nl-NL"/>
        </w:rPr>
        <w:t>performantie</w:t>
      </w:r>
      <w:proofErr w:type="spellEnd"/>
    </w:p>
    <w:p w:rsidR="00215E81" w:rsidRPr="00FE79CE" w:rsidRDefault="00783FF9" w:rsidP="00215E81">
      <w:pPr>
        <w:spacing w:line="276" w:lineRule="auto"/>
        <w:jc w:val="both"/>
        <w:rPr>
          <w:rFonts w:ascii="Arial" w:hAnsi="Arial"/>
          <w:sz w:val="20"/>
          <w:szCs w:val="20"/>
          <w:lang w:val="fr-BE"/>
        </w:rPr>
      </w:pPr>
      <w:bookmarkStart w:id="61" w:name="_Toc508369281"/>
      <w:r>
        <w:rPr>
          <w:rFonts w:ascii="Arial" w:eastAsia="Arial" w:hAnsi="Arial" w:cs="Arial"/>
          <w:sz w:val="20"/>
          <w:szCs w:val="20"/>
          <w:bdr w:val="nil"/>
          <w:lang w:val="nl-NL"/>
        </w:rPr>
        <w:t xml:space="preserve">De controle van de resultaten en de </w:t>
      </w:r>
      <w:proofErr w:type="spellStart"/>
      <w:r>
        <w:rPr>
          <w:rFonts w:ascii="Arial" w:eastAsia="Arial" w:hAnsi="Arial" w:cs="Arial"/>
          <w:sz w:val="20"/>
          <w:szCs w:val="20"/>
          <w:bdr w:val="nil"/>
          <w:lang w:val="nl-NL"/>
        </w:rPr>
        <w:t>performantie</w:t>
      </w:r>
      <w:proofErr w:type="spellEnd"/>
      <w:r>
        <w:rPr>
          <w:rFonts w:ascii="Arial" w:eastAsia="Arial" w:hAnsi="Arial" w:cs="Arial"/>
          <w:sz w:val="20"/>
          <w:szCs w:val="20"/>
          <w:bdr w:val="nil"/>
          <w:lang w:val="nl-NL"/>
        </w:rPr>
        <w:t xml:space="preserve"> heeft betrekking op de indicatoren bepaald in punt </w:t>
      </w:r>
      <w:bookmarkEnd w:id="61"/>
      <w:r>
        <w:rPr>
          <w:rFonts w:ascii="Arial" w:eastAsia="Arial" w:hAnsi="Arial" w:cs="Arial"/>
          <w:sz w:val="20"/>
          <w:szCs w:val="20"/>
          <w:bdr w:val="nil"/>
          <w:lang w:val="nl-NL"/>
        </w:rPr>
        <w:t xml:space="preserve">F1. </w:t>
      </w:r>
    </w:p>
    <w:p w:rsidR="00215E81" w:rsidRPr="00F0206A" w:rsidRDefault="00783FF9" w:rsidP="00215E81">
      <w:pPr>
        <w:spacing w:line="276" w:lineRule="auto"/>
        <w:jc w:val="both"/>
        <w:rPr>
          <w:rFonts w:ascii="Arial" w:hAnsi="Arial"/>
          <w:sz w:val="20"/>
          <w:szCs w:val="20"/>
        </w:rPr>
      </w:pPr>
      <w:r>
        <w:rPr>
          <w:rFonts w:ascii="Arial" w:eastAsia="Arial" w:hAnsi="Arial" w:cs="Arial"/>
          <w:sz w:val="20"/>
          <w:szCs w:val="20"/>
          <w:bdr w:val="nil"/>
          <w:lang w:val="nl-NL"/>
        </w:rPr>
        <w:lastRenderedPageBreak/>
        <w:t xml:space="preserve">Bij de controle van de verwezenlijkingen, de resultaten en de </w:t>
      </w:r>
      <w:proofErr w:type="spellStart"/>
      <w:r>
        <w:rPr>
          <w:rFonts w:ascii="Arial" w:eastAsia="Arial" w:hAnsi="Arial" w:cs="Arial"/>
          <w:sz w:val="20"/>
          <w:szCs w:val="20"/>
          <w:bdr w:val="nil"/>
          <w:lang w:val="nl-NL"/>
        </w:rPr>
        <w:t>performantie</w:t>
      </w:r>
      <w:proofErr w:type="spellEnd"/>
      <w:r>
        <w:rPr>
          <w:rFonts w:ascii="Arial" w:eastAsia="Arial" w:hAnsi="Arial" w:cs="Arial"/>
          <w:sz w:val="20"/>
          <w:szCs w:val="20"/>
          <w:bdr w:val="nil"/>
          <w:lang w:val="nl-NL"/>
        </w:rPr>
        <w:t xml:space="preserve"> kan, in voorkomend geval, rekening worden gehouden met ieder naar behoren gemotiveerd en als aannemelijk beschouwd contextelement genoemd in: </w:t>
      </w:r>
    </w:p>
    <w:p w:rsidR="00215E81" w:rsidRPr="00F0206A" w:rsidRDefault="00783FF9" w:rsidP="007870E1">
      <w:pPr>
        <w:pStyle w:val="corpsdetextearial10"/>
        <w:numPr>
          <w:ilvl w:val="0"/>
          <w:numId w:val="3"/>
        </w:numPr>
        <w:spacing w:line="276" w:lineRule="auto"/>
        <w:rPr>
          <w:sz w:val="20"/>
        </w:rPr>
      </w:pPr>
      <w:r>
        <w:rPr>
          <w:rFonts w:eastAsia="Arial"/>
          <w:sz w:val="20"/>
          <w:bdr w:val="nil"/>
          <w:lang w:val="nl-NL"/>
        </w:rPr>
        <w:t xml:space="preserve">het activiteitenverslag; </w:t>
      </w:r>
    </w:p>
    <w:p w:rsidR="00215E81" w:rsidRPr="00F0206A" w:rsidRDefault="00783FF9" w:rsidP="007870E1">
      <w:pPr>
        <w:pStyle w:val="corpsdetextearial10"/>
        <w:numPr>
          <w:ilvl w:val="0"/>
          <w:numId w:val="3"/>
        </w:numPr>
        <w:spacing w:line="276" w:lineRule="auto"/>
        <w:rPr>
          <w:sz w:val="20"/>
        </w:rPr>
      </w:pPr>
      <w:r>
        <w:rPr>
          <w:rFonts w:eastAsia="Arial"/>
          <w:sz w:val="20"/>
          <w:bdr w:val="nil"/>
          <w:lang w:val="nl-NL"/>
        </w:rPr>
        <w:t>de verslagen van de begeleidingscomités;</w:t>
      </w:r>
    </w:p>
    <w:p w:rsidR="00215E81" w:rsidRPr="00C15999" w:rsidRDefault="00783FF9" w:rsidP="007870E1">
      <w:pPr>
        <w:pStyle w:val="corpsdetextearial10"/>
        <w:numPr>
          <w:ilvl w:val="0"/>
          <w:numId w:val="3"/>
        </w:numPr>
        <w:spacing w:line="276" w:lineRule="auto"/>
        <w:rPr>
          <w:sz w:val="20"/>
        </w:rPr>
      </w:pPr>
      <w:r>
        <w:rPr>
          <w:rFonts w:eastAsia="Arial"/>
          <w:sz w:val="20"/>
          <w:bdr w:val="nil"/>
          <w:lang w:val="nl-NL"/>
        </w:rPr>
        <w:t xml:space="preserve">een naar behoren gemotiveerde schriftelijke aanvraag van de partner, onder voorbehoud van goedkeuring door Actiris. </w:t>
      </w:r>
    </w:p>
    <w:p w:rsidR="00215E81" w:rsidRPr="00C15999" w:rsidRDefault="00783FF9" w:rsidP="00C15999">
      <w:pPr>
        <w:pStyle w:val="Titrearial1"/>
        <w:spacing w:line="300" w:lineRule="exact"/>
        <w:rPr>
          <w:sz w:val="22"/>
          <w:szCs w:val="22"/>
        </w:rPr>
      </w:pPr>
      <w:bookmarkStart w:id="62" w:name="_Toc13821516"/>
      <w:r>
        <w:rPr>
          <w:rFonts w:eastAsia="Arial"/>
          <w:sz w:val="22"/>
          <w:szCs w:val="22"/>
          <w:u w:val="none"/>
          <w:bdr w:val="nil"/>
          <w:lang w:val="nl-NL"/>
        </w:rPr>
        <w:t xml:space="preserve">3. </w:t>
      </w:r>
      <w:r>
        <w:rPr>
          <w:rFonts w:eastAsia="Arial"/>
          <w:sz w:val="22"/>
          <w:szCs w:val="22"/>
          <w:bdr w:val="nil"/>
          <w:lang w:val="nl-NL"/>
        </w:rPr>
        <w:t>Begeleidingscomité</w:t>
      </w:r>
      <w:bookmarkEnd w:id="62"/>
    </w:p>
    <w:p w:rsidR="00215E81" w:rsidRDefault="00783FF9" w:rsidP="00C15999">
      <w:pPr>
        <w:pStyle w:val="corpsdetextearial10"/>
        <w:spacing w:line="276" w:lineRule="auto"/>
        <w:rPr>
          <w:sz w:val="20"/>
        </w:rPr>
      </w:pPr>
      <w:r>
        <w:rPr>
          <w:rFonts w:eastAsia="Arial"/>
          <w:sz w:val="20"/>
          <w:bdr w:val="nil"/>
          <w:lang w:val="nl-NL"/>
        </w:rPr>
        <w:t>De partners zullen deelnemen aan een begeleidingscomité dat door Actiris wordt gecoördineerd.</w:t>
      </w:r>
    </w:p>
    <w:p w:rsidR="00C15999" w:rsidRPr="008F5DE8" w:rsidRDefault="00C15999" w:rsidP="00C15999">
      <w:pPr>
        <w:pStyle w:val="corpsdetextearial10"/>
        <w:spacing w:line="276" w:lineRule="auto"/>
        <w:rPr>
          <w:sz w:val="20"/>
        </w:rPr>
      </w:pPr>
    </w:p>
    <w:p w:rsidR="00215E81" w:rsidRPr="008F5DE8" w:rsidRDefault="00783FF9" w:rsidP="00215E81">
      <w:pPr>
        <w:spacing w:line="276" w:lineRule="auto"/>
        <w:jc w:val="both"/>
        <w:rPr>
          <w:rFonts w:ascii="Arial" w:hAnsi="Arial"/>
          <w:sz w:val="20"/>
          <w:szCs w:val="20"/>
          <w:lang w:val="fr-BE"/>
        </w:rPr>
      </w:pPr>
      <w:r>
        <w:rPr>
          <w:rFonts w:ascii="Arial" w:eastAsia="Arial" w:hAnsi="Arial" w:cs="Arial"/>
          <w:sz w:val="20"/>
          <w:szCs w:val="20"/>
          <w:bdr w:val="nil"/>
          <w:lang w:val="nl-NL"/>
        </w:rPr>
        <w:t xml:space="preserve">Het begeleidingscomité: </w:t>
      </w:r>
    </w:p>
    <w:p w:rsidR="00215E81" w:rsidRPr="008F5DE8" w:rsidRDefault="00783FF9" w:rsidP="007870E1">
      <w:pPr>
        <w:numPr>
          <w:ilvl w:val="0"/>
          <w:numId w:val="2"/>
        </w:numPr>
        <w:spacing w:after="0" w:line="276" w:lineRule="auto"/>
        <w:jc w:val="both"/>
        <w:rPr>
          <w:rFonts w:ascii="Arial" w:hAnsi="Arial"/>
          <w:sz w:val="20"/>
          <w:szCs w:val="20"/>
          <w:lang w:val="fr-BE"/>
        </w:rPr>
      </w:pPr>
      <w:r>
        <w:rPr>
          <w:rFonts w:ascii="Arial" w:eastAsia="Arial" w:hAnsi="Arial" w:cs="Arial"/>
          <w:sz w:val="20"/>
          <w:szCs w:val="20"/>
          <w:bdr w:val="nil"/>
          <w:lang w:val="nl-NL"/>
        </w:rPr>
        <w:t>verzekert zich ervan dat de diensten conform de overeenkomst worden geleverd;</w:t>
      </w:r>
    </w:p>
    <w:p w:rsidR="00215E81" w:rsidRPr="008F5DE8" w:rsidRDefault="00783FF9" w:rsidP="007870E1">
      <w:pPr>
        <w:numPr>
          <w:ilvl w:val="0"/>
          <w:numId w:val="2"/>
        </w:numPr>
        <w:spacing w:after="0" w:line="276" w:lineRule="auto"/>
        <w:jc w:val="both"/>
        <w:rPr>
          <w:rFonts w:ascii="Arial" w:hAnsi="Arial"/>
          <w:sz w:val="20"/>
          <w:szCs w:val="20"/>
          <w:lang w:val="fr-BE"/>
        </w:rPr>
      </w:pPr>
      <w:r>
        <w:rPr>
          <w:rFonts w:ascii="Arial" w:eastAsia="Arial" w:hAnsi="Arial" w:cs="Arial"/>
          <w:sz w:val="20"/>
          <w:szCs w:val="20"/>
          <w:bdr w:val="nil"/>
          <w:lang w:val="nl-NL"/>
        </w:rPr>
        <w:t>identificeert de moeilijkheden en noodzakelijke aanpassingen met het oog op de goede uitvoering van de maatregel;</w:t>
      </w:r>
    </w:p>
    <w:p w:rsidR="00215E81" w:rsidRDefault="00783FF9" w:rsidP="007870E1">
      <w:pPr>
        <w:numPr>
          <w:ilvl w:val="0"/>
          <w:numId w:val="2"/>
        </w:numPr>
        <w:spacing w:after="0" w:line="276" w:lineRule="auto"/>
        <w:jc w:val="both"/>
        <w:rPr>
          <w:rFonts w:ascii="Arial" w:hAnsi="Arial"/>
          <w:sz w:val="20"/>
          <w:szCs w:val="20"/>
          <w:lang w:val="fr-BE"/>
        </w:rPr>
      </w:pPr>
      <w:r>
        <w:rPr>
          <w:rFonts w:ascii="Arial" w:eastAsia="Arial" w:hAnsi="Arial" w:cs="Arial"/>
          <w:sz w:val="20"/>
          <w:szCs w:val="20"/>
          <w:bdr w:val="nil"/>
          <w:lang w:val="nl-NL"/>
        </w:rPr>
        <w:t xml:space="preserve">staat in voor de uitwisseling van informatie en praktijken. </w:t>
      </w:r>
    </w:p>
    <w:p w:rsidR="00C15999" w:rsidRPr="00C15999" w:rsidRDefault="00C15999" w:rsidP="00C15999">
      <w:pPr>
        <w:spacing w:after="0" w:line="276" w:lineRule="auto"/>
        <w:ind w:left="720"/>
        <w:jc w:val="both"/>
        <w:rPr>
          <w:rFonts w:ascii="Arial" w:hAnsi="Arial"/>
          <w:sz w:val="20"/>
          <w:szCs w:val="20"/>
          <w:lang w:val="fr-BE"/>
        </w:rPr>
      </w:pPr>
    </w:p>
    <w:p w:rsidR="00215E81" w:rsidRDefault="00783FF9" w:rsidP="00215E81">
      <w:pPr>
        <w:spacing w:line="276" w:lineRule="auto"/>
        <w:jc w:val="both"/>
        <w:rPr>
          <w:rFonts w:ascii="Arial" w:hAnsi="Arial"/>
          <w:sz w:val="20"/>
          <w:szCs w:val="20"/>
          <w:lang w:val="fr-BE"/>
        </w:rPr>
      </w:pPr>
      <w:r>
        <w:rPr>
          <w:rFonts w:ascii="Arial" w:eastAsia="Arial" w:hAnsi="Arial" w:cs="Arial"/>
          <w:sz w:val="20"/>
          <w:szCs w:val="20"/>
          <w:bdr w:val="nil"/>
          <w:lang w:val="nl-NL"/>
        </w:rPr>
        <w:t xml:space="preserve">Het begeleidingscomité komt minstens één keer per jaar op initiatief van Actiris samen. </w:t>
      </w:r>
    </w:p>
    <w:p w:rsidR="00215E81" w:rsidRPr="002A052A" w:rsidRDefault="00783FF9" w:rsidP="00215E81">
      <w:pPr>
        <w:pStyle w:val="Titrearial1"/>
        <w:spacing w:line="300" w:lineRule="exact"/>
        <w:rPr>
          <w:sz w:val="22"/>
          <w:szCs w:val="22"/>
        </w:rPr>
      </w:pPr>
      <w:bookmarkStart w:id="63" w:name="_Toc13821517"/>
      <w:r>
        <w:rPr>
          <w:rFonts w:eastAsia="Arial"/>
          <w:sz w:val="22"/>
          <w:szCs w:val="22"/>
          <w:u w:val="none"/>
          <w:bdr w:val="nil"/>
          <w:lang w:val="nl-NL"/>
        </w:rPr>
        <w:t xml:space="preserve">4. </w:t>
      </w:r>
      <w:r>
        <w:rPr>
          <w:rFonts w:eastAsia="Arial"/>
          <w:sz w:val="22"/>
          <w:szCs w:val="22"/>
          <w:bdr w:val="nil"/>
          <w:lang w:val="nl-NL"/>
        </w:rPr>
        <w:t>Evaluatie van de maatregel</w:t>
      </w:r>
      <w:bookmarkEnd w:id="63"/>
    </w:p>
    <w:p w:rsidR="00215E81" w:rsidRPr="002A052A" w:rsidRDefault="00783FF9" w:rsidP="00215E81">
      <w:pPr>
        <w:pStyle w:val="corpsdetextearial10"/>
        <w:spacing w:line="276" w:lineRule="auto"/>
        <w:rPr>
          <w:sz w:val="20"/>
        </w:rPr>
      </w:pPr>
      <w:r>
        <w:rPr>
          <w:rFonts w:eastAsia="Arial"/>
          <w:sz w:val="20"/>
          <w:bdr w:val="nil"/>
          <w:lang w:val="nl-NL"/>
        </w:rPr>
        <w:t xml:space="preserve">Er kan een tussentijdse evaluatie van de maatregel worden uitgevoerd. In functie van de resultaten hiervan kunnen de overeenkomsten worden aangepast. De evaluatie kan onder meer betrekking hebben op de uitvoering, de inhoud en de resultaten van de acties. De evolutie van de context zal </w:t>
      </w:r>
      <w:r>
        <w:rPr>
          <w:rFonts w:eastAsia="Arial"/>
          <w:sz w:val="20"/>
          <w:bdr w:val="nil"/>
          <w:lang w:val="nl-NL"/>
        </w:rPr>
        <w:lastRenderedPageBreak/>
        <w:t xml:space="preserve">eveneens in aanmerking kunnen worden genomen. </w:t>
      </w:r>
      <w:r>
        <w:rPr>
          <w:rFonts w:eastAsia="Arial"/>
          <w:sz w:val="20"/>
          <w:bdr w:val="nil"/>
          <w:lang w:val="nl-NL"/>
        </w:rPr>
        <w:tab/>
      </w:r>
      <w:r>
        <w:rPr>
          <w:rFonts w:eastAsia="Arial"/>
          <w:sz w:val="20"/>
          <w:bdr w:val="nil"/>
          <w:lang w:val="nl-NL"/>
        </w:rPr>
        <w:br/>
      </w:r>
    </w:p>
    <w:p w:rsidR="00215E81" w:rsidRPr="002A052A" w:rsidRDefault="00783FF9" w:rsidP="00215E81">
      <w:pPr>
        <w:pStyle w:val="corpsdetextearial10"/>
        <w:spacing w:line="276" w:lineRule="auto"/>
        <w:rPr>
          <w:sz w:val="20"/>
        </w:rPr>
      </w:pPr>
      <w:r>
        <w:rPr>
          <w:rFonts w:eastAsia="Arial"/>
          <w:sz w:val="20"/>
          <w:bdr w:val="nil"/>
          <w:lang w:val="nl-NL"/>
        </w:rPr>
        <w:t>Vóór het einde van de overeenkomsten zal een eindevaluatie van de maatregel plaatsvinden. De bevindingen zullen in aanmerking worden genomen voor de uitwerking van de eventuele volgende projectoproep.</w:t>
      </w:r>
    </w:p>
    <w:bookmarkEnd w:id="50"/>
    <w:p w:rsidR="008502F2" w:rsidRPr="002B35AD" w:rsidRDefault="00783FF9" w:rsidP="002B35AD">
      <w:pPr>
        <w:pStyle w:val="corpsdetextearial10"/>
        <w:spacing w:line="276" w:lineRule="auto"/>
        <w:rPr>
          <w:sz w:val="20"/>
        </w:rPr>
      </w:pPr>
      <w:r>
        <w:rPr>
          <w:sz w:val="2"/>
          <w:szCs w:val="2"/>
        </w:rPr>
        <w:br w:type="page"/>
      </w:r>
    </w:p>
    <w:p w:rsidR="008502F2" w:rsidRPr="002A32E4" w:rsidRDefault="00783FF9" w:rsidP="00A039CE">
      <w:pPr>
        <w:pStyle w:val="Titrearialencadr"/>
        <w:numPr>
          <w:ilvl w:val="0"/>
          <w:numId w:val="15"/>
        </w:numPr>
        <w:spacing w:line="300" w:lineRule="exact"/>
      </w:pPr>
      <w:bookmarkStart w:id="64" w:name="_Toc13821518"/>
      <w:r>
        <w:rPr>
          <w:rFonts w:eastAsia="Arial"/>
          <w:bCs/>
          <w:bdr w:val="nil"/>
          <w:lang w:val="nl-NL"/>
        </w:rPr>
        <w:lastRenderedPageBreak/>
        <w:t>Ontvankelijkheid en toekenning van de subsidie</w:t>
      </w:r>
      <w:bookmarkEnd w:id="64"/>
    </w:p>
    <w:p w:rsidR="008502F2" w:rsidRPr="00F93B1E" w:rsidRDefault="00783FF9" w:rsidP="008502F2">
      <w:pPr>
        <w:pStyle w:val="Titrearial1"/>
        <w:spacing w:line="300" w:lineRule="exact"/>
        <w:rPr>
          <w:sz w:val="22"/>
          <w:szCs w:val="22"/>
        </w:rPr>
      </w:pPr>
      <w:bookmarkStart w:id="65" w:name="_Toc13821519"/>
      <w:r>
        <w:rPr>
          <w:rFonts w:eastAsia="Arial"/>
          <w:sz w:val="22"/>
          <w:szCs w:val="22"/>
          <w:u w:val="none"/>
          <w:bdr w:val="nil"/>
          <w:lang w:val="nl-NL"/>
        </w:rPr>
        <w:t xml:space="preserve">1. </w:t>
      </w:r>
      <w:r>
        <w:rPr>
          <w:rFonts w:eastAsia="Arial"/>
          <w:sz w:val="22"/>
          <w:szCs w:val="22"/>
          <w:bdr w:val="nil"/>
          <w:lang w:val="nl-NL"/>
        </w:rPr>
        <w:t>Operatoren die een kandidaatsdossier mogen indienen</w:t>
      </w:r>
      <w:bookmarkEnd w:id="65"/>
    </w:p>
    <w:p w:rsidR="002F63B2" w:rsidRPr="002F63B2" w:rsidRDefault="00783FF9" w:rsidP="002F63B2">
      <w:pPr>
        <w:spacing w:after="0" w:line="240" w:lineRule="auto"/>
        <w:jc w:val="both"/>
        <w:rPr>
          <w:rFonts w:ascii="Arial" w:eastAsia="Times New Roman" w:hAnsi="Arial" w:cs="Arial"/>
          <w:sz w:val="20"/>
          <w:szCs w:val="20"/>
          <w:lang w:val="fr-BE" w:eastAsia="fr-FR"/>
        </w:rPr>
      </w:pPr>
      <w:r>
        <w:rPr>
          <w:rFonts w:ascii="Arial" w:eastAsia="Arial" w:hAnsi="Arial" w:cs="Arial"/>
          <w:sz w:val="20"/>
          <w:szCs w:val="20"/>
          <w:bdr w:val="nil"/>
          <w:lang w:val="nl-NL" w:eastAsia="fr-FR"/>
        </w:rPr>
        <w:t>De operatoren die tot de volgende categorie behoren, kunnen op deze projectoproep reageren:</w:t>
      </w:r>
    </w:p>
    <w:p w:rsidR="002F63B2" w:rsidRPr="002F63B2" w:rsidRDefault="002F63B2" w:rsidP="002F63B2">
      <w:pPr>
        <w:spacing w:after="0" w:line="240" w:lineRule="auto"/>
        <w:jc w:val="both"/>
        <w:rPr>
          <w:rFonts w:ascii="Arial" w:eastAsia="Times New Roman" w:hAnsi="Arial" w:cs="Arial"/>
          <w:sz w:val="20"/>
          <w:szCs w:val="20"/>
          <w:lang w:val="fr-BE" w:eastAsia="fr-FR"/>
        </w:rPr>
      </w:pPr>
    </w:p>
    <w:p w:rsidR="002F63B2" w:rsidRPr="002F63B2" w:rsidRDefault="00783FF9" w:rsidP="007870E1">
      <w:pPr>
        <w:numPr>
          <w:ilvl w:val="0"/>
          <w:numId w:val="9"/>
        </w:numPr>
        <w:spacing w:after="0" w:line="240" w:lineRule="auto"/>
        <w:jc w:val="both"/>
        <w:rPr>
          <w:rFonts w:ascii="Arial" w:eastAsia="Times New Roman" w:hAnsi="Arial" w:cs="Arial"/>
          <w:sz w:val="20"/>
          <w:szCs w:val="20"/>
          <w:lang w:val="fr-BE" w:eastAsia="fr-FR"/>
        </w:rPr>
      </w:pPr>
      <w:r>
        <w:rPr>
          <w:rFonts w:ascii="Arial" w:eastAsia="Arial" w:hAnsi="Arial" w:cs="Arial"/>
          <w:sz w:val="20"/>
          <w:szCs w:val="20"/>
          <w:bdr w:val="nil"/>
          <w:lang w:val="nl-NL" w:eastAsia="fr-FR"/>
        </w:rPr>
        <w:t xml:space="preserve">De private operatoren </w:t>
      </w:r>
      <w:proofErr w:type="gramStart"/>
      <w:r>
        <w:rPr>
          <w:rFonts w:ascii="Arial" w:eastAsia="Arial" w:hAnsi="Arial" w:cs="Arial"/>
          <w:sz w:val="20"/>
          <w:szCs w:val="20"/>
          <w:bdr w:val="nil"/>
          <w:lang w:val="nl-NL" w:eastAsia="fr-FR"/>
        </w:rPr>
        <w:t>waarvan</w:t>
      </w:r>
      <w:proofErr w:type="gramEnd"/>
      <w:r>
        <w:rPr>
          <w:rFonts w:ascii="Arial" w:eastAsia="Arial" w:hAnsi="Arial" w:cs="Arial"/>
          <w:sz w:val="20"/>
          <w:szCs w:val="20"/>
          <w:bdr w:val="nil"/>
          <w:lang w:val="nl-NL" w:eastAsia="fr-FR"/>
        </w:rPr>
        <w:t xml:space="preserve"> de statuten de organisatie en het verstrekken van taalopleidingen als maatschappelijk doel vermelden.</w:t>
      </w:r>
    </w:p>
    <w:p w:rsidR="002F63B2" w:rsidRPr="002F63B2" w:rsidRDefault="002F63B2" w:rsidP="002F63B2">
      <w:pPr>
        <w:spacing w:after="0" w:line="240" w:lineRule="auto"/>
        <w:jc w:val="both"/>
        <w:rPr>
          <w:rFonts w:ascii="Arial" w:eastAsia="Times New Roman" w:hAnsi="Arial" w:cs="Arial"/>
          <w:sz w:val="20"/>
          <w:szCs w:val="20"/>
          <w:lang w:val="fr-BE" w:eastAsia="fr-FR"/>
        </w:rPr>
      </w:pPr>
    </w:p>
    <w:p w:rsidR="002F63B2" w:rsidRPr="002F63B2" w:rsidRDefault="00783FF9" w:rsidP="002F63B2">
      <w:pPr>
        <w:spacing w:after="0" w:line="240" w:lineRule="auto"/>
        <w:jc w:val="both"/>
        <w:rPr>
          <w:rFonts w:ascii="Arial" w:eastAsia="Times New Roman" w:hAnsi="Arial" w:cs="Arial"/>
          <w:sz w:val="20"/>
          <w:szCs w:val="20"/>
          <w:lang w:val="fr-BE" w:eastAsia="fr-FR"/>
        </w:rPr>
      </w:pPr>
      <w:r>
        <w:rPr>
          <w:rFonts w:ascii="Arial" w:eastAsia="Arial" w:hAnsi="Arial" w:cs="Arial"/>
          <w:bCs/>
          <w:sz w:val="20"/>
          <w:szCs w:val="20"/>
          <w:bdr w:val="nil"/>
          <w:lang w:val="nl-NL" w:eastAsia="fr-FR"/>
        </w:rPr>
        <w:t>Worden uitgesloten van deze projectoproep:</w:t>
      </w:r>
    </w:p>
    <w:p w:rsidR="002F63B2" w:rsidRPr="002F63B2" w:rsidRDefault="002F63B2" w:rsidP="002F63B2">
      <w:pPr>
        <w:spacing w:after="0" w:line="240" w:lineRule="auto"/>
        <w:ind w:left="720"/>
        <w:jc w:val="both"/>
        <w:rPr>
          <w:rFonts w:ascii="Arial" w:eastAsia="Times New Roman" w:hAnsi="Arial" w:cs="Arial"/>
          <w:sz w:val="20"/>
          <w:szCs w:val="20"/>
          <w:lang w:val="fr-BE" w:eastAsia="fr-FR"/>
        </w:rPr>
      </w:pPr>
    </w:p>
    <w:p w:rsidR="002F63B2" w:rsidRPr="002F63B2" w:rsidRDefault="00783FF9" w:rsidP="007870E1">
      <w:pPr>
        <w:numPr>
          <w:ilvl w:val="0"/>
          <w:numId w:val="10"/>
        </w:numPr>
        <w:spacing w:after="0" w:line="240" w:lineRule="auto"/>
        <w:jc w:val="both"/>
        <w:rPr>
          <w:rFonts w:ascii="Arial" w:eastAsia="Times New Roman" w:hAnsi="Arial" w:cs="Arial"/>
          <w:sz w:val="20"/>
          <w:szCs w:val="20"/>
          <w:lang w:val="fr-BE" w:eastAsia="fr-FR"/>
        </w:rPr>
      </w:pPr>
      <w:r>
        <w:rPr>
          <w:rFonts w:ascii="Arial" w:eastAsia="Arial" w:hAnsi="Arial" w:cs="Arial"/>
          <w:sz w:val="20"/>
          <w:szCs w:val="20"/>
          <w:bdr w:val="nil"/>
          <w:lang w:val="nl-NL" w:eastAsia="fr-FR"/>
        </w:rPr>
        <w:t>De openbare opleidingsoperatoren evenals de door de Gemeenschappen georganiseerde of gesubsidieerde instellingen.</w:t>
      </w:r>
      <w:r>
        <w:rPr>
          <w:rFonts w:ascii="Arial" w:eastAsia="Times New Roman" w:hAnsi="Arial" w:cs="Arial"/>
          <w:sz w:val="20"/>
          <w:szCs w:val="20"/>
          <w:vertAlign w:val="superscript"/>
          <w:lang w:val="fr-BE" w:eastAsia="fr-FR"/>
        </w:rPr>
        <w:footnoteReference w:id="13"/>
      </w:r>
    </w:p>
    <w:p w:rsidR="002F63B2" w:rsidRPr="002F63B2" w:rsidRDefault="00783FF9" w:rsidP="007870E1">
      <w:pPr>
        <w:numPr>
          <w:ilvl w:val="0"/>
          <w:numId w:val="10"/>
        </w:numPr>
        <w:spacing w:after="0" w:line="240" w:lineRule="auto"/>
        <w:jc w:val="both"/>
        <w:rPr>
          <w:rFonts w:ascii="Arial" w:eastAsia="Times New Roman" w:hAnsi="Arial" w:cs="Arial"/>
          <w:sz w:val="20"/>
          <w:szCs w:val="20"/>
          <w:lang w:val="fr-BE" w:eastAsia="fr-FR"/>
        </w:rPr>
      </w:pPr>
      <w:r>
        <w:rPr>
          <w:rFonts w:ascii="Arial" w:eastAsia="Arial" w:hAnsi="Arial" w:cs="Arial"/>
          <w:sz w:val="20"/>
          <w:szCs w:val="20"/>
          <w:bdr w:val="nil"/>
          <w:lang w:val="nl-NL" w:eastAsia="fr-FR"/>
        </w:rPr>
        <w:t>De operatoren die failliet verklaard zijn, waarmee een gerechtelijk akkoord werd gesloten of die het voorwerp van een veroordeling uitmaken, die in vereffening gesteld zijn of die zich in een gelijkaardige situatie bevinden.</w:t>
      </w:r>
    </w:p>
    <w:p w:rsidR="008515C9" w:rsidRDefault="00783FF9" w:rsidP="007870E1">
      <w:pPr>
        <w:numPr>
          <w:ilvl w:val="0"/>
          <w:numId w:val="10"/>
        </w:numPr>
        <w:spacing w:after="0" w:line="240" w:lineRule="auto"/>
        <w:jc w:val="both"/>
        <w:rPr>
          <w:rFonts w:ascii="Arial" w:eastAsia="Times New Roman" w:hAnsi="Arial" w:cs="Arial"/>
          <w:sz w:val="20"/>
          <w:szCs w:val="20"/>
          <w:lang w:val="fr-BE" w:eastAsia="fr-FR"/>
        </w:rPr>
      </w:pPr>
      <w:r>
        <w:rPr>
          <w:rFonts w:ascii="Arial" w:eastAsia="Arial" w:hAnsi="Arial" w:cs="Arial"/>
          <w:sz w:val="20"/>
          <w:szCs w:val="20"/>
          <w:bdr w:val="nil"/>
          <w:lang w:val="nl-NL" w:eastAsia="fr-FR"/>
        </w:rPr>
        <w:t>De operatoren die niet in regel zijn met hun sociale en fiscale verplichtingen.</w:t>
      </w:r>
    </w:p>
    <w:p w:rsidR="008502F2" w:rsidRDefault="00783FF9" w:rsidP="007870E1">
      <w:pPr>
        <w:numPr>
          <w:ilvl w:val="0"/>
          <w:numId w:val="10"/>
        </w:numPr>
        <w:spacing w:after="0" w:line="240" w:lineRule="auto"/>
        <w:jc w:val="both"/>
        <w:rPr>
          <w:rFonts w:ascii="Arial" w:eastAsia="Times New Roman" w:hAnsi="Arial" w:cs="Arial"/>
          <w:sz w:val="20"/>
          <w:szCs w:val="20"/>
          <w:lang w:val="fr-BE" w:eastAsia="fr-FR"/>
        </w:rPr>
      </w:pPr>
      <w:r>
        <w:rPr>
          <w:rFonts w:ascii="Arial" w:eastAsia="Arial" w:hAnsi="Arial" w:cs="Arial"/>
          <w:sz w:val="20"/>
          <w:szCs w:val="20"/>
          <w:bdr w:val="nil"/>
          <w:lang w:val="nl-NL" w:eastAsia="fr-FR"/>
        </w:rPr>
        <w:t>De operatoren die m.b.t. hun contractuele verplichtingen in het kader van een andere procedure voor de toekenning van subsidies in gebreke werden verklaard;</w:t>
      </w:r>
    </w:p>
    <w:p w:rsidR="008515C9" w:rsidRDefault="008515C9" w:rsidP="008515C9">
      <w:pPr>
        <w:spacing w:after="0" w:line="240" w:lineRule="auto"/>
        <w:jc w:val="both"/>
        <w:rPr>
          <w:rFonts w:ascii="Arial" w:eastAsia="Times New Roman" w:hAnsi="Arial" w:cs="Arial"/>
          <w:sz w:val="20"/>
          <w:szCs w:val="20"/>
          <w:lang w:val="fr-BE" w:eastAsia="fr-FR"/>
        </w:rPr>
      </w:pPr>
    </w:p>
    <w:p w:rsidR="008515C9" w:rsidRPr="008515C9" w:rsidRDefault="00783FF9" w:rsidP="008515C9">
      <w:pPr>
        <w:pStyle w:val="corpsdetextearial10"/>
        <w:rPr>
          <w:sz w:val="20"/>
          <w:lang w:val="fr-BE"/>
        </w:rPr>
      </w:pPr>
      <w:r>
        <w:rPr>
          <w:rFonts w:eastAsia="Arial"/>
          <w:sz w:val="20"/>
          <w:bdr w:val="nil"/>
          <w:lang w:val="nl-NL"/>
        </w:rPr>
        <w:t>De operator moet bovendien aan de onderstaande voorwaarden voldoen:</w:t>
      </w:r>
    </w:p>
    <w:p w:rsidR="008515C9" w:rsidRPr="00F82DEF" w:rsidRDefault="00783FF9" w:rsidP="007870E1">
      <w:pPr>
        <w:pStyle w:val="corpsdetextearial10"/>
        <w:numPr>
          <w:ilvl w:val="0"/>
          <w:numId w:val="9"/>
        </w:numPr>
        <w:rPr>
          <w:sz w:val="20"/>
          <w:lang w:val="fr-BE"/>
        </w:rPr>
      </w:pPr>
      <w:r>
        <w:rPr>
          <w:rFonts w:eastAsia="Arial"/>
          <w:sz w:val="20"/>
          <w:bdr w:val="nil"/>
          <w:lang w:val="nl-NL"/>
        </w:rPr>
        <w:lastRenderedPageBreak/>
        <w:t>Zich ertoe verbinden de activiteiten die het voorwerp van deze projectoproep uitmaken, op het grondgebied van het Brussels Hoofdstedelijk Gewest te verrichten.</w:t>
      </w:r>
    </w:p>
    <w:p w:rsidR="008515C9" w:rsidRPr="00F82DEF" w:rsidRDefault="00783FF9" w:rsidP="007870E1">
      <w:pPr>
        <w:pStyle w:val="corpsdetextearial10"/>
        <w:numPr>
          <w:ilvl w:val="0"/>
          <w:numId w:val="9"/>
        </w:numPr>
        <w:rPr>
          <w:sz w:val="20"/>
          <w:lang w:val="fr-BE"/>
        </w:rPr>
      </w:pPr>
      <w:r>
        <w:rPr>
          <w:rFonts w:eastAsia="Arial"/>
          <w:sz w:val="20"/>
          <w:bdr w:val="nil"/>
          <w:lang w:val="nl-NL"/>
        </w:rPr>
        <w:t>Personen die over het hele grondgebied van het Brussels Hoofdstedelijk Gewest wonen, kunnen begeleiden/opleiden.</w:t>
      </w:r>
    </w:p>
    <w:p w:rsidR="002A32E4" w:rsidRPr="002A32E4" w:rsidRDefault="00783FF9" w:rsidP="007870E1">
      <w:pPr>
        <w:pStyle w:val="corpsdetextearial10"/>
        <w:numPr>
          <w:ilvl w:val="0"/>
          <w:numId w:val="9"/>
        </w:numPr>
        <w:rPr>
          <w:sz w:val="20"/>
          <w:lang w:val="fr-BE"/>
        </w:rPr>
      </w:pPr>
      <w:r>
        <w:rPr>
          <w:rFonts w:eastAsia="Arial"/>
          <w:sz w:val="20"/>
          <w:bdr w:val="nil"/>
          <w:lang w:val="nl-NL"/>
        </w:rPr>
        <w:t>In staat zijn om binnen de vereiste termijn de menselijke, materiële en technische middelen zoals bepaald in het huidige lastenboek te kunnen inzetten.</w:t>
      </w:r>
    </w:p>
    <w:p w:rsidR="002A32E4" w:rsidRPr="002A32E4" w:rsidRDefault="00783FF9" w:rsidP="002A32E4">
      <w:pPr>
        <w:pStyle w:val="Titrearial1"/>
        <w:spacing w:line="300" w:lineRule="exact"/>
        <w:rPr>
          <w:sz w:val="22"/>
          <w:szCs w:val="22"/>
        </w:rPr>
      </w:pPr>
      <w:bookmarkStart w:id="66" w:name="_Toc518458647"/>
      <w:bookmarkStart w:id="67" w:name="_Toc13821520"/>
      <w:r>
        <w:rPr>
          <w:rFonts w:eastAsia="Arial"/>
          <w:sz w:val="22"/>
          <w:szCs w:val="22"/>
          <w:u w:val="none"/>
          <w:bdr w:val="nil"/>
          <w:lang w:val="nl-NL"/>
        </w:rPr>
        <w:t xml:space="preserve">2. </w:t>
      </w:r>
      <w:r>
        <w:rPr>
          <w:rFonts w:eastAsia="Arial"/>
          <w:sz w:val="22"/>
          <w:szCs w:val="22"/>
          <w:bdr w:val="nil"/>
          <w:lang w:val="nl-NL"/>
        </w:rPr>
        <w:t>Indiening van de kandidaatsdossiers</w:t>
      </w:r>
      <w:bookmarkEnd w:id="66"/>
      <w:bookmarkEnd w:id="67"/>
    </w:p>
    <w:p w:rsidR="002A32E4" w:rsidRPr="00C632CC" w:rsidRDefault="00783FF9" w:rsidP="002A32E4">
      <w:pPr>
        <w:pStyle w:val="corpsdetextearial10"/>
        <w:spacing w:line="276" w:lineRule="auto"/>
        <w:rPr>
          <w:b/>
          <w:sz w:val="20"/>
        </w:rPr>
      </w:pPr>
      <w:r w:rsidRPr="00C632CC">
        <w:rPr>
          <w:rFonts w:eastAsia="Arial"/>
          <w:b/>
          <w:sz w:val="20"/>
          <w:bdr w:val="nil"/>
          <w:lang w:val="nl-NL"/>
        </w:rPr>
        <w:t xml:space="preserve">Om het kandidaatsdossier in te dienen, moet u het model gebruiken dat u kunt downloaden op het platform </w:t>
      </w:r>
      <w:proofErr w:type="spellStart"/>
      <w:r w:rsidRPr="00C632CC">
        <w:rPr>
          <w:rFonts w:eastAsia="Arial"/>
          <w:b/>
          <w:sz w:val="20"/>
          <w:bdr w:val="nil"/>
          <w:lang w:val="nl-NL"/>
        </w:rPr>
        <w:t>MijnActiris</w:t>
      </w:r>
      <w:proofErr w:type="spellEnd"/>
      <w:r w:rsidRPr="00C632CC">
        <w:rPr>
          <w:rFonts w:eastAsia="Arial"/>
          <w:b/>
          <w:sz w:val="20"/>
          <w:bdr w:val="nil"/>
          <w:lang w:val="nl-NL"/>
        </w:rPr>
        <w:t xml:space="preserve"> Partners (MAP - </w:t>
      </w:r>
      <w:hyperlink r:id="rId18" w:history="1">
        <w:r w:rsidRPr="00C632CC">
          <w:rPr>
            <w:rFonts w:eastAsia="Arial"/>
            <w:b/>
            <w:color w:val="0000FF"/>
            <w:sz w:val="20"/>
            <w:u w:val="single"/>
            <w:bdr w:val="nil"/>
            <w:lang w:val="nl-NL"/>
          </w:rPr>
          <w:t>https://partners.actiris.brussels</w:t>
        </w:r>
      </w:hyperlink>
      <w:r w:rsidR="00C632CC" w:rsidRPr="00C632CC">
        <w:rPr>
          <w:rFonts w:eastAsia="Arial"/>
          <w:b/>
          <w:sz w:val="20"/>
          <w:bdr w:val="nil"/>
          <w:lang w:val="nl-NL"/>
        </w:rPr>
        <w:t>) in de maatregel “Taalcheques Doorstroming naar werk”.</w:t>
      </w:r>
    </w:p>
    <w:p w:rsidR="002A32E4" w:rsidRPr="00F93B1E" w:rsidRDefault="002A32E4" w:rsidP="002A32E4">
      <w:pPr>
        <w:pStyle w:val="corpsdetextearial10"/>
        <w:spacing w:line="276" w:lineRule="auto"/>
        <w:rPr>
          <w:sz w:val="20"/>
        </w:rPr>
      </w:pPr>
    </w:p>
    <w:p w:rsidR="002A32E4" w:rsidRPr="00F93B1E" w:rsidRDefault="00783FF9" w:rsidP="002A32E4">
      <w:pPr>
        <w:pStyle w:val="corpsdetextearial10"/>
        <w:spacing w:line="276" w:lineRule="auto"/>
        <w:rPr>
          <w:sz w:val="20"/>
        </w:rPr>
      </w:pPr>
      <w:r>
        <w:rPr>
          <w:rFonts w:eastAsia="Arial"/>
          <w:sz w:val="20"/>
          <w:bdr w:val="nil"/>
          <w:lang w:val="nl-NL"/>
        </w:rPr>
        <w:t xml:space="preserve">Het dossier moet in Word- en </w:t>
      </w:r>
      <w:proofErr w:type="spellStart"/>
      <w:r>
        <w:rPr>
          <w:rFonts w:eastAsia="Arial"/>
          <w:sz w:val="20"/>
          <w:bdr w:val="nil"/>
          <w:lang w:val="nl-NL"/>
        </w:rPr>
        <w:t>PDF-formaat</w:t>
      </w:r>
      <w:proofErr w:type="spellEnd"/>
      <w:r>
        <w:rPr>
          <w:rFonts w:eastAsia="Arial"/>
          <w:sz w:val="20"/>
          <w:bdr w:val="nil"/>
          <w:lang w:val="nl-NL"/>
        </w:rPr>
        <w:t xml:space="preserve"> worden ingediend, waarbij het </w:t>
      </w:r>
      <w:proofErr w:type="spellStart"/>
      <w:r>
        <w:rPr>
          <w:rFonts w:eastAsia="Arial"/>
          <w:sz w:val="20"/>
          <w:bdr w:val="nil"/>
          <w:lang w:val="nl-NL"/>
        </w:rPr>
        <w:t>PDF-bestand</w:t>
      </w:r>
      <w:proofErr w:type="spellEnd"/>
      <w:r>
        <w:rPr>
          <w:rFonts w:eastAsia="Arial"/>
          <w:sz w:val="20"/>
          <w:bdr w:val="nil"/>
          <w:lang w:val="nl-NL"/>
        </w:rPr>
        <w:t xml:space="preserve"> een gescande versie van het ondertekende originele exemplaar is.</w:t>
      </w:r>
    </w:p>
    <w:p w:rsidR="002A32E4" w:rsidRPr="00F93B1E" w:rsidRDefault="002A32E4" w:rsidP="002A32E4">
      <w:pPr>
        <w:pStyle w:val="corpsdetextearial10"/>
        <w:spacing w:line="276" w:lineRule="auto"/>
        <w:rPr>
          <w:sz w:val="20"/>
        </w:rPr>
      </w:pPr>
    </w:p>
    <w:p w:rsidR="00916551" w:rsidRPr="00C632CC" w:rsidRDefault="00783FF9" w:rsidP="00C632CC">
      <w:pPr>
        <w:pStyle w:val="corpsdetextearial10"/>
        <w:spacing w:line="276" w:lineRule="auto"/>
        <w:rPr>
          <w:bCs/>
          <w:sz w:val="20"/>
        </w:rPr>
      </w:pPr>
      <w:r>
        <w:rPr>
          <w:rFonts w:eastAsia="Arial"/>
          <w:sz w:val="20"/>
          <w:bdr w:val="nil"/>
          <w:lang w:val="nl-NL"/>
        </w:rPr>
        <w:t>Beide versies van het kandidaatsdossier, inclusief de bijlagen, moeten ten laatste op 13/09/2019 verplicht via het MAP-platform worden ingediend. Na deze datum zal het niet meer mogelijk zijn een kandidatuur in te dienen.</w:t>
      </w:r>
    </w:p>
    <w:p w:rsidR="002F63B2" w:rsidRDefault="00C632CC" w:rsidP="002F63B2">
      <w:pPr>
        <w:pStyle w:val="Titrearial1"/>
        <w:spacing w:line="300" w:lineRule="exact"/>
        <w:rPr>
          <w:sz w:val="22"/>
          <w:szCs w:val="22"/>
        </w:rPr>
      </w:pPr>
      <w:bookmarkStart w:id="68" w:name="_Toc518458649"/>
      <w:bookmarkStart w:id="69" w:name="_Toc13821521"/>
      <w:r>
        <w:rPr>
          <w:rFonts w:eastAsia="Arial"/>
          <w:sz w:val="22"/>
          <w:szCs w:val="22"/>
          <w:u w:val="none"/>
          <w:bdr w:val="nil"/>
          <w:lang w:val="nl-NL"/>
        </w:rPr>
        <w:t>3</w:t>
      </w:r>
      <w:r w:rsidR="00783FF9">
        <w:rPr>
          <w:rFonts w:eastAsia="Arial"/>
          <w:sz w:val="22"/>
          <w:szCs w:val="22"/>
          <w:u w:val="none"/>
          <w:bdr w:val="nil"/>
          <w:lang w:val="nl-NL"/>
        </w:rPr>
        <w:t xml:space="preserve">. </w:t>
      </w:r>
      <w:r w:rsidR="00783FF9">
        <w:rPr>
          <w:rFonts w:eastAsia="Arial"/>
          <w:sz w:val="22"/>
          <w:szCs w:val="22"/>
          <w:bdr w:val="nil"/>
          <w:lang w:val="nl-NL"/>
        </w:rPr>
        <w:t>Criteria voor de ontvankelijkheid van de kandidaturen</w:t>
      </w:r>
      <w:bookmarkEnd w:id="68"/>
      <w:bookmarkEnd w:id="69"/>
    </w:p>
    <w:p w:rsidR="00534161" w:rsidRPr="00EA7D5D" w:rsidRDefault="00783FF9" w:rsidP="00534161">
      <w:pPr>
        <w:pStyle w:val="corpsdetextearial10"/>
        <w:spacing w:line="276" w:lineRule="auto"/>
        <w:rPr>
          <w:sz w:val="20"/>
        </w:rPr>
      </w:pPr>
      <w:r>
        <w:rPr>
          <w:rFonts w:eastAsia="Arial"/>
          <w:bCs/>
          <w:sz w:val="20"/>
          <w:bdr w:val="nil"/>
          <w:lang w:val="nl-NL"/>
        </w:rPr>
        <w:t>Om ontvankelijk te zijn, moet de ingediende kandidatuur voldoen aan de volgende ontvankelijkheidscriteria:</w:t>
      </w:r>
    </w:p>
    <w:p w:rsidR="00534161" w:rsidRPr="00EA7D5D" w:rsidRDefault="00534161" w:rsidP="00534161">
      <w:pPr>
        <w:pStyle w:val="corpsdetextearial10"/>
        <w:spacing w:line="276" w:lineRule="auto"/>
        <w:rPr>
          <w:color w:val="008000"/>
          <w:sz w:val="20"/>
        </w:rPr>
      </w:pPr>
    </w:p>
    <w:p w:rsidR="00534161" w:rsidRPr="00EA7D5D" w:rsidRDefault="00783FF9" w:rsidP="007870E1">
      <w:pPr>
        <w:pStyle w:val="corpsdetextearial10"/>
        <w:numPr>
          <w:ilvl w:val="0"/>
          <w:numId w:val="5"/>
        </w:numPr>
        <w:spacing w:line="276" w:lineRule="auto"/>
        <w:rPr>
          <w:sz w:val="20"/>
        </w:rPr>
      </w:pPr>
      <w:r>
        <w:rPr>
          <w:rFonts w:eastAsia="Arial"/>
          <w:sz w:val="20"/>
          <w:bdr w:val="nil"/>
          <w:lang w:val="nl-NL"/>
        </w:rPr>
        <w:t>De kandidatuur moet verplicht worden ingediend op basis van het template van het kandidaatsdossier dat beschikbaar is op het MAP-platform.</w:t>
      </w:r>
    </w:p>
    <w:p w:rsidR="00534161" w:rsidRPr="00EA7D5D" w:rsidRDefault="00783FF9" w:rsidP="007870E1">
      <w:pPr>
        <w:pStyle w:val="corpsdetextearial10"/>
        <w:numPr>
          <w:ilvl w:val="0"/>
          <w:numId w:val="5"/>
        </w:numPr>
        <w:spacing w:line="276" w:lineRule="auto"/>
        <w:rPr>
          <w:sz w:val="20"/>
        </w:rPr>
      </w:pPr>
      <w:r>
        <w:rPr>
          <w:rFonts w:eastAsia="Arial"/>
          <w:sz w:val="20"/>
          <w:bdr w:val="nil"/>
          <w:lang w:val="nl-NL"/>
        </w:rPr>
        <w:lastRenderedPageBreak/>
        <w:t>Het kandidaatsdossier moet via het MAP-platform worden ingediend in de twee vormen voorgeschreven in artikel F.2 (Word en PDF);</w:t>
      </w:r>
    </w:p>
    <w:p w:rsidR="00534161" w:rsidRPr="004C3924" w:rsidRDefault="00783FF9" w:rsidP="007870E1">
      <w:pPr>
        <w:pStyle w:val="corpsdetextearial10"/>
        <w:numPr>
          <w:ilvl w:val="0"/>
          <w:numId w:val="5"/>
        </w:numPr>
        <w:spacing w:line="276" w:lineRule="auto"/>
      </w:pPr>
      <w:r>
        <w:rPr>
          <w:rFonts w:eastAsia="Arial"/>
          <w:sz w:val="20"/>
          <w:bdr w:val="nil"/>
          <w:lang w:val="nl-NL"/>
        </w:rPr>
        <w:t xml:space="preserve">Het kandidaatsdossier moet alle gevraagde bijlagen bevatten (zie de lijst van bij de kandidatuur te voegen documenten onder punt V van de template van het kandidaatsdossier). </w:t>
      </w:r>
    </w:p>
    <w:p w:rsidR="00534161" w:rsidRPr="00C52255" w:rsidRDefault="00783FF9" w:rsidP="007870E1">
      <w:pPr>
        <w:pStyle w:val="corpsdetextearial10"/>
        <w:numPr>
          <w:ilvl w:val="0"/>
          <w:numId w:val="5"/>
        </w:numPr>
        <w:spacing w:line="276" w:lineRule="auto"/>
        <w:rPr>
          <w:sz w:val="20"/>
        </w:rPr>
      </w:pPr>
      <w:r>
        <w:rPr>
          <w:rFonts w:eastAsia="Arial"/>
          <w:sz w:val="20"/>
          <w:bdr w:val="nil"/>
          <w:lang w:val="nl-NL"/>
        </w:rPr>
        <w:t>Als Actiris tijdens de ontvankelijkheidsanalyse vaststelt dat een maximum van 3 documenten ontbreken of incorrect zijn, zal aan de operator gevraagd worden om deze documenten tegen 23/09/2019 via het MAP-platform in te dienen. Actiris kan op verzoek van de operator een bijkomende termijn toekennen.</w:t>
      </w:r>
    </w:p>
    <w:p w:rsidR="00C52255" w:rsidRDefault="00C632CC" w:rsidP="00C52255">
      <w:pPr>
        <w:pStyle w:val="Titrearial1"/>
        <w:spacing w:line="300" w:lineRule="exact"/>
        <w:rPr>
          <w:sz w:val="22"/>
          <w:szCs w:val="22"/>
        </w:rPr>
      </w:pPr>
      <w:bookmarkStart w:id="70" w:name="_Toc518458650"/>
      <w:bookmarkStart w:id="71" w:name="_Toc13821522"/>
      <w:r>
        <w:rPr>
          <w:rFonts w:eastAsia="Arial"/>
          <w:sz w:val="22"/>
          <w:szCs w:val="22"/>
          <w:u w:val="none"/>
          <w:bdr w:val="nil"/>
          <w:lang w:val="nl-NL"/>
        </w:rPr>
        <w:t>4</w:t>
      </w:r>
      <w:r w:rsidR="00783FF9">
        <w:rPr>
          <w:rFonts w:eastAsia="Arial"/>
          <w:sz w:val="22"/>
          <w:szCs w:val="22"/>
          <w:u w:val="none"/>
          <w:bdr w:val="nil"/>
          <w:lang w:val="nl-NL"/>
        </w:rPr>
        <w:t xml:space="preserve">. </w:t>
      </w:r>
      <w:r w:rsidR="00783FF9">
        <w:rPr>
          <w:rFonts w:eastAsia="Arial"/>
          <w:sz w:val="22"/>
          <w:szCs w:val="22"/>
          <w:bdr w:val="nil"/>
          <w:lang w:val="nl-NL"/>
        </w:rPr>
        <w:t>Analyse van de kandidatuur</w:t>
      </w:r>
      <w:bookmarkEnd w:id="70"/>
      <w:bookmarkEnd w:id="71"/>
    </w:p>
    <w:p w:rsidR="001A339D" w:rsidRPr="00F82DEF" w:rsidRDefault="00783FF9" w:rsidP="001A339D">
      <w:pPr>
        <w:pStyle w:val="corpsdetextearial10"/>
        <w:rPr>
          <w:bCs/>
          <w:sz w:val="20"/>
          <w:lang w:val="fr-BE"/>
        </w:rPr>
      </w:pPr>
      <w:r>
        <w:rPr>
          <w:rFonts w:eastAsia="Arial"/>
          <w:bCs/>
          <w:sz w:val="20"/>
          <w:bdr w:val="nil"/>
          <w:lang w:val="nl-NL"/>
        </w:rPr>
        <w:t>Actiris zal elk kandidaatsdossier dat ontvankelijk wordt verklaard, analyseren.</w:t>
      </w:r>
    </w:p>
    <w:p w:rsidR="00C52255" w:rsidRDefault="00C52255" w:rsidP="001A339D">
      <w:pPr>
        <w:pStyle w:val="corpsdetextearial10"/>
        <w:rPr>
          <w:bCs/>
          <w:lang w:val="fr-BE"/>
        </w:rPr>
      </w:pPr>
    </w:p>
    <w:p w:rsidR="001A339D" w:rsidRDefault="00783FF9" w:rsidP="00797CB5">
      <w:pPr>
        <w:pStyle w:val="corpsdetextearial10"/>
        <w:rPr>
          <w:bCs/>
          <w:sz w:val="20"/>
          <w:lang w:val="fr-BE"/>
        </w:rPr>
      </w:pPr>
      <w:r>
        <w:rPr>
          <w:rFonts w:eastAsia="Arial"/>
          <w:bCs/>
          <w:sz w:val="20"/>
          <w:bdr w:val="nil"/>
          <w:lang w:val="nl-NL"/>
        </w:rPr>
        <w:t xml:space="preserve">Deze analyse heeft betrekking op de volgende criteria: </w:t>
      </w:r>
    </w:p>
    <w:p w:rsidR="00797CB5" w:rsidRPr="00797CB5" w:rsidRDefault="00797CB5" w:rsidP="00797CB5">
      <w:pPr>
        <w:pStyle w:val="corpsdetextearial10"/>
        <w:rPr>
          <w:bCs/>
          <w:sz w:val="20"/>
          <w:lang w:val="fr-BE"/>
        </w:rPr>
      </w:pPr>
    </w:p>
    <w:p w:rsidR="001A339D" w:rsidRDefault="00783FF9" w:rsidP="007870E1">
      <w:pPr>
        <w:numPr>
          <w:ilvl w:val="0"/>
          <w:numId w:val="6"/>
        </w:numPr>
        <w:spacing w:after="0" w:line="300" w:lineRule="exact"/>
        <w:jc w:val="both"/>
        <w:rPr>
          <w:rFonts w:ascii="Arial" w:hAnsi="Arial"/>
          <w:sz w:val="20"/>
          <w:szCs w:val="20"/>
          <w:lang w:val="fr-BE"/>
        </w:rPr>
      </w:pPr>
      <w:r>
        <w:rPr>
          <w:rFonts w:ascii="Arial" w:eastAsia="Arial" w:hAnsi="Arial" w:cs="Arial"/>
          <w:sz w:val="20"/>
          <w:szCs w:val="20"/>
          <w:u w:val="single"/>
          <w:bdr w:val="nil"/>
          <w:lang w:val="nl-NL"/>
        </w:rPr>
        <w:t>Overeenstemming van het project</w:t>
      </w:r>
      <w:r>
        <w:rPr>
          <w:rFonts w:ascii="Arial" w:eastAsia="Arial" w:hAnsi="Arial" w:cs="Arial"/>
          <w:sz w:val="20"/>
          <w:szCs w:val="20"/>
          <w:bdr w:val="nil"/>
          <w:lang w:val="nl-NL"/>
        </w:rPr>
        <w:t xml:space="preserve"> met de bepalingen van Actiris zoals vastgelegd in dit lastenboek (plaats van uitvoering van de acties, doelgroep, doelstellingen en principes van de projectoproep). Het dossier zal worden geweigerd als niet aan dit criterium is </w:t>
      </w:r>
      <w:proofErr w:type="gramStart"/>
      <w:r>
        <w:rPr>
          <w:rFonts w:ascii="Arial" w:eastAsia="Arial" w:hAnsi="Arial" w:cs="Arial"/>
          <w:sz w:val="20"/>
          <w:szCs w:val="20"/>
          <w:bdr w:val="nil"/>
          <w:lang w:val="nl-NL"/>
        </w:rPr>
        <w:t xml:space="preserve">voldaan.  </w:t>
      </w:r>
      <w:proofErr w:type="gramEnd"/>
    </w:p>
    <w:p w:rsidR="00797CB5" w:rsidRPr="00797CB5" w:rsidRDefault="00797CB5" w:rsidP="00797CB5">
      <w:pPr>
        <w:spacing w:after="0" w:line="300" w:lineRule="exact"/>
        <w:ind w:left="720"/>
        <w:jc w:val="both"/>
        <w:rPr>
          <w:rFonts w:ascii="Arial" w:hAnsi="Arial"/>
          <w:sz w:val="20"/>
          <w:szCs w:val="20"/>
          <w:lang w:val="fr-BE"/>
        </w:rPr>
      </w:pPr>
    </w:p>
    <w:p w:rsidR="001A339D" w:rsidRPr="003234B1" w:rsidRDefault="00783FF9" w:rsidP="00A039CE">
      <w:pPr>
        <w:numPr>
          <w:ilvl w:val="0"/>
          <w:numId w:val="12"/>
        </w:numPr>
        <w:spacing w:after="0" w:line="300" w:lineRule="exact"/>
        <w:ind w:hanging="357"/>
        <w:jc w:val="both"/>
        <w:rPr>
          <w:rFonts w:ascii="Arial" w:hAnsi="Arial"/>
          <w:sz w:val="20"/>
          <w:szCs w:val="20"/>
          <w:u w:val="single"/>
        </w:rPr>
      </w:pPr>
      <w:r>
        <w:rPr>
          <w:rFonts w:ascii="Arial" w:eastAsia="Arial" w:hAnsi="Arial" w:cs="Arial"/>
          <w:sz w:val="20"/>
          <w:szCs w:val="20"/>
          <w:u w:val="single"/>
          <w:bdr w:val="nil"/>
          <w:lang w:val="nl-NL"/>
        </w:rPr>
        <w:t>Relevantie van het project</w:t>
      </w:r>
      <w:r w:rsidR="00C632CC">
        <w:rPr>
          <w:rFonts w:ascii="Arial" w:eastAsia="Arial" w:hAnsi="Arial" w:cs="Arial"/>
          <w:sz w:val="20"/>
          <w:szCs w:val="20"/>
          <w:bdr w:val="nil"/>
          <w:lang w:val="nl-NL"/>
        </w:rPr>
        <w:t xml:space="preserve"> (70%</w:t>
      </w:r>
      <w:r>
        <w:rPr>
          <w:rFonts w:ascii="Arial" w:eastAsia="Arial" w:hAnsi="Arial" w:cs="Arial"/>
          <w:sz w:val="20"/>
          <w:szCs w:val="20"/>
          <w:bdr w:val="nil"/>
          <w:lang w:val="nl-NL"/>
        </w:rPr>
        <w:t xml:space="preserve">). Dit criterium omvat de volgende </w:t>
      </w:r>
      <w:proofErr w:type="spellStart"/>
      <w:r>
        <w:rPr>
          <w:rFonts w:ascii="Arial" w:eastAsia="Arial" w:hAnsi="Arial" w:cs="Arial"/>
          <w:sz w:val="20"/>
          <w:szCs w:val="20"/>
          <w:bdr w:val="nil"/>
          <w:lang w:val="nl-NL"/>
        </w:rPr>
        <w:t>subcriteria</w:t>
      </w:r>
      <w:proofErr w:type="spellEnd"/>
      <w:r>
        <w:rPr>
          <w:rFonts w:ascii="Arial" w:eastAsia="Arial" w:hAnsi="Arial" w:cs="Arial"/>
          <w:sz w:val="20"/>
          <w:szCs w:val="20"/>
          <w:bdr w:val="nil"/>
          <w:lang w:val="nl-NL"/>
        </w:rPr>
        <w:t>:</w:t>
      </w:r>
    </w:p>
    <w:p w:rsidR="001A339D" w:rsidRPr="003234B1" w:rsidRDefault="00783FF9" w:rsidP="00A039CE">
      <w:pPr>
        <w:numPr>
          <w:ilvl w:val="1"/>
          <w:numId w:val="12"/>
        </w:numPr>
        <w:spacing w:after="0" w:line="300" w:lineRule="exact"/>
        <w:ind w:hanging="357"/>
        <w:jc w:val="both"/>
        <w:rPr>
          <w:rFonts w:ascii="Arial" w:hAnsi="Arial"/>
          <w:sz w:val="20"/>
          <w:szCs w:val="20"/>
        </w:rPr>
      </w:pPr>
      <w:r>
        <w:rPr>
          <w:rFonts w:ascii="Arial" w:eastAsia="Arial" w:hAnsi="Arial" w:cs="Arial"/>
          <w:sz w:val="20"/>
          <w:szCs w:val="20"/>
          <w:bdr w:val="nil"/>
          <w:lang w:val="nl-NL"/>
        </w:rPr>
        <w:t xml:space="preserve">De algemene </w:t>
      </w:r>
      <w:r w:rsidR="00C632CC">
        <w:rPr>
          <w:rFonts w:ascii="Arial" w:eastAsia="Arial" w:hAnsi="Arial" w:cs="Arial"/>
          <w:sz w:val="20"/>
          <w:szCs w:val="20"/>
          <w:bdr w:val="nil"/>
          <w:lang w:val="nl-NL"/>
        </w:rPr>
        <w:t xml:space="preserve">inhoud van de opleidingen: </w:t>
      </w:r>
    </w:p>
    <w:p w:rsidR="001A339D" w:rsidRPr="00F82DEF" w:rsidRDefault="00783FF9" w:rsidP="00A039CE">
      <w:pPr>
        <w:numPr>
          <w:ilvl w:val="2"/>
          <w:numId w:val="12"/>
        </w:numPr>
        <w:spacing w:after="0" w:line="300" w:lineRule="exact"/>
        <w:jc w:val="both"/>
        <w:rPr>
          <w:rFonts w:ascii="Arial" w:hAnsi="Arial"/>
          <w:sz w:val="20"/>
          <w:szCs w:val="20"/>
        </w:rPr>
      </w:pPr>
      <w:r>
        <w:rPr>
          <w:rFonts w:ascii="Arial" w:eastAsia="Arial" w:hAnsi="Arial" w:cs="Arial"/>
          <w:sz w:val="20"/>
          <w:szCs w:val="20"/>
          <w:bdr w:val="nil"/>
          <w:lang w:val="nl-NL"/>
        </w:rPr>
        <w:t>De aanpassing van de</w:t>
      </w:r>
      <w:r w:rsidR="00C632CC">
        <w:rPr>
          <w:rFonts w:ascii="Arial" w:eastAsia="Arial" w:hAnsi="Arial" w:cs="Arial"/>
          <w:sz w:val="20"/>
          <w:szCs w:val="20"/>
          <w:bdr w:val="nil"/>
          <w:lang w:val="nl-NL"/>
        </w:rPr>
        <w:t xml:space="preserve"> inhoud aan de taalniveaus</w:t>
      </w:r>
      <w:r>
        <w:rPr>
          <w:rFonts w:ascii="Arial" w:eastAsia="Arial" w:hAnsi="Arial" w:cs="Arial"/>
          <w:sz w:val="20"/>
          <w:szCs w:val="20"/>
          <w:bdr w:val="nil"/>
          <w:lang w:val="nl-NL"/>
        </w:rPr>
        <w:t>;</w:t>
      </w:r>
    </w:p>
    <w:p w:rsidR="001A339D" w:rsidRPr="00F82DEF" w:rsidRDefault="00783FF9" w:rsidP="00A039CE">
      <w:pPr>
        <w:numPr>
          <w:ilvl w:val="2"/>
          <w:numId w:val="12"/>
        </w:numPr>
        <w:spacing w:after="0" w:line="300" w:lineRule="exact"/>
        <w:jc w:val="both"/>
        <w:rPr>
          <w:rFonts w:ascii="Arial" w:hAnsi="Arial"/>
          <w:sz w:val="20"/>
          <w:szCs w:val="20"/>
        </w:rPr>
      </w:pPr>
      <w:r>
        <w:rPr>
          <w:rFonts w:ascii="Arial" w:eastAsia="Arial" w:hAnsi="Arial" w:cs="Arial"/>
          <w:sz w:val="20"/>
          <w:szCs w:val="20"/>
          <w:bdr w:val="nil"/>
          <w:lang w:val="nl-NL"/>
        </w:rPr>
        <w:lastRenderedPageBreak/>
        <w:t>De kennis van de doelgr</w:t>
      </w:r>
      <w:r w:rsidR="00C632CC">
        <w:rPr>
          <w:rFonts w:ascii="Arial" w:eastAsia="Arial" w:hAnsi="Arial" w:cs="Arial"/>
          <w:sz w:val="20"/>
          <w:szCs w:val="20"/>
          <w:bdr w:val="nil"/>
          <w:lang w:val="nl-NL"/>
        </w:rPr>
        <w:t>oep en diens problematiek</w:t>
      </w:r>
      <w:r>
        <w:rPr>
          <w:rFonts w:ascii="Arial" w:eastAsia="Arial" w:hAnsi="Arial" w:cs="Arial"/>
          <w:sz w:val="20"/>
          <w:szCs w:val="20"/>
          <w:bdr w:val="nil"/>
          <w:lang w:val="nl-NL"/>
        </w:rPr>
        <w:t xml:space="preserve">; </w:t>
      </w:r>
    </w:p>
    <w:p w:rsidR="001A339D" w:rsidRDefault="00783FF9" w:rsidP="00A039CE">
      <w:pPr>
        <w:numPr>
          <w:ilvl w:val="2"/>
          <w:numId w:val="12"/>
        </w:numPr>
        <w:spacing w:after="0" w:line="300" w:lineRule="exact"/>
        <w:jc w:val="both"/>
        <w:rPr>
          <w:rFonts w:ascii="Arial" w:hAnsi="Arial"/>
          <w:sz w:val="20"/>
          <w:szCs w:val="20"/>
        </w:rPr>
      </w:pPr>
      <w:r>
        <w:rPr>
          <w:rFonts w:ascii="Arial" w:eastAsia="Arial" w:hAnsi="Arial" w:cs="Arial"/>
          <w:sz w:val="20"/>
          <w:szCs w:val="20"/>
          <w:bdr w:val="nil"/>
          <w:lang w:val="nl-NL"/>
        </w:rPr>
        <w:t>De verscheidenhe</w:t>
      </w:r>
      <w:r w:rsidR="00C632CC">
        <w:rPr>
          <w:rFonts w:ascii="Arial" w:eastAsia="Arial" w:hAnsi="Arial" w:cs="Arial"/>
          <w:sz w:val="20"/>
          <w:szCs w:val="20"/>
          <w:bdr w:val="nil"/>
          <w:lang w:val="nl-NL"/>
        </w:rPr>
        <w:t>id van de aangeboden talen</w:t>
      </w:r>
      <w:r>
        <w:rPr>
          <w:rFonts w:ascii="Arial" w:eastAsia="Arial" w:hAnsi="Arial" w:cs="Arial"/>
          <w:sz w:val="20"/>
          <w:szCs w:val="20"/>
          <w:bdr w:val="nil"/>
          <w:lang w:val="nl-NL"/>
        </w:rPr>
        <w:t>;</w:t>
      </w:r>
    </w:p>
    <w:p w:rsidR="00E16C80" w:rsidRPr="00E16C80" w:rsidRDefault="00783FF9" w:rsidP="00E16C80">
      <w:pPr>
        <w:numPr>
          <w:ilvl w:val="2"/>
          <w:numId w:val="12"/>
        </w:numPr>
        <w:spacing w:after="0" w:line="300" w:lineRule="exact"/>
        <w:jc w:val="both"/>
        <w:rPr>
          <w:rFonts w:ascii="Arial" w:hAnsi="Arial"/>
          <w:sz w:val="20"/>
          <w:szCs w:val="20"/>
        </w:rPr>
      </w:pPr>
      <w:r>
        <w:rPr>
          <w:rFonts w:ascii="Arial" w:eastAsia="Arial" w:hAnsi="Arial" w:cs="Arial"/>
          <w:sz w:val="20"/>
          <w:szCs w:val="20"/>
          <w:bdr w:val="nil"/>
          <w:lang w:val="nl-NL"/>
        </w:rPr>
        <w:t xml:space="preserve">“Taalcheques </w:t>
      </w:r>
      <w:r w:rsidR="00C632CC">
        <w:rPr>
          <w:rFonts w:ascii="Arial" w:eastAsia="Arial" w:hAnsi="Arial" w:cs="Arial"/>
          <w:sz w:val="20"/>
          <w:szCs w:val="20"/>
          <w:bdr w:val="nil"/>
          <w:lang w:val="nl-NL"/>
        </w:rPr>
        <w:t>Doorstroming naar werk”</w:t>
      </w:r>
      <w:r>
        <w:rPr>
          <w:rFonts w:ascii="Arial" w:eastAsia="Arial" w:hAnsi="Arial" w:cs="Arial"/>
          <w:sz w:val="20"/>
          <w:szCs w:val="20"/>
          <w:bdr w:val="nil"/>
          <w:lang w:val="nl-NL"/>
        </w:rPr>
        <w:t>:</w:t>
      </w:r>
    </w:p>
    <w:p w:rsidR="00D57FF0" w:rsidRDefault="00783FF9" w:rsidP="00E16C80">
      <w:pPr>
        <w:numPr>
          <w:ilvl w:val="3"/>
          <w:numId w:val="12"/>
        </w:numPr>
        <w:spacing w:after="0" w:line="300" w:lineRule="exact"/>
        <w:jc w:val="both"/>
        <w:rPr>
          <w:rFonts w:ascii="Arial" w:hAnsi="Arial"/>
          <w:sz w:val="20"/>
          <w:szCs w:val="20"/>
        </w:rPr>
      </w:pPr>
      <w:r>
        <w:rPr>
          <w:rFonts w:ascii="Arial" w:eastAsia="Arial" w:hAnsi="Arial" w:cs="Arial"/>
          <w:sz w:val="20"/>
          <w:szCs w:val="20"/>
          <w:bdr w:val="nil"/>
          <w:lang w:val="nl-NL"/>
        </w:rPr>
        <w:t xml:space="preserve">De integratie van </w:t>
      </w:r>
      <w:proofErr w:type="spellStart"/>
      <w:r>
        <w:rPr>
          <w:rFonts w:ascii="Arial" w:eastAsia="Arial" w:hAnsi="Arial" w:cs="Arial"/>
          <w:sz w:val="20"/>
          <w:szCs w:val="20"/>
          <w:bdr w:val="nil"/>
          <w:lang w:val="nl-NL"/>
        </w:rPr>
        <w:t>werkgerelateerde</w:t>
      </w:r>
      <w:proofErr w:type="spellEnd"/>
      <w:r>
        <w:rPr>
          <w:rFonts w:ascii="Arial" w:eastAsia="Arial" w:hAnsi="Arial" w:cs="Arial"/>
          <w:sz w:val="20"/>
          <w:szCs w:val="20"/>
          <w:bdr w:val="nil"/>
          <w:lang w:val="nl-NL"/>
        </w:rPr>
        <w:t xml:space="preserve"> thema's in verband met het </w:t>
      </w:r>
      <w:proofErr w:type="spellStart"/>
      <w:r>
        <w:rPr>
          <w:rFonts w:ascii="Arial" w:eastAsia="Arial" w:hAnsi="Arial" w:cs="Arial"/>
          <w:sz w:val="20"/>
          <w:szCs w:val="20"/>
          <w:bdr w:val="nil"/>
          <w:lang w:val="nl-NL"/>
        </w:rPr>
        <w:t>beroepsproject</w:t>
      </w:r>
      <w:proofErr w:type="spellEnd"/>
      <w:r>
        <w:rPr>
          <w:rFonts w:ascii="Arial" w:eastAsia="Arial" w:hAnsi="Arial" w:cs="Arial"/>
          <w:sz w:val="20"/>
          <w:szCs w:val="20"/>
          <w:bdr w:val="nil"/>
          <w:lang w:val="nl-NL"/>
        </w:rPr>
        <w:t xml:space="preserve"> van de werkzoekende;</w:t>
      </w:r>
    </w:p>
    <w:p w:rsidR="00E16C80" w:rsidRDefault="00C632CC" w:rsidP="00D57FF0">
      <w:pPr>
        <w:numPr>
          <w:ilvl w:val="2"/>
          <w:numId w:val="12"/>
        </w:numPr>
        <w:spacing w:after="0" w:line="300" w:lineRule="exact"/>
        <w:jc w:val="both"/>
        <w:rPr>
          <w:rFonts w:ascii="Arial" w:hAnsi="Arial"/>
          <w:sz w:val="20"/>
          <w:szCs w:val="20"/>
        </w:rPr>
      </w:pPr>
      <w:r>
        <w:rPr>
          <w:rFonts w:ascii="Arial" w:eastAsia="Arial" w:hAnsi="Arial" w:cs="Arial"/>
          <w:sz w:val="20"/>
          <w:szCs w:val="20"/>
          <w:bdr w:val="nil"/>
          <w:lang w:val="nl-NL"/>
        </w:rPr>
        <w:t>“Taalcheques Matching”</w:t>
      </w:r>
      <w:r w:rsidR="00783FF9">
        <w:rPr>
          <w:rFonts w:ascii="Arial" w:eastAsia="Arial" w:hAnsi="Arial" w:cs="Arial"/>
          <w:sz w:val="20"/>
          <w:szCs w:val="20"/>
          <w:bdr w:val="nil"/>
          <w:lang w:val="nl-NL"/>
        </w:rPr>
        <w:t>:</w:t>
      </w:r>
    </w:p>
    <w:p w:rsidR="00D57FF0" w:rsidRPr="00E16C80" w:rsidRDefault="00783FF9" w:rsidP="00E16C80">
      <w:pPr>
        <w:numPr>
          <w:ilvl w:val="3"/>
          <w:numId w:val="12"/>
        </w:numPr>
        <w:spacing w:after="0" w:line="300" w:lineRule="exact"/>
        <w:jc w:val="both"/>
        <w:rPr>
          <w:rFonts w:ascii="Arial" w:hAnsi="Arial"/>
          <w:sz w:val="20"/>
          <w:szCs w:val="20"/>
        </w:rPr>
      </w:pPr>
      <w:r>
        <w:rPr>
          <w:rFonts w:ascii="Arial" w:eastAsia="Arial" w:hAnsi="Arial" w:cs="Arial"/>
          <w:sz w:val="20"/>
          <w:szCs w:val="20"/>
          <w:bdr w:val="nil"/>
          <w:lang w:val="nl-NL"/>
        </w:rPr>
        <w:t>De integratie van professionele thema's in verband met de beoogde functie;</w:t>
      </w:r>
    </w:p>
    <w:p w:rsidR="001A339D" w:rsidRPr="00F82DEF" w:rsidRDefault="00783FF9" w:rsidP="00A039CE">
      <w:pPr>
        <w:numPr>
          <w:ilvl w:val="1"/>
          <w:numId w:val="12"/>
        </w:numPr>
        <w:spacing w:after="0" w:line="300" w:lineRule="exact"/>
        <w:ind w:hanging="357"/>
        <w:jc w:val="both"/>
        <w:rPr>
          <w:rFonts w:ascii="Arial" w:hAnsi="Arial"/>
          <w:sz w:val="20"/>
          <w:szCs w:val="20"/>
        </w:rPr>
      </w:pPr>
      <w:r>
        <w:rPr>
          <w:rFonts w:ascii="Arial" w:eastAsia="Arial" w:hAnsi="Arial" w:cs="Arial"/>
          <w:sz w:val="20"/>
          <w:szCs w:val="20"/>
          <w:bdr w:val="nil"/>
          <w:lang w:val="nl-NL"/>
        </w:rPr>
        <w:t>De pedagogische aanpak:</w:t>
      </w:r>
    </w:p>
    <w:p w:rsidR="006F6F85" w:rsidRPr="00F82DEF" w:rsidRDefault="00783FF9" w:rsidP="006F6F85">
      <w:pPr>
        <w:numPr>
          <w:ilvl w:val="2"/>
          <w:numId w:val="12"/>
        </w:numPr>
        <w:spacing w:after="0" w:line="300" w:lineRule="exact"/>
        <w:jc w:val="both"/>
        <w:rPr>
          <w:rFonts w:ascii="Arial" w:hAnsi="Arial"/>
          <w:sz w:val="20"/>
          <w:szCs w:val="20"/>
        </w:rPr>
      </w:pPr>
      <w:r>
        <w:rPr>
          <w:rFonts w:ascii="Arial" w:eastAsia="Arial" w:hAnsi="Arial" w:cs="Arial"/>
          <w:sz w:val="20"/>
          <w:szCs w:val="20"/>
          <w:bdr w:val="nil"/>
          <w:lang w:val="nl-NL"/>
        </w:rPr>
        <w:t>De verscheidenheid en de kwaliteit van de hulpmiddelen, het pedagogisch materiaal en de ondersteuning van de beg</w:t>
      </w:r>
      <w:r w:rsidR="00C632CC">
        <w:rPr>
          <w:rFonts w:ascii="Arial" w:eastAsia="Arial" w:hAnsi="Arial" w:cs="Arial"/>
          <w:sz w:val="20"/>
          <w:szCs w:val="20"/>
          <w:bdr w:val="nil"/>
          <w:lang w:val="nl-NL"/>
        </w:rPr>
        <w:t>unstigde van de opleiding</w:t>
      </w:r>
      <w:r>
        <w:rPr>
          <w:rFonts w:ascii="Arial" w:eastAsia="Arial" w:hAnsi="Arial" w:cs="Arial"/>
          <w:sz w:val="20"/>
          <w:szCs w:val="20"/>
          <w:bdr w:val="nil"/>
          <w:lang w:val="nl-NL"/>
        </w:rPr>
        <w:t>;</w:t>
      </w:r>
    </w:p>
    <w:p w:rsidR="006F6F85" w:rsidRDefault="00783FF9" w:rsidP="00A039CE">
      <w:pPr>
        <w:numPr>
          <w:ilvl w:val="2"/>
          <w:numId w:val="12"/>
        </w:numPr>
        <w:spacing w:after="0" w:line="300" w:lineRule="exact"/>
        <w:jc w:val="both"/>
        <w:rPr>
          <w:rFonts w:ascii="Arial" w:hAnsi="Arial"/>
          <w:sz w:val="20"/>
          <w:szCs w:val="20"/>
        </w:rPr>
      </w:pPr>
      <w:r>
        <w:rPr>
          <w:rFonts w:ascii="Arial" w:eastAsia="Arial" w:hAnsi="Arial" w:cs="Arial"/>
          <w:sz w:val="20"/>
          <w:szCs w:val="20"/>
          <w:bdr w:val="nil"/>
          <w:lang w:val="nl-NL"/>
        </w:rPr>
        <w:t>De methodologie voor de “Taalcheque</w:t>
      </w:r>
      <w:r w:rsidR="00C632CC">
        <w:rPr>
          <w:rFonts w:ascii="Arial" w:eastAsia="Arial" w:hAnsi="Arial" w:cs="Arial"/>
          <w:sz w:val="20"/>
          <w:szCs w:val="20"/>
          <w:bdr w:val="nil"/>
          <w:lang w:val="nl-NL"/>
        </w:rPr>
        <w:t>s Doorstroming naar werk”</w:t>
      </w:r>
      <w:r>
        <w:rPr>
          <w:rFonts w:ascii="Arial" w:eastAsia="Arial" w:hAnsi="Arial" w:cs="Arial"/>
          <w:sz w:val="20"/>
          <w:szCs w:val="20"/>
          <w:bdr w:val="nil"/>
          <w:lang w:val="nl-NL"/>
        </w:rPr>
        <w:t>;</w:t>
      </w:r>
    </w:p>
    <w:p w:rsidR="006F6F85" w:rsidRPr="006F6F85" w:rsidRDefault="00783FF9" w:rsidP="006F6F85">
      <w:pPr>
        <w:numPr>
          <w:ilvl w:val="2"/>
          <w:numId w:val="12"/>
        </w:numPr>
        <w:spacing w:after="0" w:line="300" w:lineRule="exact"/>
        <w:jc w:val="both"/>
        <w:rPr>
          <w:rFonts w:ascii="Arial" w:hAnsi="Arial"/>
          <w:sz w:val="20"/>
          <w:szCs w:val="20"/>
        </w:rPr>
      </w:pPr>
      <w:r>
        <w:rPr>
          <w:rFonts w:ascii="Arial" w:eastAsia="Arial" w:hAnsi="Arial" w:cs="Arial"/>
          <w:sz w:val="20"/>
          <w:szCs w:val="20"/>
          <w:bdr w:val="nil"/>
          <w:lang w:val="nl-NL"/>
        </w:rPr>
        <w:t>De methodologie voor de “Taalche</w:t>
      </w:r>
      <w:r w:rsidR="00C632CC">
        <w:rPr>
          <w:rFonts w:ascii="Arial" w:eastAsia="Arial" w:hAnsi="Arial" w:cs="Arial"/>
          <w:sz w:val="20"/>
          <w:szCs w:val="20"/>
          <w:bdr w:val="nil"/>
          <w:lang w:val="nl-NL"/>
        </w:rPr>
        <w:t>ques Matching”</w:t>
      </w:r>
      <w:r>
        <w:rPr>
          <w:rFonts w:ascii="Arial" w:eastAsia="Arial" w:hAnsi="Arial" w:cs="Arial"/>
          <w:sz w:val="20"/>
          <w:szCs w:val="20"/>
          <w:bdr w:val="nil"/>
          <w:lang w:val="nl-NL"/>
        </w:rPr>
        <w:t>;</w:t>
      </w:r>
    </w:p>
    <w:p w:rsidR="001A339D" w:rsidRPr="00F82DEF" w:rsidRDefault="00C632CC" w:rsidP="00A039CE">
      <w:pPr>
        <w:numPr>
          <w:ilvl w:val="1"/>
          <w:numId w:val="12"/>
        </w:numPr>
        <w:spacing w:after="0" w:line="300" w:lineRule="exact"/>
        <w:jc w:val="both"/>
        <w:rPr>
          <w:rFonts w:ascii="Arial" w:hAnsi="Arial"/>
          <w:sz w:val="20"/>
          <w:szCs w:val="20"/>
        </w:rPr>
      </w:pPr>
      <w:r>
        <w:rPr>
          <w:rFonts w:ascii="Arial" w:eastAsia="Arial" w:hAnsi="Arial" w:cs="Arial"/>
          <w:sz w:val="20"/>
          <w:szCs w:val="20"/>
          <w:bdr w:val="nil"/>
          <w:lang w:val="nl-NL"/>
        </w:rPr>
        <w:t>De praktische aspecten</w:t>
      </w:r>
      <w:r w:rsidR="00783FF9">
        <w:rPr>
          <w:rFonts w:ascii="Arial" w:eastAsia="Arial" w:hAnsi="Arial" w:cs="Arial"/>
          <w:sz w:val="20"/>
          <w:szCs w:val="20"/>
          <w:bdr w:val="nil"/>
          <w:lang w:val="nl-NL"/>
        </w:rPr>
        <w:t>;</w:t>
      </w:r>
    </w:p>
    <w:p w:rsidR="001A339D" w:rsidRDefault="00783FF9" w:rsidP="00A039CE">
      <w:pPr>
        <w:numPr>
          <w:ilvl w:val="2"/>
          <w:numId w:val="12"/>
        </w:numPr>
        <w:spacing w:after="0" w:line="300" w:lineRule="exact"/>
        <w:jc w:val="both"/>
        <w:rPr>
          <w:rFonts w:ascii="Arial" w:hAnsi="Arial"/>
          <w:sz w:val="20"/>
          <w:szCs w:val="20"/>
        </w:rPr>
      </w:pPr>
      <w:r>
        <w:rPr>
          <w:rFonts w:ascii="Arial" w:eastAsia="Arial" w:hAnsi="Arial" w:cs="Arial"/>
          <w:sz w:val="20"/>
          <w:szCs w:val="20"/>
          <w:bdr w:val="nil"/>
          <w:lang w:val="nl-NL"/>
        </w:rPr>
        <w:t>De kwaliteit van de materialen (lok</w:t>
      </w:r>
      <w:r w:rsidR="00C632CC">
        <w:rPr>
          <w:rFonts w:ascii="Arial" w:eastAsia="Arial" w:hAnsi="Arial" w:cs="Arial"/>
          <w:sz w:val="20"/>
          <w:szCs w:val="20"/>
          <w:bdr w:val="nil"/>
          <w:lang w:val="nl-NL"/>
        </w:rPr>
        <w:t>alen en informaticatools)</w:t>
      </w:r>
      <w:r>
        <w:rPr>
          <w:rFonts w:ascii="Arial" w:eastAsia="Arial" w:hAnsi="Arial" w:cs="Arial"/>
          <w:sz w:val="20"/>
          <w:szCs w:val="20"/>
          <w:bdr w:val="nil"/>
          <w:lang w:val="nl-NL"/>
        </w:rPr>
        <w:t>;</w:t>
      </w:r>
    </w:p>
    <w:p w:rsidR="00BE4913" w:rsidRDefault="00783FF9" w:rsidP="00BE4913">
      <w:pPr>
        <w:numPr>
          <w:ilvl w:val="2"/>
          <w:numId w:val="12"/>
        </w:numPr>
        <w:spacing w:after="0" w:line="300" w:lineRule="exact"/>
        <w:jc w:val="both"/>
        <w:rPr>
          <w:rFonts w:ascii="Arial" w:hAnsi="Arial"/>
          <w:sz w:val="20"/>
          <w:szCs w:val="20"/>
        </w:rPr>
      </w:pPr>
      <w:r>
        <w:rPr>
          <w:rFonts w:ascii="Arial" w:eastAsia="Arial" w:hAnsi="Arial" w:cs="Arial"/>
          <w:sz w:val="20"/>
          <w:szCs w:val="20"/>
          <w:bdr w:val="nil"/>
          <w:lang w:val="nl-NL"/>
        </w:rPr>
        <w:t xml:space="preserve">“Taalcheques Doorstroming naar werk”: </w:t>
      </w:r>
    </w:p>
    <w:p w:rsidR="00BE4913" w:rsidRDefault="00783FF9" w:rsidP="00BE4913">
      <w:pPr>
        <w:numPr>
          <w:ilvl w:val="3"/>
          <w:numId w:val="12"/>
        </w:numPr>
        <w:spacing w:after="0" w:line="300" w:lineRule="exact"/>
        <w:jc w:val="both"/>
        <w:rPr>
          <w:rFonts w:ascii="Arial" w:hAnsi="Arial"/>
          <w:sz w:val="20"/>
          <w:szCs w:val="20"/>
        </w:rPr>
      </w:pPr>
      <w:r>
        <w:rPr>
          <w:rFonts w:ascii="Arial" w:eastAsia="Arial" w:hAnsi="Arial" w:cs="Arial"/>
          <w:sz w:val="20"/>
          <w:szCs w:val="20"/>
          <w:bdr w:val="nil"/>
          <w:lang w:val="nl-NL"/>
        </w:rPr>
        <w:t>De kwaliteit van het onth</w:t>
      </w:r>
      <w:r w:rsidR="00C632CC">
        <w:rPr>
          <w:rFonts w:ascii="Arial" w:eastAsia="Arial" w:hAnsi="Arial" w:cs="Arial"/>
          <w:sz w:val="20"/>
          <w:szCs w:val="20"/>
          <w:bdr w:val="nil"/>
          <w:lang w:val="nl-NL"/>
        </w:rPr>
        <w:t>aal en de ex-postopvolging</w:t>
      </w:r>
      <w:r>
        <w:rPr>
          <w:rFonts w:ascii="Arial" w:eastAsia="Arial" w:hAnsi="Arial" w:cs="Arial"/>
          <w:sz w:val="20"/>
          <w:szCs w:val="20"/>
          <w:bdr w:val="nil"/>
          <w:lang w:val="nl-NL"/>
        </w:rPr>
        <w:t>;</w:t>
      </w:r>
    </w:p>
    <w:p w:rsidR="00BE4913" w:rsidRDefault="00783FF9" w:rsidP="00BE4913">
      <w:pPr>
        <w:numPr>
          <w:ilvl w:val="3"/>
          <w:numId w:val="12"/>
        </w:numPr>
        <w:spacing w:after="0" w:line="300" w:lineRule="exact"/>
        <w:jc w:val="both"/>
        <w:rPr>
          <w:rFonts w:ascii="Arial" w:hAnsi="Arial"/>
          <w:sz w:val="20"/>
          <w:szCs w:val="20"/>
        </w:rPr>
      </w:pPr>
      <w:r>
        <w:rPr>
          <w:rFonts w:ascii="Arial" w:eastAsia="Arial" w:hAnsi="Arial" w:cs="Arial"/>
          <w:sz w:val="20"/>
          <w:szCs w:val="20"/>
          <w:bdr w:val="nil"/>
          <w:lang w:val="nl-NL"/>
        </w:rPr>
        <w:t>De planning van de opleidingen en de flexi</w:t>
      </w:r>
      <w:r w:rsidR="00C632CC">
        <w:rPr>
          <w:rFonts w:ascii="Arial" w:eastAsia="Arial" w:hAnsi="Arial" w:cs="Arial"/>
          <w:sz w:val="20"/>
          <w:szCs w:val="20"/>
          <w:bdr w:val="nil"/>
          <w:lang w:val="nl-NL"/>
        </w:rPr>
        <w:t>biliteit in de organisatie</w:t>
      </w:r>
      <w:r>
        <w:rPr>
          <w:rFonts w:ascii="Arial" w:eastAsia="Arial" w:hAnsi="Arial" w:cs="Arial"/>
          <w:sz w:val="20"/>
          <w:szCs w:val="20"/>
          <w:bdr w:val="nil"/>
          <w:lang w:val="nl-NL"/>
        </w:rPr>
        <w:t>;</w:t>
      </w:r>
    </w:p>
    <w:p w:rsidR="00BE4913" w:rsidRDefault="00783FF9" w:rsidP="00A039CE">
      <w:pPr>
        <w:numPr>
          <w:ilvl w:val="2"/>
          <w:numId w:val="12"/>
        </w:numPr>
        <w:spacing w:after="0" w:line="300" w:lineRule="exact"/>
        <w:jc w:val="both"/>
        <w:rPr>
          <w:rFonts w:ascii="Arial" w:hAnsi="Arial"/>
          <w:sz w:val="20"/>
          <w:szCs w:val="20"/>
        </w:rPr>
      </w:pPr>
      <w:r>
        <w:rPr>
          <w:rFonts w:ascii="Arial" w:eastAsia="Arial" w:hAnsi="Arial" w:cs="Arial"/>
          <w:sz w:val="20"/>
          <w:szCs w:val="20"/>
          <w:bdr w:val="nil"/>
          <w:lang w:val="nl-NL"/>
        </w:rPr>
        <w:t>“Taalcheques Matching”:</w:t>
      </w:r>
    </w:p>
    <w:p w:rsidR="00BE4913" w:rsidRDefault="00783FF9" w:rsidP="00BE4913">
      <w:pPr>
        <w:numPr>
          <w:ilvl w:val="3"/>
          <w:numId w:val="12"/>
        </w:numPr>
        <w:spacing w:after="0" w:line="300" w:lineRule="exact"/>
        <w:jc w:val="both"/>
        <w:rPr>
          <w:rFonts w:ascii="Arial" w:hAnsi="Arial"/>
          <w:sz w:val="20"/>
          <w:szCs w:val="20"/>
        </w:rPr>
      </w:pPr>
      <w:r>
        <w:rPr>
          <w:rFonts w:ascii="Arial" w:eastAsia="Arial" w:hAnsi="Arial" w:cs="Arial"/>
          <w:sz w:val="20"/>
          <w:szCs w:val="20"/>
          <w:bdr w:val="nil"/>
          <w:lang w:val="nl-NL"/>
        </w:rPr>
        <w:t>De kwaliteit van het onth</w:t>
      </w:r>
      <w:r w:rsidR="00C632CC">
        <w:rPr>
          <w:rFonts w:ascii="Arial" w:eastAsia="Arial" w:hAnsi="Arial" w:cs="Arial"/>
          <w:sz w:val="20"/>
          <w:szCs w:val="20"/>
          <w:bdr w:val="nil"/>
          <w:lang w:val="nl-NL"/>
        </w:rPr>
        <w:t>aal en de ex-postopvolging</w:t>
      </w:r>
      <w:r>
        <w:rPr>
          <w:rFonts w:ascii="Arial" w:eastAsia="Arial" w:hAnsi="Arial" w:cs="Arial"/>
          <w:sz w:val="20"/>
          <w:szCs w:val="20"/>
          <w:bdr w:val="nil"/>
          <w:lang w:val="nl-NL"/>
        </w:rPr>
        <w:t>;</w:t>
      </w:r>
    </w:p>
    <w:p w:rsidR="00BE4913" w:rsidRDefault="00783FF9" w:rsidP="00BE4913">
      <w:pPr>
        <w:numPr>
          <w:ilvl w:val="3"/>
          <w:numId w:val="12"/>
        </w:numPr>
        <w:spacing w:after="0" w:line="300" w:lineRule="exact"/>
        <w:jc w:val="both"/>
        <w:rPr>
          <w:rFonts w:ascii="Arial" w:hAnsi="Arial"/>
          <w:sz w:val="20"/>
          <w:szCs w:val="20"/>
        </w:rPr>
      </w:pPr>
      <w:r>
        <w:rPr>
          <w:rFonts w:ascii="Arial" w:eastAsia="Arial" w:hAnsi="Arial" w:cs="Arial"/>
          <w:sz w:val="20"/>
          <w:szCs w:val="20"/>
          <w:bdr w:val="nil"/>
          <w:lang w:val="nl-NL"/>
        </w:rPr>
        <w:t>De planning van de opleidingen en de flexi</w:t>
      </w:r>
      <w:r w:rsidR="00C632CC">
        <w:rPr>
          <w:rFonts w:ascii="Arial" w:eastAsia="Arial" w:hAnsi="Arial" w:cs="Arial"/>
          <w:sz w:val="20"/>
          <w:szCs w:val="20"/>
          <w:bdr w:val="nil"/>
          <w:lang w:val="nl-NL"/>
        </w:rPr>
        <w:t>biliteit in de organisatie</w:t>
      </w:r>
      <w:r>
        <w:rPr>
          <w:rFonts w:ascii="Arial" w:eastAsia="Arial" w:hAnsi="Arial" w:cs="Arial"/>
          <w:sz w:val="20"/>
          <w:szCs w:val="20"/>
          <w:bdr w:val="nil"/>
          <w:lang w:val="nl-NL"/>
        </w:rPr>
        <w:t>;</w:t>
      </w:r>
    </w:p>
    <w:p w:rsidR="00D57FF0" w:rsidRPr="00D57FF0" w:rsidRDefault="00D57FF0" w:rsidP="006E45D0">
      <w:pPr>
        <w:spacing w:after="0" w:line="300" w:lineRule="exact"/>
        <w:jc w:val="both"/>
        <w:rPr>
          <w:rFonts w:ascii="Arial" w:hAnsi="Arial"/>
          <w:sz w:val="20"/>
          <w:szCs w:val="20"/>
        </w:rPr>
      </w:pPr>
    </w:p>
    <w:p w:rsidR="004D7C17" w:rsidRDefault="00783FF9" w:rsidP="004D7C17">
      <w:pPr>
        <w:numPr>
          <w:ilvl w:val="0"/>
          <w:numId w:val="12"/>
        </w:numPr>
        <w:spacing w:after="0" w:line="300" w:lineRule="exact"/>
        <w:ind w:left="714" w:hanging="357"/>
        <w:jc w:val="both"/>
        <w:rPr>
          <w:rFonts w:ascii="Arial" w:hAnsi="Arial"/>
          <w:sz w:val="20"/>
          <w:szCs w:val="20"/>
          <w:u w:val="single"/>
        </w:rPr>
      </w:pPr>
      <w:r>
        <w:rPr>
          <w:rFonts w:ascii="Arial" w:eastAsia="Arial" w:hAnsi="Arial" w:cs="Arial"/>
          <w:sz w:val="20"/>
          <w:szCs w:val="20"/>
          <w:u w:val="single"/>
          <w:bdr w:val="nil"/>
          <w:lang w:val="nl-NL"/>
        </w:rPr>
        <w:lastRenderedPageBreak/>
        <w:t>Vermogen en ervaring van de operator om het project uit te voeren</w:t>
      </w:r>
      <w:r w:rsidR="00C632CC">
        <w:rPr>
          <w:rFonts w:ascii="Arial" w:eastAsia="Arial" w:hAnsi="Arial" w:cs="Arial"/>
          <w:sz w:val="20"/>
          <w:szCs w:val="20"/>
          <w:bdr w:val="nil"/>
          <w:lang w:val="nl-NL"/>
        </w:rPr>
        <w:t xml:space="preserve"> (30%</w:t>
      </w:r>
      <w:r>
        <w:rPr>
          <w:rFonts w:ascii="Arial" w:eastAsia="Arial" w:hAnsi="Arial" w:cs="Arial"/>
          <w:sz w:val="20"/>
          <w:szCs w:val="20"/>
          <w:bdr w:val="nil"/>
          <w:lang w:val="nl-NL"/>
        </w:rPr>
        <w:t xml:space="preserve">). Dit criterium omvat de volgende </w:t>
      </w:r>
      <w:proofErr w:type="spellStart"/>
      <w:r>
        <w:rPr>
          <w:rFonts w:ascii="Arial" w:eastAsia="Arial" w:hAnsi="Arial" w:cs="Arial"/>
          <w:sz w:val="20"/>
          <w:szCs w:val="20"/>
          <w:bdr w:val="nil"/>
          <w:lang w:val="nl-NL"/>
        </w:rPr>
        <w:t>subcriteria</w:t>
      </w:r>
      <w:proofErr w:type="spellEnd"/>
      <w:r>
        <w:rPr>
          <w:rFonts w:ascii="Arial" w:eastAsia="Arial" w:hAnsi="Arial" w:cs="Arial"/>
          <w:sz w:val="20"/>
          <w:szCs w:val="20"/>
          <w:bdr w:val="nil"/>
          <w:lang w:val="nl-NL"/>
        </w:rPr>
        <w:t>:</w:t>
      </w:r>
    </w:p>
    <w:p w:rsidR="00A61F4B" w:rsidRPr="00A61F4B" w:rsidRDefault="00783FF9" w:rsidP="004D7C17">
      <w:pPr>
        <w:numPr>
          <w:ilvl w:val="1"/>
          <w:numId w:val="12"/>
        </w:numPr>
        <w:spacing w:after="0" w:line="300" w:lineRule="exact"/>
        <w:jc w:val="both"/>
        <w:rPr>
          <w:rFonts w:ascii="Arial" w:hAnsi="Arial"/>
          <w:sz w:val="20"/>
          <w:szCs w:val="20"/>
          <w:u w:val="single"/>
        </w:rPr>
      </w:pPr>
      <w:r>
        <w:rPr>
          <w:rFonts w:ascii="Arial" w:eastAsia="Arial" w:hAnsi="Arial" w:cs="Arial"/>
          <w:sz w:val="20"/>
          <w:szCs w:val="20"/>
          <w:bdr w:val="nil"/>
          <w:lang w:val="nl-NL"/>
        </w:rPr>
        <w:t xml:space="preserve">De ervaring van de operator met een gelijkaardig project, met de doelgroep, met de in het kandidaatsdossier voorgestelde methodologie en acties en met </w:t>
      </w:r>
      <w:r w:rsidR="00C632CC">
        <w:rPr>
          <w:rFonts w:ascii="Arial" w:eastAsia="Arial" w:hAnsi="Arial" w:cs="Arial"/>
          <w:sz w:val="20"/>
          <w:szCs w:val="20"/>
          <w:bdr w:val="nil"/>
          <w:lang w:val="nl-NL"/>
        </w:rPr>
        <w:t>de Brusselse arbeidsmarkt</w:t>
      </w:r>
      <w:r>
        <w:rPr>
          <w:rFonts w:ascii="Arial" w:eastAsia="Arial" w:hAnsi="Arial" w:cs="Arial"/>
          <w:sz w:val="20"/>
          <w:szCs w:val="20"/>
          <w:bdr w:val="nil"/>
          <w:lang w:val="nl-NL"/>
        </w:rPr>
        <w:t>:</w:t>
      </w:r>
    </w:p>
    <w:p w:rsidR="00A61F4B" w:rsidRPr="00A61F4B" w:rsidRDefault="00783FF9" w:rsidP="00A61F4B">
      <w:pPr>
        <w:numPr>
          <w:ilvl w:val="2"/>
          <w:numId w:val="12"/>
        </w:numPr>
        <w:spacing w:after="0" w:line="300" w:lineRule="exact"/>
        <w:jc w:val="both"/>
        <w:rPr>
          <w:rFonts w:ascii="Arial" w:hAnsi="Arial"/>
          <w:sz w:val="20"/>
          <w:szCs w:val="20"/>
          <w:u w:val="single"/>
        </w:rPr>
      </w:pPr>
      <w:r>
        <w:rPr>
          <w:rFonts w:ascii="Arial" w:eastAsia="Arial" w:hAnsi="Arial" w:cs="Arial"/>
          <w:sz w:val="20"/>
          <w:szCs w:val="20"/>
          <w:bdr w:val="nil"/>
          <w:lang w:val="nl-NL"/>
        </w:rPr>
        <w:t>Ervaring me</w:t>
      </w:r>
      <w:r w:rsidR="00C632CC">
        <w:rPr>
          <w:rFonts w:ascii="Arial" w:eastAsia="Arial" w:hAnsi="Arial" w:cs="Arial"/>
          <w:sz w:val="20"/>
          <w:szCs w:val="20"/>
          <w:bdr w:val="nil"/>
          <w:lang w:val="nl-NL"/>
        </w:rPr>
        <w:t>t individuele opleidingen</w:t>
      </w:r>
      <w:r>
        <w:rPr>
          <w:rFonts w:ascii="Arial" w:eastAsia="Arial" w:hAnsi="Arial" w:cs="Arial"/>
          <w:sz w:val="20"/>
          <w:szCs w:val="20"/>
          <w:bdr w:val="nil"/>
          <w:lang w:val="nl-NL"/>
        </w:rPr>
        <w:t>;</w:t>
      </w:r>
    </w:p>
    <w:p w:rsidR="00A61F4B" w:rsidRPr="00A61F4B" w:rsidRDefault="00783FF9" w:rsidP="00A61F4B">
      <w:pPr>
        <w:numPr>
          <w:ilvl w:val="2"/>
          <w:numId w:val="12"/>
        </w:numPr>
        <w:spacing w:after="0" w:line="300" w:lineRule="exact"/>
        <w:jc w:val="both"/>
        <w:rPr>
          <w:rFonts w:ascii="Arial" w:hAnsi="Arial"/>
          <w:sz w:val="20"/>
          <w:szCs w:val="20"/>
          <w:u w:val="single"/>
        </w:rPr>
      </w:pPr>
      <w:r>
        <w:rPr>
          <w:rFonts w:ascii="Arial" w:eastAsia="Arial" w:hAnsi="Arial" w:cs="Arial"/>
          <w:sz w:val="20"/>
          <w:szCs w:val="20"/>
          <w:bdr w:val="nil"/>
          <w:lang w:val="nl-NL"/>
        </w:rPr>
        <w:t>Ervaring me</w:t>
      </w:r>
      <w:r w:rsidR="00C632CC">
        <w:rPr>
          <w:rFonts w:ascii="Arial" w:eastAsia="Arial" w:hAnsi="Arial" w:cs="Arial"/>
          <w:sz w:val="20"/>
          <w:szCs w:val="20"/>
          <w:bdr w:val="nil"/>
          <w:lang w:val="nl-NL"/>
        </w:rPr>
        <w:t>t collectieve opleidingen</w:t>
      </w:r>
      <w:r>
        <w:rPr>
          <w:rFonts w:ascii="Arial" w:eastAsia="Arial" w:hAnsi="Arial" w:cs="Arial"/>
          <w:sz w:val="20"/>
          <w:szCs w:val="20"/>
          <w:bdr w:val="nil"/>
          <w:lang w:val="nl-NL"/>
        </w:rPr>
        <w:t>;</w:t>
      </w:r>
    </w:p>
    <w:p w:rsidR="001A339D" w:rsidRPr="004D7C17" w:rsidRDefault="00783FF9" w:rsidP="00A61F4B">
      <w:pPr>
        <w:spacing w:after="0" w:line="300" w:lineRule="exact"/>
        <w:ind w:firstLine="709"/>
        <w:jc w:val="both"/>
        <w:rPr>
          <w:rFonts w:ascii="Arial" w:hAnsi="Arial"/>
          <w:sz w:val="20"/>
          <w:szCs w:val="20"/>
          <w:u w:val="single"/>
        </w:rPr>
      </w:pPr>
      <w:r>
        <w:rPr>
          <w:rFonts w:ascii="Arial" w:eastAsia="Arial" w:hAnsi="Arial" w:cs="Arial"/>
          <w:sz w:val="20"/>
          <w:szCs w:val="20"/>
          <w:bdr w:val="nil"/>
          <w:lang w:val="nl-NL"/>
        </w:rPr>
        <w:t>De ervaring zal worden aangetoond aan de hand van onder andere:</w:t>
      </w:r>
    </w:p>
    <w:p w:rsidR="001A339D" w:rsidRPr="00F82DEF" w:rsidRDefault="00783FF9" w:rsidP="00A039CE">
      <w:pPr>
        <w:numPr>
          <w:ilvl w:val="2"/>
          <w:numId w:val="12"/>
        </w:numPr>
        <w:spacing w:after="0" w:line="300" w:lineRule="exact"/>
        <w:jc w:val="both"/>
        <w:rPr>
          <w:rFonts w:ascii="Arial" w:hAnsi="Arial"/>
          <w:sz w:val="20"/>
          <w:szCs w:val="20"/>
        </w:rPr>
      </w:pPr>
      <w:r>
        <w:rPr>
          <w:rFonts w:ascii="Arial" w:eastAsia="Arial" w:hAnsi="Arial" w:cs="Arial"/>
          <w:sz w:val="20"/>
          <w:szCs w:val="20"/>
          <w:bdr w:val="nil"/>
          <w:lang w:val="nl-NL"/>
        </w:rPr>
        <w:t>Een lijst met de belangrijkste diensten, uitgevoerd in de loop van de voorbije drie jaar, met vermelding van de datum, een beschrijving van het doelpubliek en het eventuele verband met de huidige projectoproep;</w:t>
      </w:r>
    </w:p>
    <w:p w:rsidR="004D7C17" w:rsidRDefault="00783FF9" w:rsidP="004D7C17">
      <w:pPr>
        <w:numPr>
          <w:ilvl w:val="2"/>
          <w:numId w:val="12"/>
        </w:numPr>
        <w:spacing w:after="0" w:line="300" w:lineRule="exact"/>
        <w:jc w:val="both"/>
        <w:rPr>
          <w:rFonts w:ascii="Arial" w:hAnsi="Arial"/>
          <w:sz w:val="20"/>
          <w:szCs w:val="20"/>
        </w:rPr>
      </w:pPr>
      <w:r>
        <w:rPr>
          <w:rFonts w:ascii="Arial" w:eastAsia="Arial" w:hAnsi="Arial" w:cs="Arial"/>
          <w:sz w:val="20"/>
          <w:szCs w:val="20"/>
          <w:bdr w:val="nil"/>
          <w:lang w:val="nl-NL"/>
        </w:rPr>
        <w:t>Referenties van klanten over de goede uitvoering van de opdrachten, in het bijzonder klanten met een gelijkaardig doelpubliek en/of soortgelijke klanten als Actiris;</w:t>
      </w:r>
    </w:p>
    <w:p w:rsidR="004D7C17" w:rsidRDefault="00783FF9" w:rsidP="004D7C17">
      <w:pPr>
        <w:numPr>
          <w:ilvl w:val="1"/>
          <w:numId w:val="12"/>
        </w:numPr>
        <w:spacing w:after="0" w:line="300" w:lineRule="exact"/>
        <w:jc w:val="both"/>
        <w:rPr>
          <w:rFonts w:ascii="Arial" w:hAnsi="Arial"/>
          <w:sz w:val="20"/>
          <w:szCs w:val="20"/>
        </w:rPr>
      </w:pPr>
      <w:r>
        <w:rPr>
          <w:rFonts w:ascii="Arial" w:eastAsia="Arial" w:hAnsi="Arial" w:cs="Arial"/>
          <w:sz w:val="20"/>
          <w:szCs w:val="20"/>
          <w:bdr w:val="nil"/>
          <w:lang w:val="nl-NL"/>
        </w:rPr>
        <w:t>De kwaliteit van het personeel dat de operator in het kader van</w:t>
      </w:r>
      <w:r w:rsidR="00C632CC">
        <w:rPr>
          <w:rFonts w:ascii="Arial" w:eastAsia="Arial" w:hAnsi="Arial" w:cs="Arial"/>
          <w:sz w:val="20"/>
          <w:szCs w:val="20"/>
          <w:bdr w:val="nil"/>
          <w:lang w:val="nl-NL"/>
        </w:rPr>
        <w:t xml:space="preserve"> deze projectoproep inzet</w:t>
      </w:r>
      <w:r>
        <w:rPr>
          <w:rFonts w:ascii="Arial" w:eastAsia="Arial" w:hAnsi="Arial" w:cs="Arial"/>
          <w:sz w:val="20"/>
          <w:szCs w:val="20"/>
          <w:bdr w:val="nil"/>
          <w:lang w:val="nl-NL"/>
        </w:rPr>
        <w:t>;</w:t>
      </w:r>
    </w:p>
    <w:p w:rsidR="004D7C17" w:rsidRDefault="00783FF9" w:rsidP="004D7C17">
      <w:pPr>
        <w:numPr>
          <w:ilvl w:val="1"/>
          <w:numId w:val="12"/>
        </w:numPr>
        <w:spacing w:after="0" w:line="300" w:lineRule="exact"/>
        <w:jc w:val="both"/>
        <w:rPr>
          <w:rFonts w:ascii="Arial" w:hAnsi="Arial"/>
          <w:sz w:val="20"/>
          <w:szCs w:val="20"/>
        </w:rPr>
      </w:pPr>
      <w:r>
        <w:rPr>
          <w:rFonts w:ascii="Arial" w:eastAsia="Arial" w:hAnsi="Arial" w:cs="Arial"/>
          <w:sz w:val="20"/>
          <w:szCs w:val="20"/>
          <w:bdr w:val="nil"/>
          <w:lang w:val="nl-NL"/>
        </w:rPr>
        <w:t>De capaciteiten op het vlak van pro</w:t>
      </w:r>
      <w:r w:rsidR="00C632CC">
        <w:rPr>
          <w:rFonts w:ascii="Arial" w:eastAsia="Arial" w:hAnsi="Arial" w:cs="Arial"/>
          <w:sz w:val="20"/>
          <w:szCs w:val="20"/>
          <w:bdr w:val="nil"/>
          <w:lang w:val="nl-NL"/>
        </w:rPr>
        <w:t>ject- en kwaliteitsbeheer</w:t>
      </w:r>
      <w:r>
        <w:rPr>
          <w:rFonts w:ascii="Arial" w:eastAsia="Arial" w:hAnsi="Arial" w:cs="Arial"/>
          <w:sz w:val="20"/>
          <w:szCs w:val="20"/>
          <w:bdr w:val="nil"/>
          <w:lang w:val="nl-NL"/>
        </w:rPr>
        <w:t>;</w:t>
      </w:r>
    </w:p>
    <w:p w:rsidR="000C700A" w:rsidRDefault="00783FF9" w:rsidP="004D7C17">
      <w:pPr>
        <w:numPr>
          <w:ilvl w:val="1"/>
          <w:numId w:val="12"/>
        </w:numPr>
        <w:spacing w:after="0" w:line="300" w:lineRule="exact"/>
        <w:jc w:val="both"/>
        <w:rPr>
          <w:rFonts w:ascii="Arial" w:hAnsi="Arial"/>
          <w:sz w:val="20"/>
          <w:szCs w:val="20"/>
        </w:rPr>
      </w:pPr>
      <w:r>
        <w:rPr>
          <w:rFonts w:ascii="Arial" w:eastAsia="Arial" w:hAnsi="Arial" w:cs="Arial"/>
          <w:sz w:val="20"/>
          <w:szCs w:val="20"/>
          <w:bdr w:val="nil"/>
          <w:lang w:val="nl-NL"/>
        </w:rPr>
        <w:t>Aandacht voor de gelijkheid van kansen en de</w:t>
      </w:r>
      <w:r w:rsidR="00C632CC">
        <w:rPr>
          <w:rFonts w:ascii="Arial" w:eastAsia="Arial" w:hAnsi="Arial" w:cs="Arial"/>
          <w:sz w:val="20"/>
          <w:szCs w:val="20"/>
          <w:bdr w:val="nil"/>
          <w:lang w:val="nl-NL"/>
        </w:rPr>
        <w:t xml:space="preserve"> risico's op discriminatie</w:t>
      </w:r>
      <w:r>
        <w:rPr>
          <w:rFonts w:ascii="Arial" w:eastAsia="Arial" w:hAnsi="Arial" w:cs="Arial"/>
          <w:sz w:val="20"/>
          <w:szCs w:val="20"/>
          <w:bdr w:val="nil"/>
          <w:lang w:val="nl-NL"/>
        </w:rPr>
        <w:t>;</w:t>
      </w:r>
    </w:p>
    <w:p w:rsidR="001A339D" w:rsidRPr="004D7C17" w:rsidRDefault="00783FF9" w:rsidP="004D7C17">
      <w:pPr>
        <w:numPr>
          <w:ilvl w:val="1"/>
          <w:numId w:val="12"/>
        </w:numPr>
        <w:spacing w:after="0" w:line="300" w:lineRule="exact"/>
        <w:jc w:val="both"/>
        <w:rPr>
          <w:rFonts w:ascii="Arial" w:hAnsi="Arial"/>
          <w:sz w:val="20"/>
          <w:szCs w:val="20"/>
        </w:rPr>
      </w:pPr>
      <w:r>
        <w:rPr>
          <w:rFonts w:ascii="Arial" w:eastAsia="Arial" w:hAnsi="Arial" w:cs="Arial"/>
          <w:sz w:val="20"/>
          <w:szCs w:val="20"/>
          <w:bdr w:val="nil"/>
          <w:lang w:val="nl-NL"/>
        </w:rPr>
        <w:t>De strategie t</w:t>
      </w:r>
      <w:r w:rsidR="00C632CC">
        <w:rPr>
          <w:rFonts w:ascii="Arial" w:eastAsia="Arial" w:hAnsi="Arial" w:cs="Arial"/>
          <w:sz w:val="20"/>
          <w:szCs w:val="20"/>
          <w:bdr w:val="nil"/>
          <w:lang w:val="nl-NL"/>
        </w:rPr>
        <w:t>er promotie van het project</w:t>
      </w:r>
      <w:r>
        <w:rPr>
          <w:rFonts w:ascii="Arial" w:eastAsia="Arial" w:hAnsi="Arial" w:cs="Arial"/>
          <w:sz w:val="20"/>
          <w:szCs w:val="20"/>
          <w:bdr w:val="nil"/>
          <w:lang w:val="nl-NL"/>
        </w:rPr>
        <w:t>.</w:t>
      </w:r>
    </w:p>
    <w:p w:rsidR="001A339D" w:rsidRPr="00F82DEF" w:rsidRDefault="001A339D" w:rsidP="001A339D">
      <w:pPr>
        <w:pStyle w:val="corpsdetextearial10"/>
        <w:rPr>
          <w:bCs/>
          <w:color w:val="FF0000"/>
          <w:sz w:val="20"/>
          <w:lang w:val="fr-BE"/>
        </w:rPr>
      </w:pPr>
    </w:p>
    <w:p w:rsidR="00432CFB" w:rsidRDefault="00783FF9" w:rsidP="00432CFB">
      <w:pPr>
        <w:pStyle w:val="corpsdetextearial10"/>
        <w:spacing w:line="276" w:lineRule="auto"/>
        <w:rPr>
          <w:bCs/>
          <w:sz w:val="20"/>
        </w:rPr>
      </w:pPr>
      <w:r>
        <w:rPr>
          <w:rFonts w:eastAsia="Arial"/>
          <w:bCs/>
          <w:sz w:val="20"/>
          <w:bdr w:val="nil"/>
          <w:lang w:val="nl-NL"/>
        </w:rPr>
        <w:t xml:space="preserve">De analyse van de dossiers gebeurt op basis van het kandidaatsdossier ingediend door de operator via het MAP-platform. </w:t>
      </w:r>
    </w:p>
    <w:p w:rsidR="00432CFB" w:rsidRPr="00F93B1E" w:rsidRDefault="00432CFB" w:rsidP="00432CFB">
      <w:pPr>
        <w:pStyle w:val="corpsdetextearial10"/>
        <w:spacing w:line="276" w:lineRule="auto"/>
        <w:rPr>
          <w:bCs/>
          <w:sz w:val="20"/>
        </w:rPr>
      </w:pPr>
    </w:p>
    <w:p w:rsidR="00432CFB" w:rsidRPr="00F93B1E" w:rsidRDefault="00783FF9" w:rsidP="00432CFB">
      <w:pPr>
        <w:pStyle w:val="corpsdetextearial10"/>
        <w:spacing w:line="276" w:lineRule="auto"/>
        <w:rPr>
          <w:bCs/>
          <w:sz w:val="20"/>
        </w:rPr>
      </w:pPr>
      <w:r>
        <w:rPr>
          <w:rFonts w:eastAsia="Arial"/>
          <w:bCs/>
          <w:sz w:val="20"/>
          <w:bdr w:val="nil"/>
          <w:lang w:val="nl-NL"/>
        </w:rPr>
        <w:t xml:space="preserve">In het kader van deze analyse kan het selectiecomité eveneens alle informatie in aanmerking nemen uit het verslag opgesteld door de diensten van </w:t>
      </w:r>
      <w:r>
        <w:rPr>
          <w:rFonts w:eastAsia="Arial"/>
          <w:bCs/>
          <w:sz w:val="20"/>
          <w:bdr w:val="nil"/>
          <w:lang w:val="nl-NL"/>
        </w:rPr>
        <w:lastRenderedPageBreak/>
        <w:t>Actiris m.b.t. het bezoek aan de lokalen en de controle van het bestaan en de kwaliteit van de hulpmiddelen die beschikbaar zijn om de acties beoogd in dit lastenboek te verwezenlijken.</w:t>
      </w:r>
    </w:p>
    <w:p w:rsidR="00432CFB" w:rsidRPr="00F93B1E" w:rsidRDefault="00432CFB" w:rsidP="00432CFB">
      <w:pPr>
        <w:pStyle w:val="corpsdetextearial10"/>
        <w:spacing w:line="276" w:lineRule="auto"/>
        <w:rPr>
          <w:bCs/>
          <w:sz w:val="20"/>
        </w:rPr>
      </w:pPr>
    </w:p>
    <w:p w:rsidR="00432CFB" w:rsidRDefault="00783FF9" w:rsidP="00432CFB">
      <w:pPr>
        <w:pStyle w:val="corpsdetextearial10"/>
        <w:spacing w:line="276" w:lineRule="auto"/>
        <w:rPr>
          <w:bCs/>
          <w:sz w:val="20"/>
        </w:rPr>
      </w:pPr>
      <w:r>
        <w:rPr>
          <w:rFonts w:eastAsia="Arial"/>
          <w:bCs/>
          <w:sz w:val="20"/>
          <w:bdr w:val="nil"/>
          <w:lang w:val="nl-NL"/>
        </w:rPr>
        <w:t>Het selectiecomité kan ook rekening houden met:</w:t>
      </w:r>
    </w:p>
    <w:p w:rsidR="00432CFB" w:rsidRPr="001327B3" w:rsidRDefault="00783FF9" w:rsidP="007870E1">
      <w:pPr>
        <w:numPr>
          <w:ilvl w:val="0"/>
          <w:numId w:val="6"/>
        </w:numPr>
        <w:spacing w:after="0" w:line="276" w:lineRule="auto"/>
        <w:jc w:val="both"/>
        <w:rPr>
          <w:rFonts w:ascii="Arial" w:hAnsi="Arial"/>
          <w:sz w:val="20"/>
          <w:szCs w:val="20"/>
        </w:rPr>
      </w:pPr>
      <w:r>
        <w:rPr>
          <w:rFonts w:ascii="Arial" w:eastAsia="Arial" w:hAnsi="Arial" w:cs="Arial"/>
          <w:sz w:val="20"/>
          <w:szCs w:val="20"/>
          <w:bdr w:val="nil"/>
          <w:lang w:val="nl-NL"/>
        </w:rPr>
        <w:t>De goede uitvoering van de vorige partnershipovereenkomsten;</w:t>
      </w:r>
    </w:p>
    <w:p w:rsidR="00432CFB" w:rsidRPr="001327B3" w:rsidRDefault="00783FF9" w:rsidP="007870E1">
      <w:pPr>
        <w:numPr>
          <w:ilvl w:val="0"/>
          <w:numId w:val="6"/>
        </w:numPr>
        <w:spacing w:after="0" w:line="276" w:lineRule="auto"/>
        <w:jc w:val="both"/>
        <w:rPr>
          <w:rFonts w:ascii="Arial" w:hAnsi="Arial"/>
          <w:sz w:val="20"/>
          <w:szCs w:val="20"/>
        </w:rPr>
      </w:pPr>
      <w:proofErr w:type="gramStart"/>
      <w:r>
        <w:rPr>
          <w:rFonts w:ascii="Arial" w:eastAsia="Arial" w:hAnsi="Arial" w:cs="Arial"/>
          <w:sz w:val="20"/>
          <w:szCs w:val="20"/>
          <w:bdr w:val="nil"/>
          <w:lang w:val="nl-NL"/>
        </w:rPr>
        <w:t xml:space="preserve">Horizontale beginselen: de bevordering van de gelijkstelling van man en vrouw ten opzichte van de begunstigden, de toegankelijkheid van de gebouwen voor personen met beperkte mobiliteit, de voorkoming van elke vorm van discriminatie ten opzichte van de begunstigden, de maatregelen ter garantie van de naleving van de beginselen van duurzame en milieuontwikkeling, de naleving van de uitvoeringsbepalingen van de wetgeving inzake overheidsopdrachten; </w:t>
      </w:r>
      <w:proofErr w:type="gramEnd"/>
    </w:p>
    <w:p w:rsidR="00432CFB" w:rsidRPr="001327B3" w:rsidRDefault="00783FF9" w:rsidP="007870E1">
      <w:pPr>
        <w:numPr>
          <w:ilvl w:val="0"/>
          <w:numId w:val="6"/>
        </w:numPr>
        <w:spacing w:after="0" w:line="276" w:lineRule="auto"/>
        <w:jc w:val="both"/>
        <w:rPr>
          <w:rFonts w:ascii="Arial" w:hAnsi="Arial"/>
          <w:sz w:val="20"/>
          <w:szCs w:val="20"/>
        </w:rPr>
      </w:pPr>
      <w:r>
        <w:rPr>
          <w:rFonts w:ascii="Arial" w:eastAsia="Arial" w:hAnsi="Arial" w:cs="Arial"/>
          <w:sz w:val="20"/>
          <w:szCs w:val="20"/>
          <w:bdr w:val="nil"/>
          <w:lang w:val="nl-NL"/>
        </w:rPr>
        <w:t>De geografische verspreiding van de kandidaturen over het territorium van het Brussels Hoofdstedelijk Gewest.</w:t>
      </w:r>
    </w:p>
    <w:p w:rsidR="00432CFB" w:rsidRPr="00F93B1E" w:rsidRDefault="00432CFB" w:rsidP="00432CFB">
      <w:pPr>
        <w:pStyle w:val="corpsdetextearial10"/>
        <w:spacing w:line="276" w:lineRule="auto"/>
        <w:rPr>
          <w:bCs/>
          <w:sz w:val="20"/>
        </w:rPr>
      </w:pPr>
    </w:p>
    <w:p w:rsidR="001A339D" w:rsidRPr="00F82DEF" w:rsidRDefault="00783FF9" w:rsidP="001A339D">
      <w:pPr>
        <w:pStyle w:val="corpsdetextearial10"/>
        <w:rPr>
          <w:bCs/>
          <w:sz w:val="20"/>
          <w:lang w:val="fr-BE"/>
        </w:rPr>
      </w:pPr>
      <w:r>
        <w:rPr>
          <w:rFonts w:eastAsia="Arial"/>
          <w:bCs/>
          <w:sz w:val="20"/>
          <w:bdr w:val="nil"/>
          <w:lang w:val="nl-NL"/>
        </w:rPr>
        <w:t xml:space="preserve">Het kandidaatsdossier kan eveneens het voorwerp van onderhandelingen uitmaken. Deze onderhandelingen gebeuren op initiatief van Actiris en kunnen </w:t>
      </w:r>
      <w:proofErr w:type="gramStart"/>
      <w:r>
        <w:rPr>
          <w:rFonts w:eastAsia="Arial"/>
          <w:bCs/>
          <w:sz w:val="20"/>
          <w:bdr w:val="nil"/>
          <w:lang w:val="nl-NL"/>
        </w:rPr>
        <w:t>met name</w:t>
      </w:r>
      <w:proofErr w:type="gramEnd"/>
      <w:r>
        <w:rPr>
          <w:rFonts w:eastAsia="Arial"/>
          <w:bCs/>
          <w:sz w:val="20"/>
          <w:bdr w:val="nil"/>
          <w:lang w:val="nl-NL"/>
        </w:rPr>
        <w:t xml:space="preserve"> betrekking hebben op het bedrag van de gevraagde subsidie, de voorgestelde acties, het opleidingsaanbod van de operator en het aantal deelnemers, en de (menselijke) middelen die beschikbaar zijn om te garanderen dat de diensten doorlopend kunnen worden aangeboden, dat de kwaliteit wordt verzekerd en dat verschillende groepen tegelijkertijd kunnen worden ontvangen.  </w:t>
      </w:r>
    </w:p>
    <w:p w:rsidR="001A339D" w:rsidRPr="00F82DEF" w:rsidRDefault="001A339D" w:rsidP="001A339D">
      <w:pPr>
        <w:pStyle w:val="corpsdetextearial10"/>
        <w:rPr>
          <w:bCs/>
          <w:sz w:val="20"/>
          <w:lang w:val="fr-BE"/>
        </w:rPr>
      </w:pPr>
    </w:p>
    <w:p w:rsidR="00343025" w:rsidRDefault="00783FF9" w:rsidP="001A339D">
      <w:pPr>
        <w:pStyle w:val="corpsdetextearial10"/>
        <w:rPr>
          <w:bCs/>
          <w:sz w:val="20"/>
          <w:lang w:val="fr-BE"/>
        </w:rPr>
      </w:pPr>
      <w:r>
        <w:rPr>
          <w:rFonts w:eastAsia="Arial"/>
          <w:bCs/>
          <w:sz w:val="20"/>
          <w:bdr w:val="nil"/>
          <w:lang w:val="nl-NL"/>
        </w:rPr>
        <w:t>Het selectiecomité brengt voor elk van deze projecten een gemotiveerd advies uit met inbegrip van de eventuele, geargumenteerde onderhandelingen.</w:t>
      </w:r>
    </w:p>
    <w:p w:rsidR="00343025" w:rsidRPr="00CA24F1" w:rsidRDefault="00C632CC" w:rsidP="00343025">
      <w:pPr>
        <w:pStyle w:val="Titrearial1"/>
        <w:spacing w:line="300" w:lineRule="exact"/>
        <w:rPr>
          <w:sz w:val="22"/>
          <w:szCs w:val="22"/>
        </w:rPr>
      </w:pPr>
      <w:bookmarkStart w:id="72" w:name="_Toc518458651"/>
      <w:bookmarkStart w:id="73" w:name="_Toc13821523"/>
      <w:r>
        <w:rPr>
          <w:rFonts w:eastAsia="Arial"/>
          <w:sz w:val="22"/>
          <w:szCs w:val="22"/>
          <w:u w:val="none"/>
          <w:bdr w:val="nil"/>
          <w:lang w:val="nl-NL"/>
        </w:rPr>
        <w:lastRenderedPageBreak/>
        <w:t>5</w:t>
      </w:r>
      <w:r w:rsidR="00783FF9">
        <w:rPr>
          <w:rFonts w:eastAsia="Arial"/>
          <w:sz w:val="22"/>
          <w:szCs w:val="22"/>
          <w:u w:val="none"/>
          <w:bdr w:val="nil"/>
          <w:lang w:val="nl-NL"/>
        </w:rPr>
        <w:t xml:space="preserve">. </w:t>
      </w:r>
      <w:r w:rsidR="00783FF9">
        <w:rPr>
          <w:rFonts w:eastAsia="Arial"/>
          <w:sz w:val="22"/>
          <w:szCs w:val="22"/>
          <w:bdr w:val="nil"/>
          <w:lang w:val="nl-NL"/>
        </w:rPr>
        <w:t>Beslissing tot toekenning van de subsidie</w:t>
      </w:r>
      <w:bookmarkEnd w:id="72"/>
      <w:bookmarkEnd w:id="73"/>
    </w:p>
    <w:p w:rsidR="008502F2" w:rsidRPr="005C5B0F" w:rsidRDefault="00783FF9" w:rsidP="00343025">
      <w:pPr>
        <w:pStyle w:val="corpsdetextearial10"/>
        <w:tabs>
          <w:tab w:val="left" w:pos="3540"/>
        </w:tabs>
        <w:spacing w:line="276" w:lineRule="auto"/>
        <w:rPr>
          <w:bCs/>
          <w:sz w:val="20"/>
        </w:rPr>
      </w:pPr>
      <w:r>
        <w:rPr>
          <w:rFonts w:eastAsia="Arial"/>
          <w:bCs/>
          <w:sz w:val="20"/>
          <w:bdr w:val="nil"/>
          <w:lang w:val="nl-NL"/>
        </w:rPr>
        <w:t>Op basis van dit gemotiveerd advies geeft de algemene directie in opdracht van het beheerscomité van Actiris haar goedkeuring om een partnershipovereenkomst te sluiten met elke operator waarvan het project werd goedgekeurd en beslist zij, binnen de grenzen van de beschikbare kredieten die voor dit doel in de begroting zijn opgenomen, een subsidie toe te kennen.</w:t>
      </w:r>
    </w:p>
    <w:p w:rsidR="008502F2" w:rsidRPr="005C5B0F" w:rsidRDefault="008502F2" w:rsidP="008502F2">
      <w:pPr>
        <w:pStyle w:val="corpsdetextearial10"/>
        <w:spacing w:line="276" w:lineRule="auto"/>
        <w:rPr>
          <w:bCs/>
          <w:sz w:val="20"/>
        </w:rPr>
      </w:pPr>
    </w:p>
    <w:p w:rsidR="008502F2" w:rsidRPr="005C5B0F" w:rsidRDefault="00783FF9" w:rsidP="008502F2">
      <w:pPr>
        <w:pStyle w:val="corpsdetextearial10"/>
        <w:spacing w:line="276" w:lineRule="auto"/>
        <w:rPr>
          <w:bCs/>
          <w:sz w:val="20"/>
        </w:rPr>
      </w:pPr>
      <w:r>
        <w:rPr>
          <w:rFonts w:eastAsia="Arial"/>
          <w:bCs/>
          <w:sz w:val="20"/>
          <w:bdr w:val="nil"/>
          <w:lang w:val="nl-NL"/>
        </w:rPr>
        <w:t>De gemotiveerde beslissing tot toekenning of weigering van de subsidie wordt via een aangetekend schrijven met bericht van ontvangst aan de operator meegedeeld binnen een termijn van 30 kalenderdagen volgend op de beslissing.</w:t>
      </w:r>
    </w:p>
    <w:p w:rsidR="008502F2" w:rsidRPr="005C5B0F" w:rsidRDefault="008502F2" w:rsidP="008502F2">
      <w:pPr>
        <w:pStyle w:val="corpsdetextearial10"/>
        <w:spacing w:line="276" w:lineRule="auto"/>
        <w:rPr>
          <w:bCs/>
          <w:sz w:val="20"/>
        </w:rPr>
      </w:pPr>
    </w:p>
    <w:p w:rsidR="008502F2" w:rsidRPr="005C5B0F" w:rsidRDefault="00783FF9" w:rsidP="008502F2">
      <w:pPr>
        <w:pStyle w:val="corpsdetextearial10"/>
        <w:spacing w:line="276" w:lineRule="auto"/>
        <w:rPr>
          <w:bCs/>
          <w:sz w:val="20"/>
        </w:rPr>
      </w:pPr>
      <w:r>
        <w:rPr>
          <w:rFonts w:eastAsia="Arial"/>
          <w:bCs/>
          <w:sz w:val="20"/>
          <w:bdr w:val="nil"/>
          <w:lang w:val="nl-NL"/>
        </w:rPr>
        <w:t xml:space="preserve">In het geval de subsidie wordt toegekend, ontvangt de operator naast de mededeling van de beslissing ook een partnershipovereenkomst. </w:t>
      </w:r>
    </w:p>
    <w:p w:rsidR="008502F2" w:rsidRDefault="008502F2" w:rsidP="008502F2">
      <w:pPr>
        <w:pStyle w:val="corpsdetextearial10"/>
        <w:spacing w:line="276" w:lineRule="auto"/>
        <w:rPr>
          <w:bCs/>
          <w:sz w:val="20"/>
        </w:rPr>
      </w:pPr>
    </w:p>
    <w:p w:rsidR="008502F2" w:rsidRDefault="008502F2" w:rsidP="00215E81"/>
    <w:p w:rsidR="008502F2" w:rsidRDefault="008502F2" w:rsidP="00215E81"/>
    <w:p w:rsidR="00343025" w:rsidRDefault="00343025" w:rsidP="00215E81"/>
    <w:p w:rsidR="00343025" w:rsidRDefault="00343025" w:rsidP="00215E81"/>
    <w:p w:rsidR="008502F2" w:rsidRDefault="008502F2" w:rsidP="00215E81"/>
    <w:p w:rsidR="00343025" w:rsidRDefault="00343025" w:rsidP="00215E81"/>
    <w:p w:rsidR="00343025" w:rsidRDefault="00343025" w:rsidP="00215E81"/>
    <w:p w:rsidR="00343025" w:rsidRDefault="00343025" w:rsidP="00215E81"/>
    <w:p w:rsidR="00343025" w:rsidRDefault="00343025" w:rsidP="00215E81"/>
    <w:p w:rsidR="00343025" w:rsidRDefault="00343025" w:rsidP="00215E81"/>
    <w:p w:rsidR="00343025" w:rsidRDefault="00343025" w:rsidP="00215E81"/>
    <w:p w:rsidR="00343025" w:rsidRDefault="00343025" w:rsidP="00215E81"/>
    <w:p w:rsidR="00343025" w:rsidRDefault="00343025" w:rsidP="00215E81"/>
    <w:p w:rsidR="00DA39BB" w:rsidRDefault="00DA39BB" w:rsidP="00215E81"/>
    <w:p w:rsidR="00FC5EDE" w:rsidRDefault="00FC5EDE" w:rsidP="00215E81"/>
    <w:p w:rsidR="00C632CC" w:rsidRDefault="00C632CC" w:rsidP="00215E81"/>
    <w:p w:rsidR="00C632CC" w:rsidRDefault="00C632CC" w:rsidP="00215E81"/>
    <w:p w:rsidR="00C632CC" w:rsidRDefault="00C632CC" w:rsidP="00215E81"/>
    <w:p w:rsidR="00C632CC" w:rsidRDefault="00C632CC" w:rsidP="00215E81"/>
    <w:p w:rsidR="00C632CC" w:rsidRDefault="00C632CC" w:rsidP="00215E81"/>
    <w:p w:rsidR="00C632CC" w:rsidRDefault="00C632CC" w:rsidP="00215E81"/>
    <w:p w:rsidR="00C632CC" w:rsidRDefault="00C632CC" w:rsidP="00215E81"/>
    <w:p w:rsidR="00C632CC" w:rsidRDefault="00C632CC" w:rsidP="00215E81"/>
    <w:p w:rsidR="00C632CC" w:rsidRDefault="00C632CC" w:rsidP="00215E81"/>
    <w:p w:rsidR="008502F2" w:rsidRPr="0050608E" w:rsidRDefault="00783FF9" w:rsidP="00A039CE">
      <w:pPr>
        <w:pStyle w:val="Titrearialencadr"/>
        <w:numPr>
          <w:ilvl w:val="0"/>
          <w:numId w:val="15"/>
        </w:numPr>
        <w:spacing w:line="300" w:lineRule="exact"/>
      </w:pPr>
      <w:bookmarkStart w:id="74" w:name="_Toc13821524"/>
      <w:r>
        <w:rPr>
          <w:rFonts w:eastAsia="Arial"/>
          <w:bCs/>
          <w:bdr w:val="nil"/>
          <w:lang w:val="nl-NL"/>
        </w:rPr>
        <w:t>Verplichtingen van de partners</w:t>
      </w:r>
      <w:bookmarkEnd w:id="74"/>
    </w:p>
    <w:p w:rsidR="00FC5EDE" w:rsidRDefault="00FC5EDE" w:rsidP="008502F2">
      <w:pPr>
        <w:spacing w:line="276" w:lineRule="auto"/>
        <w:jc w:val="both"/>
        <w:rPr>
          <w:rFonts w:ascii="Arial" w:hAnsi="Arial"/>
          <w:sz w:val="20"/>
          <w:szCs w:val="20"/>
        </w:rPr>
      </w:pPr>
    </w:p>
    <w:p w:rsidR="008502F2" w:rsidRDefault="00783FF9" w:rsidP="008502F2">
      <w:pPr>
        <w:spacing w:line="276" w:lineRule="auto"/>
        <w:jc w:val="both"/>
        <w:rPr>
          <w:rFonts w:ascii="Arial" w:hAnsi="Arial"/>
          <w:sz w:val="20"/>
          <w:szCs w:val="20"/>
        </w:rPr>
      </w:pPr>
      <w:r>
        <w:rPr>
          <w:rFonts w:ascii="Arial" w:eastAsia="Arial" w:hAnsi="Arial" w:cs="Arial"/>
          <w:sz w:val="20"/>
          <w:szCs w:val="20"/>
          <w:bdr w:val="nil"/>
          <w:lang w:val="nl-NL"/>
        </w:rPr>
        <w:t>De uitvoering van het project “Taalcheques” moet overeenstemmen met de beschrijving van het project door de partner in zijn door Actiris goedgekeurde kandidaatsdossier.</w:t>
      </w:r>
    </w:p>
    <w:p w:rsidR="00782414" w:rsidRPr="00782414" w:rsidRDefault="00783FF9" w:rsidP="00782414">
      <w:pPr>
        <w:pStyle w:val="Titrearial1"/>
        <w:spacing w:line="300" w:lineRule="exact"/>
        <w:jc w:val="both"/>
        <w:rPr>
          <w:sz w:val="22"/>
          <w:szCs w:val="22"/>
        </w:rPr>
      </w:pPr>
      <w:bookmarkStart w:id="75" w:name="_Toc518458654"/>
      <w:bookmarkStart w:id="76" w:name="_Toc13821525"/>
      <w:r>
        <w:rPr>
          <w:rFonts w:eastAsia="Arial"/>
          <w:sz w:val="22"/>
          <w:szCs w:val="22"/>
          <w:u w:val="none"/>
          <w:bdr w:val="nil"/>
          <w:lang w:val="nl-NL"/>
        </w:rPr>
        <w:t xml:space="preserve">1. </w:t>
      </w:r>
      <w:r>
        <w:rPr>
          <w:rFonts w:eastAsia="Arial"/>
          <w:sz w:val="22"/>
          <w:szCs w:val="22"/>
          <w:bdr w:val="nil"/>
          <w:lang w:val="nl-NL"/>
        </w:rPr>
        <w:t>Vereiste middelen</w:t>
      </w:r>
      <w:bookmarkEnd w:id="75"/>
      <w:bookmarkEnd w:id="76"/>
    </w:p>
    <w:p w:rsidR="00EE3204" w:rsidRPr="00334655" w:rsidRDefault="00783FF9" w:rsidP="00A039CE">
      <w:pPr>
        <w:pStyle w:val="Titrearial1"/>
        <w:numPr>
          <w:ilvl w:val="1"/>
          <w:numId w:val="14"/>
        </w:numPr>
        <w:spacing w:line="300" w:lineRule="exact"/>
        <w:jc w:val="both"/>
        <w:rPr>
          <w:i/>
          <w:sz w:val="22"/>
          <w:szCs w:val="22"/>
          <w:u w:val="none"/>
        </w:rPr>
      </w:pPr>
      <w:bookmarkStart w:id="77" w:name="_Toc13821526"/>
      <w:r>
        <w:rPr>
          <w:rFonts w:eastAsia="Arial"/>
          <w:i/>
          <w:sz w:val="22"/>
          <w:szCs w:val="22"/>
          <w:u w:val="none"/>
          <w:bdr w:val="nil"/>
          <w:lang w:val="nl-NL"/>
        </w:rPr>
        <w:t>Personeel</w:t>
      </w:r>
      <w:bookmarkEnd w:id="77"/>
    </w:p>
    <w:p w:rsidR="00EE3204" w:rsidRPr="00F82DEF" w:rsidRDefault="00783FF9" w:rsidP="00EE3204">
      <w:pPr>
        <w:pStyle w:val="corpsdetextearial10"/>
        <w:rPr>
          <w:sz w:val="20"/>
          <w:lang w:val="fr-BE"/>
        </w:rPr>
      </w:pPr>
      <w:r>
        <w:rPr>
          <w:rFonts w:eastAsia="Arial"/>
          <w:sz w:val="20"/>
          <w:bdr w:val="nil"/>
          <w:lang w:val="nl-NL"/>
        </w:rPr>
        <w:t xml:space="preserve">De opleiders die meewerken aan de uitvoering van het in dit lastenboek beschreven project, moeten over geschikte en voldoende bekwaamheden beschikken om de doelgroep volgens de voorgestelde methodologie te begeleiden. </w:t>
      </w:r>
    </w:p>
    <w:p w:rsidR="00EE3204" w:rsidRPr="00F82DEF" w:rsidRDefault="00EE3204" w:rsidP="00EE3204">
      <w:pPr>
        <w:pStyle w:val="corpsdetextearial10"/>
        <w:rPr>
          <w:sz w:val="20"/>
          <w:lang w:val="fr-BE"/>
        </w:rPr>
      </w:pPr>
    </w:p>
    <w:p w:rsidR="00EE3204" w:rsidRPr="00F82DEF" w:rsidRDefault="00783FF9" w:rsidP="00EE3204">
      <w:pPr>
        <w:pStyle w:val="corpsdetextearial10"/>
        <w:rPr>
          <w:sz w:val="20"/>
          <w:lang w:val="fr-BE"/>
        </w:rPr>
      </w:pPr>
      <w:r>
        <w:rPr>
          <w:rFonts w:eastAsia="Arial"/>
          <w:sz w:val="20"/>
          <w:bdr w:val="nil"/>
          <w:lang w:val="nl-NL"/>
        </w:rPr>
        <w:t xml:space="preserve">Elke operator beschikt over voldoende opleiders om de uitvoering van deze projectoproep over de volledige duur te kunnen garanderen. </w:t>
      </w:r>
    </w:p>
    <w:p w:rsidR="00EE3204" w:rsidRPr="00F82DEF" w:rsidRDefault="00EE3204" w:rsidP="00EE3204">
      <w:pPr>
        <w:pStyle w:val="corpsdetextearial10"/>
        <w:rPr>
          <w:color w:val="FF0000"/>
          <w:sz w:val="20"/>
          <w:lang w:val="fr-BE"/>
        </w:rPr>
      </w:pPr>
    </w:p>
    <w:p w:rsidR="00EE3204" w:rsidRPr="00F82DEF" w:rsidRDefault="00783FF9" w:rsidP="00EE3204">
      <w:pPr>
        <w:pStyle w:val="corpsdetextearial10"/>
        <w:rPr>
          <w:color w:val="FF0000"/>
          <w:sz w:val="20"/>
          <w:lang w:val="fr-BE"/>
        </w:rPr>
      </w:pPr>
      <w:r>
        <w:rPr>
          <w:rFonts w:eastAsia="Arial"/>
          <w:sz w:val="20"/>
          <w:bdr w:val="nil"/>
          <w:lang w:val="nl-NL"/>
        </w:rPr>
        <w:t>Deze opleiders beantwoorden idealiter aan de volgende criteria:</w:t>
      </w:r>
    </w:p>
    <w:p w:rsidR="00EE3204" w:rsidRPr="00F82DEF" w:rsidRDefault="00783FF9" w:rsidP="00A039CE">
      <w:pPr>
        <w:pStyle w:val="Commentaire"/>
        <w:numPr>
          <w:ilvl w:val="0"/>
          <w:numId w:val="13"/>
        </w:numPr>
        <w:spacing w:line="300" w:lineRule="exact"/>
        <w:jc w:val="both"/>
        <w:rPr>
          <w:rFonts w:ascii="Arial" w:hAnsi="Arial" w:cs="Arial"/>
        </w:rPr>
      </w:pPr>
      <w:r>
        <w:rPr>
          <w:rFonts w:ascii="Arial" w:eastAsia="Arial" w:hAnsi="Arial" w:cs="Arial"/>
          <w:bdr w:val="nil"/>
          <w:lang w:val="nl-NL"/>
        </w:rPr>
        <w:lastRenderedPageBreak/>
        <w:t>Vertrouwd zijn met het Gemeenschappelijk Europees Referentiekader voor Talen en met het evaluatiesysteem van dit kader;</w:t>
      </w:r>
    </w:p>
    <w:p w:rsidR="00EE3204" w:rsidRPr="00052FBF" w:rsidRDefault="00783FF9" w:rsidP="00A039CE">
      <w:pPr>
        <w:pStyle w:val="Commentaire"/>
        <w:numPr>
          <w:ilvl w:val="0"/>
          <w:numId w:val="13"/>
        </w:numPr>
        <w:spacing w:line="300" w:lineRule="exact"/>
        <w:jc w:val="both"/>
        <w:rPr>
          <w:rFonts w:ascii="Arial" w:hAnsi="Arial" w:cs="Arial"/>
          <w:lang w:val="fr-BE"/>
        </w:rPr>
      </w:pPr>
      <w:r>
        <w:rPr>
          <w:rFonts w:ascii="Arial" w:eastAsia="Arial" w:hAnsi="Arial" w:cs="Arial"/>
          <w:bdr w:val="nil"/>
          <w:lang w:val="nl-NL"/>
        </w:rPr>
        <w:t>Vertrouwd zijn met taakgericht onderwijs en met de actieve leermethodes die de operator in zijn kandidaatsdossier voorstelt;</w:t>
      </w:r>
    </w:p>
    <w:p w:rsidR="00EE3204" w:rsidRPr="00F82DEF" w:rsidRDefault="00783FF9" w:rsidP="00A039CE">
      <w:pPr>
        <w:pStyle w:val="Commentaire"/>
        <w:numPr>
          <w:ilvl w:val="0"/>
          <w:numId w:val="13"/>
        </w:numPr>
        <w:spacing w:line="300" w:lineRule="exact"/>
        <w:jc w:val="both"/>
        <w:rPr>
          <w:rFonts w:ascii="Arial" w:hAnsi="Arial" w:cs="Arial"/>
        </w:rPr>
      </w:pPr>
      <w:r>
        <w:rPr>
          <w:rFonts w:ascii="Arial" w:eastAsia="Arial" w:hAnsi="Arial" w:cs="Arial"/>
          <w:bdr w:val="nil"/>
          <w:lang w:val="nl-NL"/>
        </w:rPr>
        <w:t>In het bezit zijn van een diploma van het hoger onderwijs, bij voorkeur in talen of logopedie;</w:t>
      </w:r>
    </w:p>
    <w:p w:rsidR="00EE3204" w:rsidRPr="00F82DEF" w:rsidRDefault="00783FF9" w:rsidP="00A039CE">
      <w:pPr>
        <w:pStyle w:val="Commentaire"/>
        <w:numPr>
          <w:ilvl w:val="0"/>
          <w:numId w:val="13"/>
        </w:numPr>
        <w:spacing w:line="300" w:lineRule="exact"/>
        <w:jc w:val="both"/>
        <w:rPr>
          <w:rFonts w:ascii="Arial" w:hAnsi="Arial" w:cs="Arial"/>
        </w:rPr>
      </w:pPr>
      <w:r>
        <w:rPr>
          <w:rFonts w:ascii="Arial" w:eastAsia="Arial" w:hAnsi="Arial" w:cs="Arial"/>
          <w:bdr w:val="nil"/>
          <w:lang w:val="nl-NL"/>
        </w:rPr>
        <w:t xml:space="preserve">Bij voorkeur minstens twee jaar ervaring hebben met het geven van taalopleidingen, en dit in de doeltalen die de operator in zijn kandidaatsdossier opgeeft. </w:t>
      </w:r>
    </w:p>
    <w:p w:rsidR="00EE3204" w:rsidRPr="00F82DEF" w:rsidRDefault="00EE3204" w:rsidP="00EE3204">
      <w:pPr>
        <w:pStyle w:val="Commentaire"/>
      </w:pPr>
    </w:p>
    <w:p w:rsidR="00782414" w:rsidRDefault="00783FF9" w:rsidP="00EE3204">
      <w:pPr>
        <w:pStyle w:val="corpsdetextearial10"/>
        <w:rPr>
          <w:sz w:val="20"/>
          <w:lang w:val="fr-BE"/>
        </w:rPr>
      </w:pPr>
      <w:r>
        <w:rPr>
          <w:rFonts w:eastAsia="Arial"/>
          <w:sz w:val="20"/>
          <w:bdr w:val="nil"/>
          <w:lang w:val="nl-NL"/>
        </w:rPr>
        <w:t>Daarnaast beschrijft de operator welke juridische banden er tussen hem en de opleiders bestaan of zullen worden gecreëerd (arbeidsovereenkomst, overeenkomst of andere).</w:t>
      </w:r>
    </w:p>
    <w:p w:rsidR="00782414" w:rsidRPr="00334655" w:rsidRDefault="00783FF9" w:rsidP="00A039CE">
      <w:pPr>
        <w:pStyle w:val="Titrearial1"/>
        <w:numPr>
          <w:ilvl w:val="1"/>
          <w:numId w:val="14"/>
        </w:numPr>
        <w:spacing w:line="300" w:lineRule="exact"/>
        <w:jc w:val="both"/>
        <w:rPr>
          <w:i/>
          <w:sz w:val="22"/>
          <w:szCs w:val="22"/>
          <w:u w:val="none"/>
        </w:rPr>
      </w:pPr>
      <w:bookmarkStart w:id="78" w:name="_Toc13821527"/>
      <w:r>
        <w:rPr>
          <w:rFonts w:eastAsia="Arial"/>
          <w:i/>
          <w:sz w:val="22"/>
          <w:szCs w:val="22"/>
          <w:u w:val="none"/>
          <w:bdr w:val="nil"/>
          <w:lang w:val="nl-NL"/>
        </w:rPr>
        <w:t>Lokalen en materiële middelen</w:t>
      </w:r>
      <w:bookmarkEnd w:id="78"/>
    </w:p>
    <w:p w:rsidR="00EE3204" w:rsidRPr="00F82DEF" w:rsidRDefault="00783FF9" w:rsidP="00EE3204">
      <w:pPr>
        <w:pStyle w:val="corpsdetextearial10"/>
        <w:rPr>
          <w:sz w:val="20"/>
          <w:lang w:val="fr-BE"/>
        </w:rPr>
      </w:pPr>
      <w:r>
        <w:rPr>
          <w:rFonts w:eastAsia="Arial"/>
          <w:sz w:val="20"/>
          <w:bdr w:val="nil"/>
          <w:lang w:val="nl-NL"/>
        </w:rPr>
        <w:t xml:space="preserve">De operator moet over voldoende lokalen en geschikte materiële hulpmiddelen beschikken om het project overeenkomstig dit lastenboek te verwezenlijken. </w:t>
      </w:r>
    </w:p>
    <w:p w:rsidR="00EE3204" w:rsidRPr="00F82DEF" w:rsidRDefault="00EE3204" w:rsidP="00EE3204">
      <w:pPr>
        <w:pStyle w:val="corpsdetextearial10"/>
        <w:rPr>
          <w:sz w:val="20"/>
          <w:lang w:val="fr-BE"/>
        </w:rPr>
      </w:pPr>
    </w:p>
    <w:p w:rsidR="00EE3204" w:rsidRDefault="00783FF9" w:rsidP="00EE3204">
      <w:pPr>
        <w:pStyle w:val="corpsdetextearial10"/>
        <w:rPr>
          <w:sz w:val="20"/>
          <w:lang w:val="fr-BE"/>
        </w:rPr>
      </w:pPr>
      <w:r>
        <w:rPr>
          <w:rFonts w:eastAsia="Arial"/>
          <w:sz w:val="20"/>
          <w:bdr w:val="nil"/>
          <w:lang w:val="nl-NL"/>
        </w:rPr>
        <w:t>De materiële hulpmiddelen als beschreven in het kandidaatsdossier worden volledig kosteloos aan de werkzoekende aangeboden.</w:t>
      </w:r>
    </w:p>
    <w:p w:rsidR="007D4321" w:rsidRDefault="007D4321" w:rsidP="00EE3204">
      <w:pPr>
        <w:pStyle w:val="corpsdetextearial10"/>
        <w:rPr>
          <w:sz w:val="20"/>
          <w:lang w:val="fr-BE"/>
        </w:rPr>
      </w:pPr>
    </w:p>
    <w:p w:rsidR="007D4321" w:rsidRDefault="00783FF9" w:rsidP="007D4321">
      <w:pPr>
        <w:spacing w:line="276" w:lineRule="auto"/>
        <w:jc w:val="both"/>
        <w:rPr>
          <w:rFonts w:ascii="Arial" w:hAnsi="Arial"/>
          <w:sz w:val="20"/>
          <w:szCs w:val="20"/>
        </w:rPr>
      </w:pPr>
      <w:r>
        <w:rPr>
          <w:rFonts w:ascii="Arial" w:eastAsia="Arial" w:hAnsi="Arial" w:cs="Arial"/>
          <w:sz w:val="20"/>
          <w:szCs w:val="20"/>
          <w:bdr w:val="nil"/>
          <w:lang w:val="nl-NL"/>
        </w:rPr>
        <w:t xml:space="preserve">De operator moet in zijn kandidaatsdossier de locaties vermelden waar de acties van zijn project zullen worden uitgevoerd. Actiris behoudt zich het recht voor om te beoordelen of deze locaties aan de voorwaarden en doelstellingen van dit lastenboek beantwoorden. </w:t>
      </w:r>
    </w:p>
    <w:p w:rsidR="00EE3204" w:rsidRPr="007D4321" w:rsidRDefault="00783FF9" w:rsidP="007D4321">
      <w:pPr>
        <w:spacing w:line="276" w:lineRule="auto"/>
        <w:jc w:val="both"/>
        <w:rPr>
          <w:rFonts w:ascii="Arial" w:hAnsi="Arial" w:cs="Arial"/>
          <w:sz w:val="20"/>
          <w:szCs w:val="20"/>
        </w:rPr>
      </w:pPr>
      <w:r>
        <w:rPr>
          <w:rFonts w:ascii="Arial" w:eastAsia="Arial" w:hAnsi="Arial" w:cs="Arial"/>
          <w:sz w:val="20"/>
          <w:szCs w:val="20"/>
          <w:bdr w:val="nil"/>
          <w:lang w:val="nl-NL"/>
        </w:rPr>
        <w:t xml:space="preserve">In geval van wijzigingen licht de partner Actiris hierover van tevoren in. Actiris behoudt zich het recht voor om te beoordelen of de nieuwe lokalen aan de voorwaarden van het lastenboek beantwoorden. Als dit niet zo is, </w:t>
      </w:r>
      <w:r>
        <w:rPr>
          <w:rFonts w:ascii="Arial" w:eastAsia="Arial" w:hAnsi="Arial" w:cs="Arial"/>
          <w:sz w:val="20"/>
          <w:szCs w:val="20"/>
          <w:bdr w:val="nil"/>
          <w:lang w:val="nl-NL"/>
        </w:rPr>
        <w:lastRenderedPageBreak/>
        <w:t>behoudt Actiris zich het recht voor om de wijziging of de verbetering van de lokalen te eisen. Indien de operator weigert deze veranderingen of verbeteringen door te voeren, kan Actiris tot de ontbinding van de overeenkomst overgaan.</w:t>
      </w:r>
    </w:p>
    <w:p w:rsidR="00EE3204" w:rsidRDefault="00EE3204" w:rsidP="008502F2">
      <w:pPr>
        <w:spacing w:line="276" w:lineRule="auto"/>
        <w:jc w:val="both"/>
        <w:rPr>
          <w:rFonts w:ascii="Arial" w:hAnsi="Arial"/>
          <w:sz w:val="20"/>
          <w:szCs w:val="20"/>
        </w:rPr>
      </w:pPr>
    </w:p>
    <w:p w:rsidR="00EC7AF6" w:rsidRPr="003B62FE" w:rsidRDefault="00783FF9" w:rsidP="00EC7AF6">
      <w:pPr>
        <w:pStyle w:val="Titrearial1"/>
        <w:spacing w:line="300" w:lineRule="exact"/>
        <w:jc w:val="both"/>
        <w:rPr>
          <w:sz w:val="22"/>
          <w:szCs w:val="22"/>
        </w:rPr>
      </w:pPr>
      <w:bookmarkStart w:id="79" w:name="_Toc518458655"/>
      <w:bookmarkStart w:id="80" w:name="_Toc13821528"/>
      <w:r>
        <w:rPr>
          <w:rFonts w:eastAsia="Arial"/>
          <w:sz w:val="22"/>
          <w:szCs w:val="22"/>
          <w:u w:val="none"/>
          <w:bdr w:val="nil"/>
          <w:lang w:val="nl-NL"/>
        </w:rPr>
        <w:t xml:space="preserve">2. </w:t>
      </w:r>
      <w:r>
        <w:rPr>
          <w:rFonts w:eastAsia="Arial"/>
          <w:sz w:val="22"/>
          <w:szCs w:val="22"/>
          <w:bdr w:val="nil"/>
          <w:lang w:val="nl-NL"/>
        </w:rPr>
        <w:t>Partnershipovereenkomsten</w:t>
      </w:r>
      <w:bookmarkEnd w:id="79"/>
      <w:bookmarkEnd w:id="80"/>
    </w:p>
    <w:p w:rsidR="008502F2" w:rsidRDefault="00783FF9" w:rsidP="008502F2">
      <w:pPr>
        <w:spacing w:line="276" w:lineRule="auto"/>
        <w:jc w:val="both"/>
        <w:rPr>
          <w:rFonts w:ascii="Arial" w:hAnsi="Arial"/>
          <w:sz w:val="20"/>
          <w:szCs w:val="20"/>
        </w:rPr>
      </w:pPr>
      <w:r>
        <w:rPr>
          <w:rFonts w:ascii="Arial" w:eastAsia="Arial" w:hAnsi="Arial" w:cs="Arial"/>
          <w:sz w:val="20"/>
          <w:szCs w:val="20"/>
          <w:bdr w:val="nil"/>
          <w:lang w:val="nl-NL"/>
        </w:rPr>
        <w:t xml:space="preserve">De partners verbinden zich door het afsluiten van twee partnershipovereenkomsten met Actiris: de ene met betrekking tot de maatregel “Taalcheques Doorstroming naar werk” en de andere met betrekking tot de maatregel “Taalcheques Matching”. </w:t>
      </w:r>
    </w:p>
    <w:p w:rsidR="008502F2" w:rsidRDefault="00783FF9" w:rsidP="008502F2">
      <w:pPr>
        <w:spacing w:line="276" w:lineRule="auto"/>
        <w:jc w:val="both"/>
        <w:rPr>
          <w:rFonts w:ascii="Arial" w:hAnsi="Arial"/>
          <w:sz w:val="20"/>
          <w:szCs w:val="20"/>
        </w:rPr>
      </w:pPr>
      <w:r>
        <w:rPr>
          <w:rFonts w:ascii="Arial" w:eastAsia="Arial" w:hAnsi="Arial" w:cs="Arial"/>
          <w:sz w:val="20"/>
          <w:szCs w:val="20"/>
          <w:bdr w:val="nil"/>
          <w:lang w:val="nl-NL"/>
        </w:rPr>
        <w:t>Zij ontvangen twee financiële gidsen, één voor elke maatregel, die hun verplichtingen specificeren, met name wat betreft de voorwaarden voor de terugbetaling van de subsidies.</w:t>
      </w:r>
    </w:p>
    <w:p w:rsidR="008502F2" w:rsidRDefault="00783FF9" w:rsidP="008502F2">
      <w:pPr>
        <w:spacing w:line="276" w:lineRule="auto"/>
        <w:jc w:val="both"/>
        <w:rPr>
          <w:rFonts w:ascii="Arial" w:hAnsi="Arial"/>
          <w:sz w:val="20"/>
          <w:szCs w:val="20"/>
        </w:rPr>
      </w:pPr>
      <w:r>
        <w:rPr>
          <w:rFonts w:ascii="Arial" w:eastAsia="Arial" w:hAnsi="Arial" w:cs="Arial"/>
          <w:sz w:val="20"/>
          <w:szCs w:val="20"/>
          <w:bdr w:val="nil"/>
          <w:lang w:val="nl-NL"/>
        </w:rPr>
        <w:t xml:space="preserve">De verplichtingen in de partnershipovereenkomsten, evenals hun bijlagen en eventueel latere aanhangsels, moeten door iedere partner worden nageleefd.  </w:t>
      </w:r>
    </w:p>
    <w:p w:rsidR="00EC7AF6" w:rsidRPr="00DA32B2" w:rsidRDefault="00783FF9" w:rsidP="00EC7AF6">
      <w:pPr>
        <w:pStyle w:val="Titrearial1"/>
        <w:spacing w:line="300" w:lineRule="exact"/>
        <w:jc w:val="both"/>
        <w:rPr>
          <w:sz w:val="22"/>
          <w:szCs w:val="22"/>
        </w:rPr>
      </w:pPr>
      <w:bookmarkStart w:id="81" w:name="_Toc13821529"/>
      <w:bookmarkStart w:id="82" w:name="_GoBack"/>
      <w:bookmarkEnd w:id="82"/>
      <w:r>
        <w:rPr>
          <w:rFonts w:eastAsia="Arial"/>
          <w:sz w:val="22"/>
          <w:szCs w:val="22"/>
          <w:u w:val="none"/>
          <w:bdr w:val="nil"/>
          <w:lang w:val="nl-NL"/>
        </w:rPr>
        <w:t xml:space="preserve">3. </w:t>
      </w:r>
      <w:r>
        <w:rPr>
          <w:rFonts w:eastAsia="Arial"/>
          <w:sz w:val="22"/>
          <w:szCs w:val="22"/>
          <w:bdr w:val="nil"/>
          <w:lang w:val="nl-NL"/>
        </w:rPr>
        <w:t>Jaarverslagen</w:t>
      </w:r>
      <w:bookmarkEnd w:id="81"/>
    </w:p>
    <w:p w:rsidR="008502F2" w:rsidRPr="00F93B1E" w:rsidRDefault="00783FF9" w:rsidP="008502F2">
      <w:pPr>
        <w:spacing w:line="276" w:lineRule="auto"/>
        <w:jc w:val="both"/>
        <w:rPr>
          <w:rFonts w:ascii="Arial" w:hAnsi="Arial"/>
          <w:sz w:val="20"/>
          <w:szCs w:val="20"/>
        </w:rPr>
      </w:pPr>
      <w:r>
        <w:rPr>
          <w:rFonts w:ascii="Arial" w:eastAsia="Arial" w:hAnsi="Arial" w:cs="Arial"/>
          <w:sz w:val="20"/>
          <w:szCs w:val="20"/>
          <w:bdr w:val="nil"/>
          <w:lang w:val="nl-NL"/>
        </w:rPr>
        <w:t>Uiterlijk op 31 maart van elk jaar (n+1) bezorgt de partner aan Actiris via het MAP-platform twee jaarverslagen over het jaar n (een apart verslag voor elke taalchequemaatregel).</w:t>
      </w:r>
    </w:p>
    <w:p w:rsidR="008502F2" w:rsidRPr="00F93B1E" w:rsidRDefault="00783FF9" w:rsidP="008502F2">
      <w:pPr>
        <w:spacing w:line="276" w:lineRule="auto"/>
        <w:jc w:val="both"/>
        <w:rPr>
          <w:rFonts w:ascii="Arial" w:hAnsi="Arial"/>
          <w:sz w:val="20"/>
          <w:szCs w:val="20"/>
        </w:rPr>
      </w:pPr>
      <w:r>
        <w:rPr>
          <w:rFonts w:ascii="Arial" w:eastAsia="Arial" w:hAnsi="Arial" w:cs="Arial"/>
          <w:sz w:val="20"/>
          <w:szCs w:val="20"/>
          <w:bdr w:val="nil"/>
          <w:lang w:val="nl-NL"/>
        </w:rPr>
        <w:lastRenderedPageBreak/>
        <w:t>Deze termijnen zijn vastgelegd op straffe van niet-ontvankelijkheid. Actiris behoudt zich het recht voor om de stukken die na deze uiterste datum worden ingediend, niet voor de vereffening van de subsidie in aanmerking te nemen.</w:t>
      </w:r>
    </w:p>
    <w:p w:rsidR="008502F2" w:rsidRPr="00F93B1E" w:rsidRDefault="00783FF9" w:rsidP="008502F2">
      <w:pPr>
        <w:spacing w:line="276" w:lineRule="auto"/>
        <w:jc w:val="both"/>
        <w:rPr>
          <w:rFonts w:ascii="Arial" w:hAnsi="Arial"/>
          <w:sz w:val="20"/>
          <w:szCs w:val="20"/>
        </w:rPr>
      </w:pPr>
      <w:r>
        <w:rPr>
          <w:rFonts w:ascii="Arial" w:eastAsia="Arial" w:hAnsi="Arial" w:cs="Arial"/>
          <w:sz w:val="20"/>
          <w:szCs w:val="20"/>
          <w:bdr w:val="nil"/>
          <w:lang w:val="nl-NL"/>
        </w:rPr>
        <w:t>Het jaarverslag omvat minstens:</w:t>
      </w:r>
    </w:p>
    <w:p w:rsidR="008502F2" w:rsidRPr="00F93B1E" w:rsidRDefault="00783FF9" w:rsidP="007870E1">
      <w:pPr>
        <w:numPr>
          <w:ilvl w:val="0"/>
          <w:numId w:val="7"/>
        </w:numPr>
        <w:spacing w:after="0" w:line="276" w:lineRule="auto"/>
        <w:jc w:val="both"/>
        <w:rPr>
          <w:rFonts w:ascii="Arial" w:hAnsi="Arial"/>
          <w:sz w:val="20"/>
          <w:szCs w:val="20"/>
        </w:rPr>
      </w:pPr>
      <w:r>
        <w:rPr>
          <w:rFonts w:ascii="Arial" w:eastAsia="Arial" w:hAnsi="Arial" w:cs="Arial"/>
          <w:sz w:val="20"/>
          <w:szCs w:val="20"/>
          <w:bdr w:val="nil"/>
          <w:lang w:val="nl-NL"/>
        </w:rPr>
        <w:t>Een verklaring van schuldvordering voor het referentiejaar;</w:t>
      </w:r>
    </w:p>
    <w:p w:rsidR="008502F2" w:rsidRPr="00F93B1E" w:rsidRDefault="00783FF9" w:rsidP="007870E1">
      <w:pPr>
        <w:numPr>
          <w:ilvl w:val="0"/>
          <w:numId w:val="7"/>
        </w:numPr>
        <w:spacing w:after="0" w:line="276" w:lineRule="auto"/>
        <w:jc w:val="both"/>
        <w:rPr>
          <w:rFonts w:ascii="Arial" w:hAnsi="Arial"/>
          <w:sz w:val="20"/>
          <w:szCs w:val="20"/>
        </w:rPr>
      </w:pPr>
      <w:r>
        <w:rPr>
          <w:rFonts w:ascii="Arial" w:eastAsia="Arial" w:hAnsi="Arial" w:cs="Arial"/>
          <w:sz w:val="20"/>
          <w:szCs w:val="20"/>
          <w:bdr w:val="nil"/>
          <w:lang w:val="nl-NL"/>
        </w:rPr>
        <w:t>Het activiteitenverslag;</w:t>
      </w:r>
    </w:p>
    <w:p w:rsidR="008502F2" w:rsidRDefault="00783FF9" w:rsidP="007870E1">
      <w:pPr>
        <w:numPr>
          <w:ilvl w:val="0"/>
          <w:numId w:val="7"/>
        </w:numPr>
        <w:spacing w:after="0" w:line="276" w:lineRule="auto"/>
        <w:jc w:val="both"/>
        <w:rPr>
          <w:rFonts w:ascii="Arial" w:hAnsi="Arial"/>
          <w:sz w:val="20"/>
          <w:szCs w:val="20"/>
        </w:rPr>
      </w:pPr>
      <w:r>
        <w:rPr>
          <w:rFonts w:ascii="Arial" w:eastAsia="Arial" w:hAnsi="Arial" w:cs="Arial"/>
          <w:sz w:val="20"/>
          <w:szCs w:val="20"/>
          <w:bdr w:val="nil"/>
          <w:lang w:val="nl-NL"/>
        </w:rPr>
        <w:t>Het financieel verslag;</w:t>
      </w:r>
    </w:p>
    <w:p w:rsidR="008502F2" w:rsidRDefault="00783FF9" w:rsidP="007870E1">
      <w:pPr>
        <w:numPr>
          <w:ilvl w:val="0"/>
          <w:numId w:val="7"/>
        </w:numPr>
        <w:spacing w:after="0" w:line="276" w:lineRule="auto"/>
        <w:jc w:val="both"/>
        <w:rPr>
          <w:rFonts w:ascii="Arial" w:hAnsi="Arial"/>
          <w:sz w:val="20"/>
          <w:szCs w:val="20"/>
        </w:rPr>
      </w:pPr>
      <w:r>
        <w:rPr>
          <w:rFonts w:ascii="Arial" w:eastAsia="Arial" w:hAnsi="Arial" w:cs="Arial"/>
          <w:sz w:val="20"/>
          <w:szCs w:val="20"/>
          <w:bdr w:val="nil"/>
          <w:lang w:val="nl-NL"/>
        </w:rPr>
        <w:t>Een kopie van het attest van de RSZ;</w:t>
      </w:r>
    </w:p>
    <w:p w:rsidR="008502F2" w:rsidRDefault="00783FF9" w:rsidP="007870E1">
      <w:pPr>
        <w:numPr>
          <w:ilvl w:val="0"/>
          <w:numId w:val="7"/>
        </w:numPr>
        <w:spacing w:after="0" w:line="276" w:lineRule="auto"/>
        <w:jc w:val="both"/>
        <w:rPr>
          <w:rFonts w:ascii="Arial" w:hAnsi="Arial"/>
          <w:sz w:val="20"/>
          <w:szCs w:val="20"/>
        </w:rPr>
      </w:pPr>
      <w:r>
        <w:rPr>
          <w:rFonts w:ascii="Arial" w:eastAsia="Arial" w:hAnsi="Arial" w:cs="Arial"/>
          <w:sz w:val="20"/>
          <w:szCs w:val="20"/>
          <w:bdr w:val="nil"/>
          <w:lang w:val="nl-NL"/>
        </w:rPr>
        <w:t>Een kopie van het attest van de bedrijfsvoorheffing.</w:t>
      </w:r>
    </w:p>
    <w:p w:rsidR="008502F2" w:rsidRPr="00DA32B2" w:rsidRDefault="008502F2" w:rsidP="008502F2">
      <w:pPr>
        <w:spacing w:line="276" w:lineRule="auto"/>
        <w:jc w:val="both"/>
        <w:rPr>
          <w:rFonts w:ascii="Arial" w:hAnsi="Arial"/>
          <w:sz w:val="20"/>
          <w:szCs w:val="20"/>
        </w:rPr>
      </w:pPr>
    </w:p>
    <w:p w:rsidR="008502F2" w:rsidRDefault="00783FF9" w:rsidP="008502F2">
      <w:pPr>
        <w:spacing w:line="276" w:lineRule="auto"/>
        <w:jc w:val="both"/>
        <w:rPr>
          <w:rFonts w:ascii="Arial" w:hAnsi="Arial"/>
          <w:sz w:val="20"/>
          <w:szCs w:val="20"/>
        </w:rPr>
      </w:pPr>
      <w:r>
        <w:rPr>
          <w:rFonts w:ascii="Arial" w:eastAsia="Arial" w:hAnsi="Arial" w:cs="Arial"/>
          <w:sz w:val="20"/>
          <w:szCs w:val="20"/>
          <w:bdr w:val="nil"/>
          <w:lang w:val="nl-NL"/>
        </w:rPr>
        <w:t>Actiris bezorgt de modellen voor de activiteitenverslagen en de financiële verslagen via het MAP-platform, onder meer - wat de maatregel “Taalcheques Doorstroming naar werk” betreft - om het effectieve subsidiebedrag en het resterende saldo te berekenen.</w:t>
      </w:r>
    </w:p>
    <w:p w:rsidR="00021CC7" w:rsidRPr="00DA32B2" w:rsidRDefault="00783FF9" w:rsidP="00021CC7">
      <w:pPr>
        <w:pStyle w:val="Titrearial1"/>
        <w:spacing w:line="300" w:lineRule="exact"/>
        <w:jc w:val="both"/>
        <w:rPr>
          <w:sz w:val="22"/>
          <w:szCs w:val="22"/>
        </w:rPr>
      </w:pPr>
      <w:bookmarkStart w:id="83" w:name="_Toc518458657"/>
      <w:bookmarkStart w:id="84" w:name="_Toc13821530"/>
      <w:r>
        <w:rPr>
          <w:rFonts w:eastAsia="Arial"/>
          <w:sz w:val="22"/>
          <w:szCs w:val="22"/>
          <w:u w:val="none"/>
          <w:bdr w:val="nil"/>
          <w:lang w:val="nl-NL"/>
        </w:rPr>
        <w:t xml:space="preserve">4. </w:t>
      </w:r>
      <w:r>
        <w:rPr>
          <w:rFonts w:eastAsia="Arial"/>
          <w:sz w:val="22"/>
          <w:szCs w:val="22"/>
          <w:bdr w:val="nil"/>
          <w:lang w:val="nl-NL"/>
        </w:rPr>
        <w:t>Opvolging en verslaggeving</w:t>
      </w:r>
      <w:bookmarkEnd w:id="83"/>
      <w:bookmarkEnd w:id="84"/>
    </w:p>
    <w:p w:rsidR="00000107" w:rsidRPr="00BD43C5" w:rsidRDefault="00783FF9" w:rsidP="00000107">
      <w:pPr>
        <w:spacing w:after="0" w:line="288" w:lineRule="auto"/>
        <w:jc w:val="both"/>
        <w:rPr>
          <w:rFonts w:ascii="Arial" w:eastAsia="Times New Roman" w:hAnsi="Arial" w:cs="Arial"/>
          <w:sz w:val="20"/>
          <w:szCs w:val="20"/>
          <w:lang w:val="fr-BE" w:eastAsia="fr-FR"/>
        </w:rPr>
      </w:pPr>
      <w:r>
        <w:rPr>
          <w:rFonts w:ascii="Arial" w:eastAsia="Arial" w:hAnsi="Arial" w:cs="Arial"/>
          <w:sz w:val="20"/>
          <w:szCs w:val="20"/>
          <w:bdr w:val="nil"/>
          <w:lang w:val="nl-NL" w:eastAsia="fr-FR"/>
        </w:rPr>
        <w:t>De partner moet een lijst bijhouden omtrent de aanwezigheid van de deelnemers van de opleidingen. De aanwezigheidslijst wordt zowel door de cursist als door de opleider ondertekend. Actiris zal bij de sluiting van de overeenkomsten met de partners een model ter beschikking kunnen stellen. Ten slotte laat de partner de begunstigde aan het einde van de opleiding een evaluatieformulier over de lessen invullen.</w:t>
      </w:r>
    </w:p>
    <w:p w:rsidR="00BD43C5" w:rsidRPr="00BD43C5" w:rsidRDefault="00BD43C5" w:rsidP="00BD43C5">
      <w:pPr>
        <w:spacing w:after="0" w:line="288" w:lineRule="auto"/>
        <w:jc w:val="both"/>
        <w:rPr>
          <w:rFonts w:ascii="Arial" w:eastAsia="Arial" w:hAnsi="Arial" w:cs="Arial"/>
          <w:sz w:val="20"/>
          <w:szCs w:val="20"/>
          <w:lang w:val="fr-BE" w:eastAsia="fr-FR"/>
        </w:rPr>
      </w:pPr>
    </w:p>
    <w:p w:rsidR="00BD43C5" w:rsidRDefault="00783FF9" w:rsidP="00BD43C5">
      <w:pPr>
        <w:spacing w:after="0" w:line="240" w:lineRule="auto"/>
        <w:jc w:val="both"/>
        <w:rPr>
          <w:rFonts w:ascii="Arial" w:eastAsia="Calibri" w:hAnsi="Arial" w:cs="Arial"/>
          <w:sz w:val="20"/>
          <w:szCs w:val="20"/>
          <w:lang w:val="fr-BE" w:eastAsia="fr-FR"/>
        </w:rPr>
      </w:pPr>
      <w:r>
        <w:rPr>
          <w:rFonts w:ascii="Arial" w:eastAsia="Arial" w:hAnsi="Arial" w:cs="Arial"/>
          <w:sz w:val="20"/>
          <w:szCs w:val="20"/>
          <w:bdr w:val="nil"/>
          <w:lang w:val="nl-NL" w:eastAsia="fr-FR"/>
        </w:rPr>
        <w:t xml:space="preserve">Voor de maatregel “Taalcheques Doorstroming naar werk” voeren de partners de gegevens met betrekking tot hun acties in via het platform voor de online inschrijvingen. De informatie wordt aan de databank van Actiris doorgegeven zodat de dossiers van de werkzoekenden kunnen worden bijgewerkt. </w:t>
      </w:r>
    </w:p>
    <w:p w:rsidR="00000107" w:rsidRDefault="00000107" w:rsidP="00BD43C5">
      <w:pPr>
        <w:spacing w:after="0" w:line="240" w:lineRule="auto"/>
        <w:jc w:val="both"/>
        <w:rPr>
          <w:rFonts w:ascii="Arial" w:eastAsia="Calibri" w:hAnsi="Arial" w:cs="Arial"/>
          <w:sz w:val="20"/>
          <w:szCs w:val="20"/>
          <w:lang w:val="fr-BE" w:eastAsia="fr-FR"/>
        </w:rPr>
      </w:pPr>
    </w:p>
    <w:p w:rsidR="00000107" w:rsidRPr="000D0C70" w:rsidRDefault="00783FF9" w:rsidP="000D0C70">
      <w:pPr>
        <w:jc w:val="both"/>
        <w:rPr>
          <w:rFonts w:ascii="Arial" w:hAnsi="Arial" w:cs="Arial"/>
          <w:sz w:val="20"/>
          <w:szCs w:val="20"/>
        </w:rPr>
      </w:pPr>
      <w:r>
        <w:rPr>
          <w:rFonts w:ascii="Arial" w:eastAsia="Arial" w:hAnsi="Arial" w:cs="Arial"/>
          <w:sz w:val="20"/>
          <w:szCs w:val="20"/>
          <w:bdr w:val="nil"/>
          <w:lang w:val="nl-NL"/>
        </w:rPr>
        <w:lastRenderedPageBreak/>
        <w:t>Voor de maatregel “Taalcheques Matching” treedt de partner toe tot een computernetwerk voor de uitwisseling van gegevens dat Actiris als verantwoordelijke voor de verwerking van de gegevens beheert en organiseert. Hij leeft de procedures en deontologische regels strikt na.</w:t>
      </w:r>
    </w:p>
    <w:p w:rsidR="00021CC7" w:rsidRPr="00221597" w:rsidRDefault="00783FF9" w:rsidP="00021CC7">
      <w:pPr>
        <w:pStyle w:val="Titrearial1"/>
        <w:spacing w:line="300" w:lineRule="exact"/>
        <w:jc w:val="both"/>
        <w:rPr>
          <w:sz w:val="22"/>
          <w:szCs w:val="22"/>
        </w:rPr>
      </w:pPr>
      <w:bookmarkStart w:id="85" w:name="_Toc518458658"/>
      <w:bookmarkStart w:id="86" w:name="_Toc13821531"/>
      <w:r>
        <w:rPr>
          <w:rFonts w:eastAsia="Arial"/>
          <w:u w:val="none"/>
          <w:bdr w:val="nil"/>
          <w:lang w:val="nl-NL"/>
        </w:rPr>
        <w:t>5</w:t>
      </w:r>
      <w:r>
        <w:rPr>
          <w:rFonts w:eastAsia="Arial"/>
          <w:sz w:val="22"/>
          <w:szCs w:val="22"/>
          <w:u w:val="none"/>
          <w:bdr w:val="nil"/>
          <w:lang w:val="nl-NL"/>
        </w:rPr>
        <w:t xml:space="preserve">. </w:t>
      </w:r>
      <w:r>
        <w:rPr>
          <w:rFonts w:eastAsia="Arial"/>
          <w:sz w:val="22"/>
          <w:szCs w:val="22"/>
          <w:bdr w:val="nil"/>
          <w:lang w:val="nl-NL"/>
        </w:rPr>
        <w:t>Promotie van de acties</w:t>
      </w:r>
      <w:bookmarkEnd w:id="85"/>
      <w:bookmarkEnd w:id="86"/>
    </w:p>
    <w:p w:rsidR="008502F2" w:rsidRPr="00660978" w:rsidRDefault="00783FF9" w:rsidP="008502F2">
      <w:pPr>
        <w:tabs>
          <w:tab w:val="right" w:pos="8976"/>
        </w:tabs>
        <w:spacing w:line="276" w:lineRule="auto"/>
        <w:ind w:right="94"/>
        <w:jc w:val="both"/>
        <w:rPr>
          <w:rFonts w:ascii="Arial" w:hAnsi="Arial"/>
          <w:sz w:val="20"/>
          <w:szCs w:val="20"/>
        </w:rPr>
      </w:pPr>
      <w:r>
        <w:rPr>
          <w:rFonts w:ascii="Arial" w:eastAsia="Arial" w:hAnsi="Arial" w:cs="Arial"/>
          <w:sz w:val="20"/>
          <w:szCs w:val="20"/>
          <w:bdr w:val="nil"/>
          <w:lang w:val="nl-NL"/>
        </w:rPr>
        <w:t xml:space="preserve">De partner moet zijn acties zelf promoten. </w:t>
      </w:r>
    </w:p>
    <w:p w:rsidR="008502F2" w:rsidRPr="00660978" w:rsidRDefault="00783FF9" w:rsidP="008502F2">
      <w:pPr>
        <w:tabs>
          <w:tab w:val="right" w:pos="8976"/>
        </w:tabs>
        <w:spacing w:line="276" w:lineRule="auto"/>
        <w:ind w:right="94"/>
        <w:jc w:val="both"/>
        <w:rPr>
          <w:rFonts w:ascii="Arial" w:hAnsi="Arial"/>
          <w:sz w:val="20"/>
          <w:szCs w:val="20"/>
        </w:rPr>
      </w:pPr>
      <w:r>
        <w:rPr>
          <w:rFonts w:ascii="Arial" w:eastAsia="Arial" w:hAnsi="Arial" w:cs="Arial"/>
          <w:sz w:val="20"/>
          <w:szCs w:val="20"/>
          <w:bdr w:val="nil"/>
          <w:lang w:val="nl-NL"/>
        </w:rPr>
        <w:t>Hij vermeldt de steun van Actiris door het logo aan te brengen op het materiaal dat in het kader van de gesubsidieerde actie wordt aangewend. Het gaat onder meer om (deze lijst is niet volledig):</w:t>
      </w:r>
    </w:p>
    <w:p w:rsidR="008502F2" w:rsidRPr="00660978" w:rsidRDefault="00783FF9" w:rsidP="007870E1">
      <w:pPr>
        <w:numPr>
          <w:ilvl w:val="0"/>
          <w:numId w:val="6"/>
        </w:numPr>
        <w:spacing w:after="0" w:line="276" w:lineRule="auto"/>
        <w:jc w:val="both"/>
        <w:rPr>
          <w:rFonts w:ascii="Arial" w:hAnsi="Arial"/>
          <w:sz w:val="20"/>
          <w:szCs w:val="20"/>
        </w:rPr>
      </w:pPr>
      <w:r>
        <w:rPr>
          <w:rFonts w:ascii="Arial" w:eastAsia="Arial" w:hAnsi="Arial" w:cs="Arial"/>
          <w:sz w:val="20"/>
          <w:szCs w:val="20"/>
          <w:bdr w:val="nil"/>
          <w:lang w:val="nl-NL"/>
        </w:rPr>
        <w:t>het informatie- en communicatiemateriaal (affiches, folders, brieven, websites enz.);</w:t>
      </w:r>
    </w:p>
    <w:p w:rsidR="008502F2" w:rsidRPr="00660978" w:rsidRDefault="00783FF9" w:rsidP="007870E1">
      <w:pPr>
        <w:numPr>
          <w:ilvl w:val="0"/>
          <w:numId w:val="6"/>
        </w:numPr>
        <w:spacing w:after="0" w:line="276" w:lineRule="auto"/>
        <w:jc w:val="both"/>
        <w:rPr>
          <w:rFonts w:ascii="Arial" w:hAnsi="Arial"/>
          <w:sz w:val="20"/>
          <w:szCs w:val="20"/>
        </w:rPr>
      </w:pPr>
      <w:r>
        <w:rPr>
          <w:rFonts w:ascii="Arial" w:eastAsia="Arial" w:hAnsi="Arial" w:cs="Arial"/>
          <w:sz w:val="20"/>
          <w:szCs w:val="20"/>
          <w:bdr w:val="nil"/>
          <w:lang w:val="nl-NL"/>
        </w:rPr>
        <w:t>aanwezigheidsbladen, attesten, documenten enz.</w:t>
      </w:r>
    </w:p>
    <w:p w:rsidR="008502F2" w:rsidRPr="00660978" w:rsidRDefault="008502F2" w:rsidP="008502F2">
      <w:pPr>
        <w:pStyle w:val="corpsdetextearial10"/>
        <w:spacing w:line="276" w:lineRule="auto"/>
        <w:rPr>
          <w:sz w:val="20"/>
        </w:rPr>
      </w:pPr>
    </w:p>
    <w:p w:rsidR="00021CC7" w:rsidRDefault="00783FF9" w:rsidP="008502F2">
      <w:pPr>
        <w:pStyle w:val="corpsdetextearial10"/>
        <w:spacing w:line="276" w:lineRule="auto"/>
        <w:rPr>
          <w:sz w:val="20"/>
        </w:rPr>
      </w:pPr>
      <w:r>
        <w:rPr>
          <w:rFonts w:eastAsia="Arial"/>
          <w:sz w:val="20"/>
          <w:bdr w:val="nil"/>
          <w:lang w:val="nl-NL"/>
        </w:rPr>
        <w:t>De partner stelt Actiris in kennis van elke mededeling / elk evenement rond de actie, overeenkomstig de voorschriften waarvan hij op de hoogte is.</w:t>
      </w:r>
    </w:p>
    <w:p w:rsidR="00021CC7" w:rsidRPr="00CA24F1" w:rsidRDefault="00783FF9" w:rsidP="00021CC7">
      <w:pPr>
        <w:pStyle w:val="Titrearial1"/>
        <w:spacing w:line="300" w:lineRule="exact"/>
        <w:rPr>
          <w:sz w:val="22"/>
          <w:szCs w:val="22"/>
        </w:rPr>
      </w:pPr>
      <w:bookmarkStart w:id="87" w:name="_Toc13821532"/>
      <w:r>
        <w:rPr>
          <w:rFonts w:eastAsia="Arial"/>
          <w:sz w:val="22"/>
          <w:szCs w:val="22"/>
          <w:u w:val="none"/>
          <w:bdr w:val="nil"/>
          <w:lang w:val="nl-NL"/>
        </w:rPr>
        <w:t xml:space="preserve">6. </w:t>
      </w:r>
      <w:r>
        <w:rPr>
          <w:rFonts w:eastAsia="Arial"/>
          <w:sz w:val="22"/>
          <w:szCs w:val="22"/>
          <w:bdr w:val="nil"/>
          <w:lang w:val="nl-NL"/>
        </w:rPr>
        <w:t>Interne controle</w:t>
      </w:r>
      <w:bookmarkEnd w:id="87"/>
    </w:p>
    <w:p w:rsidR="008502F2" w:rsidRDefault="00783FF9" w:rsidP="008502F2">
      <w:pPr>
        <w:spacing w:line="276" w:lineRule="auto"/>
        <w:jc w:val="both"/>
        <w:rPr>
          <w:rFonts w:ascii="Arial" w:hAnsi="Arial"/>
          <w:sz w:val="20"/>
          <w:szCs w:val="20"/>
        </w:rPr>
      </w:pPr>
      <w:r>
        <w:rPr>
          <w:rFonts w:ascii="Arial" w:eastAsia="Arial" w:hAnsi="Arial" w:cs="Arial"/>
          <w:sz w:val="20"/>
          <w:szCs w:val="20"/>
          <w:bdr w:val="nil"/>
          <w:lang w:val="nl-NL"/>
        </w:rPr>
        <w:t>De partner moet over afdoende interne controleregels beschikken, en dit in overeenstemming met de grootte van de organisatie. Op vraag van Actiris of van eender welke andere controle-instantie moeten deze regels kunnen worden voorgelegd.</w:t>
      </w:r>
    </w:p>
    <w:p w:rsidR="008502F2" w:rsidRDefault="008502F2" w:rsidP="00215E81"/>
    <w:sectPr w:rsidR="008502F2">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F7C" w:rsidRDefault="00434F7C">
      <w:pPr>
        <w:spacing w:after="0" w:line="240" w:lineRule="auto"/>
      </w:pPr>
      <w:r>
        <w:separator/>
      </w:r>
    </w:p>
  </w:endnote>
  <w:endnote w:type="continuationSeparator" w:id="0">
    <w:p w:rsidR="00434F7C" w:rsidRDefault="0043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834604"/>
      <w:docPartObj>
        <w:docPartGallery w:val="Page Numbers (Bottom of Page)"/>
        <w:docPartUnique/>
      </w:docPartObj>
    </w:sdtPr>
    <w:sdtContent>
      <w:p w:rsidR="00434F7C" w:rsidRPr="001D052E" w:rsidRDefault="00434F7C" w:rsidP="00CE18F8">
        <w:pPr>
          <w:pStyle w:val="Pieddepage"/>
          <w:ind w:right="360"/>
          <w:rPr>
            <w:rFonts w:ascii="Arial" w:hAnsi="Arial"/>
            <w:sz w:val="16"/>
            <w:szCs w:val="16"/>
          </w:rPr>
        </w:pPr>
        <w:r>
          <w:rPr>
            <w:rFonts w:ascii="Arial" w:eastAsia="Arial" w:hAnsi="Arial" w:cs="Arial"/>
            <w:sz w:val="16"/>
            <w:szCs w:val="16"/>
            <w:bdr w:val="nil"/>
            <w:lang w:val="nl-NL"/>
          </w:rPr>
          <w:t xml:space="preserve">PO 1/2020 - Taalcheques - Departement Partnerships - Actiris </w:t>
        </w:r>
      </w:p>
      <w:p w:rsidR="00434F7C" w:rsidRDefault="00434F7C">
        <w:pPr>
          <w:pStyle w:val="Pieddepage"/>
          <w:jc w:val="right"/>
        </w:pPr>
        <w:r>
          <w:fldChar w:fldCharType="begin"/>
        </w:r>
        <w:r>
          <w:instrText>PAGE   \* MERGEFORMAT</w:instrText>
        </w:r>
        <w:r>
          <w:fldChar w:fldCharType="separate"/>
        </w:r>
        <w:r w:rsidR="00070EAD">
          <w:rPr>
            <w:noProof/>
          </w:rPr>
          <w:t>28</w:t>
        </w:r>
        <w:r>
          <w:fldChar w:fldCharType="end"/>
        </w:r>
      </w:p>
    </w:sdtContent>
  </w:sdt>
  <w:p w:rsidR="00434F7C" w:rsidRDefault="00434F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F7C" w:rsidRDefault="00434F7C" w:rsidP="00CE18F8">
      <w:pPr>
        <w:spacing w:after="0" w:line="240" w:lineRule="auto"/>
      </w:pPr>
      <w:r>
        <w:separator/>
      </w:r>
    </w:p>
  </w:footnote>
  <w:footnote w:type="continuationSeparator" w:id="0">
    <w:p w:rsidR="00434F7C" w:rsidRDefault="00434F7C" w:rsidP="00CE18F8">
      <w:pPr>
        <w:spacing w:after="0" w:line="240" w:lineRule="auto"/>
      </w:pPr>
      <w:r>
        <w:continuationSeparator/>
      </w:r>
    </w:p>
  </w:footnote>
  <w:footnote w:id="1">
    <w:p w:rsidR="00434F7C" w:rsidRPr="007A009F" w:rsidRDefault="00434F7C" w:rsidP="007D35D3">
      <w:pPr>
        <w:pStyle w:val="Notedebasdepage"/>
        <w:rPr>
          <w:rFonts w:ascii="Arial" w:hAnsi="Arial" w:cs="Arial"/>
          <w:sz w:val="16"/>
          <w:szCs w:val="16"/>
        </w:rPr>
      </w:pPr>
      <w:r w:rsidRPr="00A17DCE">
        <w:rPr>
          <w:rStyle w:val="Appelnotedebasdep"/>
        </w:rPr>
        <w:footnoteRef/>
      </w:r>
      <w:r>
        <w:rPr>
          <w:rFonts w:ascii="Arial" w:eastAsia="Arial" w:hAnsi="Arial" w:cs="Arial"/>
          <w:sz w:val="16"/>
          <w:szCs w:val="16"/>
          <w:bdr w:val="nil"/>
          <w:lang w:val="nl-NL"/>
        </w:rPr>
        <w:t>BOW (2017), “De taalvereisten op de arbeidsmarkt en de talenkennis van de werkzoekenden in het Brussels gewest”</w:t>
      </w:r>
    </w:p>
  </w:footnote>
  <w:footnote w:id="2">
    <w:p w:rsidR="00434F7C" w:rsidRPr="007A009F" w:rsidRDefault="00434F7C" w:rsidP="00695D59">
      <w:pPr>
        <w:pStyle w:val="Notedebasdepage"/>
        <w:jc w:val="both"/>
        <w:rPr>
          <w:rFonts w:ascii="Arial" w:hAnsi="Arial" w:cs="Arial"/>
          <w:sz w:val="16"/>
          <w:szCs w:val="16"/>
        </w:rPr>
      </w:pPr>
      <w:r w:rsidRPr="007A009F">
        <w:rPr>
          <w:rStyle w:val="Appelnotedebasdep"/>
          <w:rFonts w:ascii="Arial" w:hAnsi="Arial" w:cs="Arial"/>
          <w:sz w:val="16"/>
          <w:szCs w:val="16"/>
        </w:rPr>
        <w:footnoteRef/>
      </w:r>
      <w:r>
        <w:rPr>
          <w:rFonts w:ascii="Arial" w:eastAsia="Arial" w:hAnsi="Arial" w:cs="Arial"/>
          <w:sz w:val="16"/>
          <w:szCs w:val="16"/>
          <w:bdr w:val="nil"/>
          <w:lang w:val="nl-NL"/>
        </w:rPr>
        <w:t xml:space="preserve"> Met “niet-werkende werkzoekende” bedoelen we personen die zich in de onderstaande situaties bevinden: </w:t>
      </w:r>
    </w:p>
    <w:p w:rsidR="00434F7C" w:rsidRPr="007A009F" w:rsidRDefault="00434F7C" w:rsidP="00695D59">
      <w:pPr>
        <w:pStyle w:val="Notedebasdepage"/>
        <w:jc w:val="both"/>
        <w:rPr>
          <w:rFonts w:ascii="Arial" w:hAnsi="Arial" w:cs="Arial"/>
          <w:sz w:val="16"/>
          <w:szCs w:val="16"/>
        </w:rPr>
      </w:pPr>
      <w:r>
        <w:rPr>
          <w:rFonts w:ascii="Arial" w:eastAsia="Arial" w:hAnsi="Arial" w:cs="Arial"/>
          <w:sz w:val="16"/>
          <w:szCs w:val="16"/>
          <w:bdr w:val="nil"/>
          <w:lang w:val="nl-NL"/>
        </w:rPr>
        <w:t>-</w:t>
      </w:r>
      <w:r>
        <w:rPr>
          <w:rFonts w:ascii="Arial" w:eastAsia="Arial" w:hAnsi="Arial" w:cs="Arial"/>
          <w:sz w:val="16"/>
          <w:szCs w:val="16"/>
          <w:bdr w:val="nil"/>
          <w:lang w:val="nl-NL"/>
        </w:rPr>
        <w:tab/>
        <w:t>uitkeringsgerechtigde volledig werkloze (cat. 00 en 07)</w:t>
      </w:r>
    </w:p>
    <w:p w:rsidR="00434F7C" w:rsidRPr="007A009F" w:rsidRDefault="00434F7C" w:rsidP="00695D59">
      <w:pPr>
        <w:pStyle w:val="Notedebasdepage"/>
        <w:jc w:val="both"/>
        <w:rPr>
          <w:rFonts w:ascii="Arial" w:hAnsi="Arial" w:cs="Arial"/>
          <w:sz w:val="16"/>
          <w:szCs w:val="16"/>
        </w:rPr>
      </w:pPr>
      <w:r>
        <w:rPr>
          <w:rFonts w:ascii="Arial" w:eastAsia="Arial" w:hAnsi="Arial" w:cs="Arial"/>
          <w:sz w:val="16"/>
          <w:szCs w:val="16"/>
          <w:bdr w:val="nil"/>
          <w:lang w:val="nl-NL"/>
        </w:rPr>
        <w:t>-</w:t>
      </w:r>
      <w:r>
        <w:rPr>
          <w:rFonts w:ascii="Arial" w:eastAsia="Arial" w:hAnsi="Arial" w:cs="Arial"/>
          <w:sz w:val="16"/>
          <w:szCs w:val="16"/>
          <w:bdr w:val="nil"/>
          <w:lang w:val="nl-NL"/>
        </w:rPr>
        <w:tab/>
        <w:t xml:space="preserve">werkzoekende in </w:t>
      </w:r>
      <w:proofErr w:type="spellStart"/>
      <w:r>
        <w:rPr>
          <w:rFonts w:ascii="Arial" w:eastAsia="Arial" w:hAnsi="Arial" w:cs="Arial"/>
          <w:sz w:val="16"/>
          <w:szCs w:val="16"/>
          <w:bdr w:val="nil"/>
          <w:lang w:val="nl-NL"/>
        </w:rPr>
        <w:t>beroepsinschakelingstijd</w:t>
      </w:r>
      <w:proofErr w:type="spellEnd"/>
      <w:r>
        <w:rPr>
          <w:rFonts w:ascii="Arial" w:eastAsia="Arial" w:hAnsi="Arial" w:cs="Arial"/>
          <w:sz w:val="16"/>
          <w:szCs w:val="16"/>
          <w:bdr w:val="nil"/>
          <w:lang w:val="nl-NL"/>
        </w:rPr>
        <w:t xml:space="preserve"> (cat. 02)</w:t>
      </w:r>
    </w:p>
    <w:p w:rsidR="00434F7C" w:rsidRPr="007A009F" w:rsidRDefault="00434F7C" w:rsidP="00695D59">
      <w:pPr>
        <w:pStyle w:val="Notedebasdepage"/>
        <w:ind w:left="705" w:hanging="705"/>
        <w:jc w:val="both"/>
        <w:rPr>
          <w:rFonts w:ascii="Arial" w:hAnsi="Arial" w:cs="Arial"/>
          <w:sz w:val="16"/>
          <w:szCs w:val="16"/>
        </w:rPr>
      </w:pPr>
      <w:r>
        <w:rPr>
          <w:rFonts w:ascii="Arial" w:eastAsia="Arial" w:hAnsi="Arial" w:cs="Arial"/>
          <w:sz w:val="16"/>
          <w:szCs w:val="16"/>
          <w:bdr w:val="nil"/>
          <w:lang w:val="nl-NL"/>
        </w:rPr>
        <w:t>-</w:t>
      </w:r>
      <w:r>
        <w:rPr>
          <w:rFonts w:ascii="Arial" w:eastAsia="Arial" w:hAnsi="Arial" w:cs="Arial"/>
          <w:sz w:val="16"/>
          <w:szCs w:val="16"/>
          <w:bdr w:val="nil"/>
          <w:lang w:val="nl-NL"/>
        </w:rPr>
        <w:tab/>
        <w:t>niet-werkende werkzoekende die de beslissing over zijn recht op werkloosheidsuitkeringen afwacht, werkzoekende in een periode van een niet-gepresteerde opzeggingstermijn (cat. 03)</w:t>
      </w:r>
    </w:p>
    <w:p w:rsidR="00434F7C" w:rsidRPr="007A009F" w:rsidRDefault="00434F7C" w:rsidP="00695D59">
      <w:pPr>
        <w:pStyle w:val="Notedebasdepage"/>
        <w:jc w:val="both"/>
        <w:rPr>
          <w:rFonts w:ascii="Arial" w:hAnsi="Arial" w:cs="Arial"/>
          <w:sz w:val="16"/>
          <w:szCs w:val="16"/>
        </w:rPr>
      </w:pPr>
      <w:r>
        <w:rPr>
          <w:rFonts w:ascii="Arial" w:eastAsia="Arial" w:hAnsi="Arial" w:cs="Arial"/>
          <w:sz w:val="16"/>
          <w:szCs w:val="16"/>
          <w:bdr w:val="nil"/>
          <w:lang w:val="nl-NL"/>
        </w:rPr>
        <w:t>-</w:t>
      </w:r>
      <w:r>
        <w:rPr>
          <w:rFonts w:ascii="Arial" w:eastAsia="Arial" w:hAnsi="Arial" w:cs="Arial"/>
          <w:sz w:val="16"/>
          <w:szCs w:val="16"/>
          <w:bdr w:val="nil"/>
          <w:lang w:val="nl-NL"/>
        </w:rPr>
        <w:tab/>
        <w:t>werkzoekende die een leefloon of een equivalent van een leefloon geniet (cat. 05)</w:t>
      </w:r>
    </w:p>
    <w:p w:rsidR="00434F7C" w:rsidRPr="007A009F" w:rsidRDefault="00434F7C" w:rsidP="00695D59">
      <w:pPr>
        <w:pStyle w:val="Notedebasdepage"/>
        <w:jc w:val="both"/>
        <w:rPr>
          <w:rFonts w:ascii="Arial" w:hAnsi="Arial" w:cs="Arial"/>
          <w:sz w:val="16"/>
          <w:szCs w:val="16"/>
        </w:rPr>
      </w:pPr>
      <w:r>
        <w:rPr>
          <w:rFonts w:ascii="Arial" w:eastAsia="Arial" w:hAnsi="Arial" w:cs="Arial"/>
          <w:sz w:val="16"/>
          <w:szCs w:val="16"/>
          <w:bdr w:val="nil"/>
          <w:lang w:val="nl-NL"/>
        </w:rPr>
        <w:t>-</w:t>
      </w:r>
      <w:r>
        <w:rPr>
          <w:rFonts w:ascii="Arial" w:eastAsia="Arial" w:hAnsi="Arial" w:cs="Arial"/>
          <w:sz w:val="16"/>
          <w:szCs w:val="16"/>
          <w:bdr w:val="nil"/>
          <w:lang w:val="nl-NL"/>
        </w:rPr>
        <w:tab/>
        <w:t>ingeschreven werkzoekende, maar niet beschikbaar voor de arbeidsmarkt (cat. 16)</w:t>
      </w:r>
    </w:p>
    <w:p w:rsidR="00434F7C" w:rsidRPr="007A009F" w:rsidRDefault="00434F7C" w:rsidP="00695D59">
      <w:pPr>
        <w:pStyle w:val="Notedebasdepage"/>
        <w:jc w:val="both"/>
        <w:rPr>
          <w:rFonts w:ascii="Arial" w:hAnsi="Arial" w:cs="Arial"/>
          <w:sz w:val="16"/>
          <w:szCs w:val="16"/>
        </w:rPr>
      </w:pPr>
      <w:r>
        <w:rPr>
          <w:rFonts w:ascii="Arial" w:eastAsia="Arial" w:hAnsi="Arial" w:cs="Arial"/>
          <w:sz w:val="16"/>
          <w:szCs w:val="16"/>
          <w:bdr w:val="nil"/>
          <w:lang w:val="nl-NL"/>
        </w:rPr>
        <w:t>-</w:t>
      </w:r>
      <w:r>
        <w:rPr>
          <w:rFonts w:ascii="Arial" w:eastAsia="Arial" w:hAnsi="Arial" w:cs="Arial"/>
          <w:sz w:val="16"/>
          <w:szCs w:val="16"/>
          <w:bdr w:val="nil"/>
          <w:lang w:val="nl-NL"/>
        </w:rPr>
        <w:tab/>
        <w:t>EU-werklozen - export van de werkloosheidsuitkeringen (cat. 17)</w:t>
      </w:r>
    </w:p>
    <w:p w:rsidR="00434F7C" w:rsidRDefault="00434F7C" w:rsidP="00695D59">
      <w:pPr>
        <w:pStyle w:val="Notedebasdepage"/>
        <w:jc w:val="both"/>
      </w:pPr>
      <w:r>
        <w:rPr>
          <w:rFonts w:ascii="Arial" w:eastAsia="Arial" w:hAnsi="Arial" w:cs="Arial"/>
          <w:sz w:val="16"/>
          <w:szCs w:val="16"/>
          <w:bdr w:val="nil"/>
          <w:lang w:val="nl-NL"/>
        </w:rPr>
        <w:t>-</w:t>
      </w:r>
      <w:r>
        <w:rPr>
          <w:rFonts w:ascii="Arial" w:eastAsia="Arial" w:hAnsi="Arial" w:cs="Arial"/>
          <w:sz w:val="16"/>
          <w:szCs w:val="16"/>
          <w:bdr w:val="nil"/>
          <w:lang w:val="nl-NL"/>
        </w:rPr>
        <w:tab/>
      </w:r>
      <w:proofErr w:type="spellStart"/>
      <w:r>
        <w:rPr>
          <w:rFonts w:ascii="Arial" w:eastAsia="Arial" w:hAnsi="Arial" w:cs="Arial"/>
          <w:sz w:val="16"/>
          <w:szCs w:val="16"/>
          <w:bdr w:val="nil"/>
          <w:lang w:val="nl-NL"/>
        </w:rPr>
        <w:t>vooringeschreven</w:t>
      </w:r>
      <w:proofErr w:type="spellEnd"/>
      <w:r>
        <w:rPr>
          <w:rFonts w:ascii="Arial" w:eastAsia="Arial" w:hAnsi="Arial" w:cs="Arial"/>
          <w:sz w:val="16"/>
          <w:szCs w:val="16"/>
          <w:bdr w:val="nil"/>
          <w:lang w:val="nl-NL"/>
        </w:rPr>
        <w:t xml:space="preserve"> jongeren in afwachting van de </w:t>
      </w:r>
      <w:proofErr w:type="spellStart"/>
      <w:r>
        <w:rPr>
          <w:rFonts w:ascii="Arial" w:eastAsia="Arial" w:hAnsi="Arial" w:cs="Arial"/>
          <w:sz w:val="16"/>
          <w:szCs w:val="16"/>
          <w:bdr w:val="nil"/>
          <w:lang w:val="nl-NL"/>
        </w:rPr>
        <w:t>beroepsinschakelingstijd</w:t>
      </w:r>
      <w:proofErr w:type="spellEnd"/>
      <w:r>
        <w:rPr>
          <w:rFonts w:ascii="Arial" w:eastAsia="Arial" w:hAnsi="Arial" w:cs="Arial"/>
          <w:sz w:val="16"/>
          <w:szCs w:val="16"/>
          <w:bdr w:val="nil"/>
          <w:lang w:val="nl-NL"/>
        </w:rPr>
        <w:t xml:space="preserve"> (cat. 18)</w:t>
      </w:r>
    </w:p>
  </w:footnote>
  <w:footnote w:id="3">
    <w:p w:rsidR="00434F7C" w:rsidRPr="001F7DD6" w:rsidRDefault="00434F7C" w:rsidP="00695D59">
      <w:pPr>
        <w:pStyle w:val="Notedebasdepage"/>
        <w:jc w:val="both"/>
        <w:rPr>
          <w:rFonts w:ascii="Arial" w:hAnsi="Arial" w:cs="Arial"/>
          <w:sz w:val="16"/>
          <w:szCs w:val="16"/>
          <w:lang w:val="fr-BE"/>
        </w:rPr>
      </w:pPr>
      <w:r w:rsidRPr="001F7DD6">
        <w:rPr>
          <w:rStyle w:val="Appelnotedebasdep"/>
          <w:rFonts w:ascii="Arial" w:hAnsi="Arial" w:cs="Arial"/>
          <w:sz w:val="16"/>
          <w:szCs w:val="16"/>
        </w:rPr>
        <w:footnoteRef/>
      </w:r>
      <w:r>
        <w:rPr>
          <w:rFonts w:ascii="Arial" w:eastAsia="Arial" w:hAnsi="Arial" w:cs="Arial"/>
          <w:sz w:val="16"/>
          <w:szCs w:val="16"/>
          <w:bdr w:val="nil"/>
          <w:lang w:val="nl-NL"/>
        </w:rPr>
        <w:t>De taaltest van Actiris is een ELAO-test (</w:t>
      </w:r>
      <w:proofErr w:type="spellStart"/>
      <w:r>
        <w:rPr>
          <w:rFonts w:ascii="Arial" w:eastAsia="Arial" w:hAnsi="Arial" w:cs="Arial"/>
          <w:sz w:val="16"/>
          <w:szCs w:val="16"/>
          <w:bdr w:val="nil"/>
          <w:lang w:val="nl-NL"/>
        </w:rPr>
        <w:t>Efficient</w:t>
      </w:r>
      <w:proofErr w:type="spellEnd"/>
      <w:r>
        <w:rPr>
          <w:rFonts w:ascii="Arial" w:eastAsia="Arial" w:hAnsi="Arial" w:cs="Arial"/>
          <w:sz w:val="16"/>
          <w:szCs w:val="16"/>
          <w:bdr w:val="nil"/>
          <w:lang w:val="nl-NL"/>
        </w:rPr>
        <w:t xml:space="preserve"> Language Assessment Online). Deze test meet de luister-, lees- en schrijfvaardigheden. Voor de personen die verklaren “volledige beginner” te zijn (namelijk een werkzoekende die nooit lessen heeft gevolgd noch de taal heeft gesproken), is de test facultatief. Zij kunnen, zonder een taaltest af te leggen, voor een A0-opleiding ingeschreven worden.</w:t>
      </w:r>
    </w:p>
  </w:footnote>
  <w:footnote w:id="4">
    <w:p w:rsidR="00434F7C" w:rsidRPr="00722532" w:rsidRDefault="00434F7C" w:rsidP="00722532">
      <w:pPr>
        <w:pStyle w:val="Notedebasdepage"/>
        <w:jc w:val="both"/>
        <w:rPr>
          <w:rFonts w:ascii="Arial" w:hAnsi="Arial" w:cs="Arial"/>
          <w:sz w:val="16"/>
          <w:szCs w:val="16"/>
        </w:rPr>
      </w:pPr>
      <w:r>
        <w:rPr>
          <w:rStyle w:val="Appelnotedebasdep"/>
        </w:rPr>
        <w:footnoteRef/>
      </w:r>
      <w:r>
        <w:rPr>
          <w:rFonts w:ascii="Arial" w:eastAsia="Arial" w:hAnsi="Arial" w:cs="Arial"/>
          <w:sz w:val="16"/>
          <w:szCs w:val="16"/>
          <w:bdr w:val="nil"/>
          <w:lang w:val="nl-NL"/>
        </w:rPr>
        <w:t>Voor de personen die verklaren “volledige beginner” te zijn (namelijk een werkzoekende die nooit lessen heeft gevolgd noch de taal heeft gesproken), is de test facultatief. Zij kunnen, zonder een taaltest af te leggen, voor een A0-opleiding ingeschreven worden.</w:t>
      </w:r>
    </w:p>
  </w:footnote>
  <w:footnote w:id="5">
    <w:p w:rsidR="00434F7C" w:rsidRPr="00AE3AFC" w:rsidRDefault="00434F7C" w:rsidP="00BF5CFE">
      <w:pPr>
        <w:pStyle w:val="Notedebasdepage"/>
        <w:rPr>
          <w:rFonts w:ascii="Arial" w:hAnsi="Arial" w:cs="Arial"/>
          <w:sz w:val="16"/>
          <w:szCs w:val="16"/>
        </w:rPr>
      </w:pPr>
      <w:r w:rsidRPr="00937760">
        <w:rPr>
          <w:rStyle w:val="Appelnotedebasdep"/>
          <w:rFonts w:ascii="Arial" w:hAnsi="Arial" w:cs="Arial"/>
          <w:sz w:val="16"/>
          <w:szCs w:val="16"/>
        </w:rPr>
        <w:footnoteRef/>
      </w:r>
      <w:r>
        <w:rPr>
          <w:rFonts w:ascii="Arial" w:eastAsia="Arial" w:hAnsi="Arial" w:cs="Arial"/>
          <w:sz w:val="16"/>
          <w:szCs w:val="16"/>
          <w:bdr w:val="nil"/>
          <w:lang w:val="nl-NL"/>
        </w:rPr>
        <w:t xml:space="preserve"> Actiris verzoekt de partner om een systeem van permanente evaluatie te gebruiken tijdens de modules.</w:t>
      </w:r>
    </w:p>
  </w:footnote>
  <w:footnote w:id="6">
    <w:p w:rsidR="00434F7C" w:rsidRPr="00263B55" w:rsidRDefault="00434F7C">
      <w:pPr>
        <w:pStyle w:val="Notedebasdepage"/>
        <w:rPr>
          <w:lang w:val="fr-BE"/>
        </w:rPr>
      </w:pPr>
      <w:r>
        <w:rPr>
          <w:rStyle w:val="Appelnotedebasdep"/>
        </w:rPr>
        <w:footnoteRef/>
      </w:r>
      <w:r w:rsidR="00975CF3">
        <w:rPr>
          <w:rFonts w:cs="Calibri"/>
          <w:bdr w:val="nil"/>
          <w:lang w:val="nl-NL"/>
        </w:rPr>
        <w:t xml:space="preserve"> </w:t>
      </w:r>
      <w:r w:rsidR="00975CF3" w:rsidRPr="00975CF3">
        <w:rPr>
          <w:rFonts w:cs="Calibri"/>
          <w:bdr w:val="nil"/>
          <w:lang w:val="nl-NL"/>
        </w:rPr>
        <w:t>Het moge evenwel duidelijk zijn dat</w:t>
      </w:r>
      <w:r w:rsidR="00975CF3">
        <w:rPr>
          <w:rFonts w:cs="Calibri"/>
          <w:bdr w:val="nil"/>
          <w:lang w:val="nl-NL"/>
        </w:rPr>
        <w:t xml:space="preserve"> d</w:t>
      </w:r>
      <w:r>
        <w:rPr>
          <w:rFonts w:cs="Calibri"/>
          <w:bdr w:val="nil"/>
          <w:lang w:val="nl-NL"/>
        </w:rPr>
        <w:t>e modules waarvan het effectieve bedrag van de financiering lager is dan het maximumbedrag van de subsidie worden gecompenseerd door de modules waarvan het effectieve bedrag hoger is.</w:t>
      </w:r>
    </w:p>
  </w:footnote>
  <w:footnote w:id="7">
    <w:p w:rsidR="00434F7C" w:rsidRPr="00375D44" w:rsidRDefault="00434F7C">
      <w:pPr>
        <w:pStyle w:val="Notedebasdepage"/>
        <w:rPr>
          <w:rFonts w:ascii="Arial" w:hAnsi="Arial" w:cs="Arial"/>
          <w:sz w:val="16"/>
          <w:szCs w:val="16"/>
          <w:lang w:val="fr-BE"/>
        </w:rPr>
      </w:pPr>
      <w:r w:rsidRPr="00375D44">
        <w:rPr>
          <w:rStyle w:val="Appelnotedebasdep"/>
          <w:rFonts w:ascii="Arial" w:hAnsi="Arial" w:cs="Arial"/>
          <w:sz w:val="16"/>
          <w:szCs w:val="16"/>
        </w:rPr>
        <w:footnoteRef/>
      </w:r>
      <w:r>
        <w:rPr>
          <w:rFonts w:ascii="Arial" w:eastAsia="Arial" w:hAnsi="Arial" w:cs="Arial"/>
          <w:sz w:val="16"/>
          <w:szCs w:val="16"/>
          <w:bdr w:val="nil"/>
          <w:lang w:val="nl-NL"/>
        </w:rPr>
        <w:t>De dienst Link heeft als doel korte acties te ondernemen om werkzoekenden na een kwalificerende opleiding, een andere vormende ervaring of een overeenkomst “artikel 60” tewerk te stellen (dankzij deze overeenkomst kan de werkzoekende een eerste werkervaring opdoen en/of recht op een werkloosheidsuitkering krijgen wanneer de arbeidsovereenkomst is geëindigd).</w:t>
      </w:r>
    </w:p>
  </w:footnote>
  <w:footnote w:id="8">
    <w:p w:rsidR="00434F7C" w:rsidRPr="00B97572" w:rsidRDefault="00434F7C">
      <w:pPr>
        <w:pStyle w:val="Notedebasdepage"/>
        <w:rPr>
          <w:lang w:val="fr-BE"/>
        </w:rPr>
      </w:pPr>
      <w:r>
        <w:rPr>
          <w:rStyle w:val="Appelnotedebasdep"/>
        </w:rPr>
        <w:footnoteRef/>
      </w:r>
      <w:r>
        <w:rPr>
          <w:rFonts w:ascii="Arial" w:eastAsia="Arial" w:hAnsi="Arial" w:cs="Arial"/>
          <w:sz w:val="16"/>
          <w:szCs w:val="16"/>
          <w:bdr w:val="nil"/>
          <w:lang w:val="nl-NL"/>
        </w:rPr>
        <w:t>Voor de personen die verklaren “volledige beginner” te zijn (namelijk een werkzoekende die nooit lessen heeft gevolgd noch de taal heeft gesproken), is de test facultatief. Zij kunnen, zonder een taaltest af te leggen, voor een A0-opleiding ingeschreven worden.</w:t>
      </w:r>
    </w:p>
  </w:footnote>
  <w:footnote w:id="9">
    <w:p w:rsidR="00434F7C" w:rsidRPr="00C616A6" w:rsidRDefault="00434F7C" w:rsidP="00D6586B">
      <w:pPr>
        <w:pStyle w:val="Notedebasdepage"/>
        <w:spacing w:line="288" w:lineRule="auto"/>
        <w:rPr>
          <w:rFonts w:ascii="Arial" w:hAnsi="Arial" w:cs="Arial"/>
          <w:sz w:val="16"/>
          <w:szCs w:val="16"/>
        </w:rPr>
      </w:pPr>
      <w:r w:rsidRPr="00A70AFE">
        <w:rPr>
          <w:rStyle w:val="Appelnotedebasdep"/>
          <w:rFonts w:ascii="Arial" w:hAnsi="Arial" w:cs="Arial"/>
          <w:sz w:val="16"/>
          <w:szCs w:val="16"/>
        </w:rPr>
        <w:footnoteRef/>
      </w:r>
      <w:r>
        <w:rPr>
          <w:rFonts w:ascii="Arial" w:eastAsia="Arial" w:hAnsi="Arial" w:cs="Arial"/>
          <w:sz w:val="16"/>
          <w:szCs w:val="16"/>
          <w:bdr w:val="nil"/>
          <w:lang w:val="nl-NL"/>
        </w:rPr>
        <w:t xml:space="preserve"> Een werkzoekende krijgt het “label” wanneer hij in het bezit is van een A6 of wanneer in IBIS de persoon is opgenomen in de lijst met personen die voor de werkaanbieding in kwestie een label hebben gekregen. </w:t>
      </w:r>
    </w:p>
  </w:footnote>
  <w:footnote w:id="10">
    <w:p w:rsidR="00434F7C" w:rsidRPr="00930497" w:rsidRDefault="00434F7C" w:rsidP="004217B2">
      <w:pPr>
        <w:spacing w:after="0" w:line="288" w:lineRule="auto"/>
        <w:jc w:val="both"/>
        <w:rPr>
          <w:rFonts w:ascii="Arial" w:hAnsi="Arial" w:cs="Arial"/>
          <w:sz w:val="16"/>
          <w:szCs w:val="16"/>
        </w:rPr>
      </w:pPr>
      <w:r w:rsidRPr="007B4195">
        <w:rPr>
          <w:rStyle w:val="Appelnotedebasdep"/>
          <w:rFonts w:ascii="Arial" w:hAnsi="Arial" w:cs="Arial"/>
          <w:sz w:val="16"/>
          <w:szCs w:val="16"/>
        </w:rPr>
        <w:footnoteRef/>
      </w:r>
      <w:r>
        <w:rPr>
          <w:rFonts w:ascii="Arial" w:eastAsia="Arial" w:hAnsi="Arial" w:cs="Arial"/>
          <w:sz w:val="16"/>
          <w:szCs w:val="16"/>
          <w:bdr w:val="nil"/>
          <w:lang w:val="nl-NL"/>
        </w:rPr>
        <w:t xml:space="preserve"> Concreet gaat het bijvoorbeeld om bedrijven die in één keer meerdere verkopers aanwerven, keukenpersoneel in contact met de klanten zoeken, chauffeurs rekruteren enz. </w:t>
      </w:r>
    </w:p>
  </w:footnote>
  <w:footnote w:id="11">
    <w:p w:rsidR="00434F7C" w:rsidRPr="007B4195" w:rsidRDefault="00434F7C" w:rsidP="004217B2">
      <w:pPr>
        <w:pStyle w:val="Notedebasdepage"/>
        <w:spacing w:line="288" w:lineRule="auto"/>
        <w:rPr>
          <w:sz w:val="16"/>
          <w:szCs w:val="16"/>
        </w:rPr>
      </w:pPr>
      <w:r w:rsidRPr="000C7CA8">
        <w:rPr>
          <w:rStyle w:val="Appelnotedebasdep"/>
          <w:rFonts w:ascii="Arial" w:hAnsi="Arial" w:cs="Arial"/>
          <w:sz w:val="16"/>
          <w:szCs w:val="16"/>
        </w:rPr>
        <w:footnoteRef/>
      </w:r>
      <w:r>
        <w:rPr>
          <w:rFonts w:ascii="Arial" w:eastAsia="Arial" w:hAnsi="Arial" w:cs="Arial"/>
          <w:sz w:val="16"/>
          <w:szCs w:val="16"/>
          <w:bdr w:val="nil"/>
          <w:lang w:val="nl-NL"/>
        </w:rPr>
        <w:t>We verwijzen hier op het eerste gezicht naar de interregionale mobiliteit, maar in principe kan de plaats van tewerkstelling gelegen zijn in de Europese Economische Ruimte (EER). De werkzoekende moet evenwel bij de uitreiking van de cheque zijn domicilie in Brussel hebben en de partner moet de opleidingen op het grondgebied van het Brussels Hoofdstedelijk Gewest aanbieden.</w:t>
      </w:r>
    </w:p>
  </w:footnote>
  <w:footnote w:id="12">
    <w:p w:rsidR="00434F7C" w:rsidRPr="006E30EB" w:rsidRDefault="00434F7C" w:rsidP="00B70C4C">
      <w:pPr>
        <w:rPr>
          <w:rFonts w:ascii="Arial" w:hAnsi="Arial" w:cs="Arial"/>
          <w:sz w:val="16"/>
          <w:szCs w:val="16"/>
        </w:rPr>
      </w:pPr>
      <w:r w:rsidRPr="006E30EB">
        <w:rPr>
          <w:rStyle w:val="Appelnotedebasdep"/>
          <w:rFonts w:ascii="Arial" w:hAnsi="Arial" w:cs="Arial"/>
          <w:sz w:val="16"/>
          <w:szCs w:val="16"/>
        </w:rPr>
        <w:footnoteRef/>
      </w:r>
      <w:proofErr w:type="gramStart"/>
      <w:r>
        <w:rPr>
          <w:rFonts w:ascii="Arial" w:eastAsia="Arial" w:hAnsi="Arial" w:cs="Arial"/>
          <w:sz w:val="16"/>
          <w:szCs w:val="16"/>
          <w:bdr w:val="nil"/>
          <w:lang w:val="nl-NL"/>
        </w:rPr>
        <w:t xml:space="preserve">Hiermee wordt het volgende bedoeld: creatie van een eigen tewerkstelling (als zelfstandige in hoofdberoep of als loontrekker in de opgerichte onderneming of vzw); werk als loontrekker gedurende minstens 28 opeenvolgende dagen (via een gesubsidieerde job of via een activeringsmaatregel zoals art. </w:t>
      </w:r>
      <w:proofErr w:type="gramEnd"/>
      <w:r>
        <w:rPr>
          <w:rFonts w:ascii="Arial" w:eastAsia="Arial" w:hAnsi="Arial" w:cs="Arial"/>
          <w:sz w:val="16"/>
          <w:szCs w:val="16"/>
          <w:bdr w:val="nil"/>
          <w:lang w:val="nl-NL"/>
        </w:rPr>
        <w:t>60, DSP, Activa); aansluiting bij een activiteitencoöperatie; studiehervatting, start van een IBO; start van een individuele beroepsopleiding van minstens 20 uren per week.</w:t>
      </w:r>
    </w:p>
    <w:p w:rsidR="00434F7C" w:rsidRPr="00AC0965" w:rsidRDefault="00434F7C" w:rsidP="00B70C4C">
      <w:pPr>
        <w:pStyle w:val="Notedebasdepage"/>
        <w:rPr>
          <w:lang w:val="fr-BE"/>
        </w:rPr>
      </w:pPr>
    </w:p>
  </w:footnote>
  <w:footnote w:id="13">
    <w:p w:rsidR="00434F7C" w:rsidRPr="006E30EB" w:rsidRDefault="00434F7C" w:rsidP="002F63B2">
      <w:pPr>
        <w:pStyle w:val="Notedebasdepage"/>
        <w:rPr>
          <w:rFonts w:ascii="Arial" w:hAnsi="Arial" w:cs="Arial"/>
          <w:sz w:val="16"/>
          <w:szCs w:val="16"/>
          <w:lang w:val="fr-BE"/>
        </w:rPr>
      </w:pPr>
      <w:r w:rsidRPr="006E30EB">
        <w:rPr>
          <w:rStyle w:val="Appelnotedebasdep"/>
          <w:rFonts w:ascii="Arial" w:hAnsi="Arial" w:cs="Arial"/>
          <w:sz w:val="16"/>
          <w:szCs w:val="16"/>
        </w:rPr>
        <w:footnoteRef/>
      </w:r>
      <w:r>
        <w:rPr>
          <w:rFonts w:ascii="Arial" w:eastAsia="Arial" w:hAnsi="Arial" w:cs="Arial"/>
          <w:sz w:val="16"/>
          <w:szCs w:val="16"/>
          <w:bdr w:val="nil"/>
          <w:lang w:val="nl-NL"/>
        </w:rPr>
        <w:t xml:space="preserve"> De openbare instellingen, zoals Bruxelles Formation, het Huis van het Nederlands of de scholen voor volwassenenonderwijs, worden in andere partnershipovereenkomsten beoogd (bestelling van opleidingen, overeenkomst CVO en sociale promotie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2995"/>
    <w:multiLevelType w:val="hybridMultilevel"/>
    <w:tmpl w:val="DB9C9706"/>
    <w:lvl w:ilvl="0" w:tplc="419A1402">
      <w:start w:val="1"/>
      <w:numFmt w:val="bullet"/>
      <w:lvlText w:val=""/>
      <w:lvlJc w:val="left"/>
      <w:pPr>
        <w:tabs>
          <w:tab w:val="num" w:pos="720"/>
        </w:tabs>
        <w:ind w:left="720" w:hanging="360"/>
      </w:pPr>
      <w:rPr>
        <w:rFonts w:ascii="Symbol" w:hAnsi="Symbol" w:hint="default"/>
      </w:rPr>
    </w:lvl>
    <w:lvl w:ilvl="1" w:tplc="156415FA" w:tentative="1">
      <w:start w:val="1"/>
      <w:numFmt w:val="bullet"/>
      <w:lvlText w:val="o"/>
      <w:lvlJc w:val="left"/>
      <w:pPr>
        <w:tabs>
          <w:tab w:val="num" w:pos="1440"/>
        </w:tabs>
        <w:ind w:left="1440" w:hanging="360"/>
      </w:pPr>
      <w:rPr>
        <w:rFonts w:ascii="Courier New" w:hAnsi="Courier New" w:hint="default"/>
      </w:rPr>
    </w:lvl>
    <w:lvl w:ilvl="2" w:tplc="87FC5D24" w:tentative="1">
      <w:start w:val="1"/>
      <w:numFmt w:val="bullet"/>
      <w:lvlText w:val=""/>
      <w:lvlJc w:val="left"/>
      <w:pPr>
        <w:tabs>
          <w:tab w:val="num" w:pos="2160"/>
        </w:tabs>
        <w:ind w:left="2160" w:hanging="360"/>
      </w:pPr>
      <w:rPr>
        <w:rFonts w:ascii="Wingdings" w:hAnsi="Wingdings" w:hint="default"/>
      </w:rPr>
    </w:lvl>
    <w:lvl w:ilvl="3" w:tplc="B2CE14DE" w:tentative="1">
      <w:start w:val="1"/>
      <w:numFmt w:val="bullet"/>
      <w:lvlText w:val=""/>
      <w:lvlJc w:val="left"/>
      <w:pPr>
        <w:tabs>
          <w:tab w:val="num" w:pos="2880"/>
        </w:tabs>
        <w:ind w:left="2880" w:hanging="360"/>
      </w:pPr>
      <w:rPr>
        <w:rFonts w:ascii="Symbol" w:hAnsi="Symbol" w:hint="default"/>
      </w:rPr>
    </w:lvl>
    <w:lvl w:ilvl="4" w:tplc="0C74424A" w:tentative="1">
      <w:start w:val="1"/>
      <w:numFmt w:val="bullet"/>
      <w:lvlText w:val="o"/>
      <w:lvlJc w:val="left"/>
      <w:pPr>
        <w:tabs>
          <w:tab w:val="num" w:pos="3600"/>
        </w:tabs>
        <w:ind w:left="3600" w:hanging="360"/>
      </w:pPr>
      <w:rPr>
        <w:rFonts w:ascii="Courier New" w:hAnsi="Courier New" w:hint="default"/>
      </w:rPr>
    </w:lvl>
    <w:lvl w:ilvl="5" w:tplc="759A1774" w:tentative="1">
      <w:start w:val="1"/>
      <w:numFmt w:val="bullet"/>
      <w:lvlText w:val=""/>
      <w:lvlJc w:val="left"/>
      <w:pPr>
        <w:tabs>
          <w:tab w:val="num" w:pos="4320"/>
        </w:tabs>
        <w:ind w:left="4320" w:hanging="360"/>
      </w:pPr>
      <w:rPr>
        <w:rFonts w:ascii="Wingdings" w:hAnsi="Wingdings" w:hint="default"/>
      </w:rPr>
    </w:lvl>
    <w:lvl w:ilvl="6" w:tplc="FD3685AE" w:tentative="1">
      <w:start w:val="1"/>
      <w:numFmt w:val="bullet"/>
      <w:lvlText w:val=""/>
      <w:lvlJc w:val="left"/>
      <w:pPr>
        <w:tabs>
          <w:tab w:val="num" w:pos="5040"/>
        </w:tabs>
        <w:ind w:left="5040" w:hanging="360"/>
      </w:pPr>
      <w:rPr>
        <w:rFonts w:ascii="Symbol" w:hAnsi="Symbol" w:hint="default"/>
      </w:rPr>
    </w:lvl>
    <w:lvl w:ilvl="7" w:tplc="0AD255FA" w:tentative="1">
      <w:start w:val="1"/>
      <w:numFmt w:val="bullet"/>
      <w:lvlText w:val="o"/>
      <w:lvlJc w:val="left"/>
      <w:pPr>
        <w:tabs>
          <w:tab w:val="num" w:pos="5760"/>
        </w:tabs>
        <w:ind w:left="5760" w:hanging="360"/>
      </w:pPr>
      <w:rPr>
        <w:rFonts w:ascii="Courier New" w:hAnsi="Courier New" w:hint="default"/>
      </w:rPr>
    </w:lvl>
    <w:lvl w:ilvl="8" w:tplc="D528E614" w:tentative="1">
      <w:start w:val="1"/>
      <w:numFmt w:val="bullet"/>
      <w:lvlText w:val=""/>
      <w:lvlJc w:val="left"/>
      <w:pPr>
        <w:tabs>
          <w:tab w:val="num" w:pos="6480"/>
        </w:tabs>
        <w:ind w:left="6480" w:hanging="360"/>
      </w:pPr>
      <w:rPr>
        <w:rFonts w:ascii="Wingdings" w:hAnsi="Wingdings" w:hint="default"/>
      </w:rPr>
    </w:lvl>
  </w:abstractNum>
  <w:abstractNum w:abstractNumId="1">
    <w:nsid w:val="07FD30C4"/>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103AC6"/>
    <w:multiLevelType w:val="hybridMultilevel"/>
    <w:tmpl w:val="0F04786C"/>
    <w:lvl w:ilvl="0" w:tplc="BC00F7B2">
      <w:start w:val="1"/>
      <w:numFmt w:val="bullet"/>
      <w:lvlText w:val=""/>
      <w:lvlJc w:val="left"/>
      <w:pPr>
        <w:tabs>
          <w:tab w:val="num" w:pos="720"/>
        </w:tabs>
        <w:ind w:left="720" w:hanging="360"/>
      </w:pPr>
      <w:rPr>
        <w:rFonts w:ascii="Symbol" w:hAnsi="Symbol" w:hint="default"/>
      </w:rPr>
    </w:lvl>
    <w:lvl w:ilvl="1" w:tplc="26367104" w:tentative="1">
      <w:start w:val="1"/>
      <w:numFmt w:val="bullet"/>
      <w:lvlText w:val="o"/>
      <w:lvlJc w:val="left"/>
      <w:pPr>
        <w:tabs>
          <w:tab w:val="num" w:pos="1440"/>
        </w:tabs>
        <w:ind w:left="1440" w:hanging="360"/>
      </w:pPr>
      <w:rPr>
        <w:rFonts w:ascii="Courier New" w:hAnsi="Courier New" w:cs="Courier New" w:hint="default"/>
      </w:rPr>
    </w:lvl>
    <w:lvl w:ilvl="2" w:tplc="2DF0A24E" w:tentative="1">
      <w:start w:val="1"/>
      <w:numFmt w:val="bullet"/>
      <w:lvlText w:val=""/>
      <w:lvlJc w:val="left"/>
      <w:pPr>
        <w:tabs>
          <w:tab w:val="num" w:pos="2160"/>
        </w:tabs>
        <w:ind w:left="2160" w:hanging="360"/>
      </w:pPr>
      <w:rPr>
        <w:rFonts w:ascii="Wingdings" w:hAnsi="Wingdings" w:hint="default"/>
      </w:rPr>
    </w:lvl>
    <w:lvl w:ilvl="3" w:tplc="0696FAA2" w:tentative="1">
      <w:start w:val="1"/>
      <w:numFmt w:val="bullet"/>
      <w:lvlText w:val=""/>
      <w:lvlJc w:val="left"/>
      <w:pPr>
        <w:tabs>
          <w:tab w:val="num" w:pos="2880"/>
        </w:tabs>
        <w:ind w:left="2880" w:hanging="360"/>
      </w:pPr>
      <w:rPr>
        <w:rFonts w:ascii="Symbol" w:hAnsi="Symbol" w:hint="default"/>
      </w:rPr>
    </w:lvl>
    <w:lvl w:ilvl="4" w:tplc="CD26E18A" w:tentative="1">
      <w:start w:val="1"/>
      <w:numFmt w:val="bullet"/>
      <w:lvlText w:val="o"/>
      <w:lvlJc w:val="left"/>
      <w:pPr>
        <w:tabs>
          <w:tab w:val="num" w:pos="3600"/>
        </w:tabs>
        <w:ind w:left="3600" w:hanging="360"/>
      </w:pPr>
      <w:rPr>
        <w:rFonts w:ascii="Courier New" w:hAnsi="Courier New" w:cs="Courier New" w:hint="default"/>
      </w:rPr>
    </w:lvl>
    <w:lvl w:ilvl="5" w:tplc="E8BABCEC" w:tentative="1">
      <w:start w:val="1"/>
      <w:numFmt w:val="bullet"/>
      <w:lvlText w:val=""/>
      <w:lvlJc w:val="left"/>
      <w:pPr>
        <w:tabs>
          <w:tab w:val="num" w:pos="4320"/>
        </w:tabs>
        <w:ind w:left="4320" w:hanging="360"/>
      </w:pPr>
      <w:rPr>
        <w:rFonts w:ascii="Wingdings" w:hAnsi="Wingdings" w:hint="default"/>
      </w:rPr>
    </w:lvl>
    <w:lvl w:ilvl="6" w:tplc="40A68476" w:tentative="1">
      <w:start w:val="1"/>
      <w:numFmt w:val="bullet"/>
      <w:lvlText w:val=""/>
      <w:lvlJc w:val="left"/>
      <w:pPr>
        <w:tabs>
          <w:tab w:val="num" w:pos="5040"/>
        </w:tabs>
        <w:ind w:left="5040" w:hanging="360"/>
      </w:pPr>
      <w:rPr>
        <w:rFonts w:ascii="Symbol" w:hAnsi="Symbol" w:hint="default"/>
      </w:rPr>
    </w:lvl>
    <w:lvl w:ilvl="7" w:tplc="28F81D92" w:tentative="1">
      <w:start w:val="1"/>
      <w:numFmt w:val="bullet"/>
      <w:lvlText w:val="o"/>
      <w:lvlJc w:val="left"/>
      <w:pPr>
        <w:tabs>
          <w:tab w:val="num" w:pos="5760"/>
        </w:tabs>
        <w:ind w:left="5760" w:hanging="360"/>
      </w:pPr>
      <w:rPr>
        <w:rFonts w:ascii="Courier New" w:hAnsi="Courier New" w:cs="Courier New" w:hint="default"/>
      </w:rPr>
    </w:lvl>
    <w:lvl w:ilvl="8" w:tplc="EA8EE478" w:tentative="1">
      <w:start w:val="1"/>
      <w:numFmt w:val="bullet"/>
      <w:lvlText w:val=""/>
      <w:lvlJc w:val="left"/>
      <w:pPr>
        <w:tabs>
          <w:tab w:val="num" w:pos="6480"/>
        </w:tabs>
        <w:ind w:left="6480" w:hanging="360"/>
      </w:pPr>
      <w:rPr>
        <w:rFonts w:ascii="Wingdings" w:hAnsi="Wingdings" w:hint="default"/>
      </w:rPr>
    </w:lvl>
  </w:abstractNum>
  <w:abstractNum w:abstractNumId="3">
    <w:nsid w:val="0A8B1D58"/>
    <w:multiLevelType w:val="hybridMultilevel"/>
    <w:tmpl w:val="97EEF6F8"/>
    <w:lvl w:ilvl="0" w:tplc="9DC4D122">
      <w:start w:val="1"/>
      <w:numFmt w:val="bullet"/>
      <w:lvlText w:val="-"/>
      <w:lvlJc w:val="left"/>
      <w:pPr>
        <w:ind w:left="720" w:hanging="360"/>
      </w:pPr>
      <w:rPr>
        <w:rFonts w:ascii="Arial" w:eastAsia="Times New Roman" w:hAnsi="Arial" w:hint="default"/>
      </w:rPr>
    </w:lvl>
    <w:lvl w:ilvl="1" w:tplc="B3CAC22C">
      <w:start w:val="1"/>
      <w:numFmt w:val="bullet"/>
      <w:lvlText w:val="o"/>
      <w:lvlJc w:val="left"/>
      <w:pPr>
        <w:ind w:left="1440" w:hanging="360"/>
      </w:pPr>
      <w:rPr>
        <w:rFonts w:ascii="Courier New" w:hAnsi="Courier New" w:hint="default"/>
      </w:rPr>
    </w:lvl>
    <w:lvl w:ilvl="2" w:tplc="BEEE6344" w:tentative="1">
      <w:start w:val="1"/>
      <w:numFmt w:val="bullet"/>
      <w:lvlText w:val=""/>
      <w:lvlJc w:val="left"/>
      <w:pPr>
        <w:ind w:left="2160" w:hanging="360"/>
      </w:pPr>
      <w:rPr>
        <w:rFonts w:ascii="Wingdings" w:hAnsi="Wingdings" w:hint="default"/>
      </w:rPr>
    </w:lvl>
    <w:lvl w:ilvl="3" w:tplc="8B34CD08" w:tentative="1">
      <w:start w:val="1"/>
      <w:numFmt w:val="bullet"/>
      <w:lvlText w:val=""/>
      <w:lvlJc w:val="left"/>
      <w:pPr>
        <w:ind w:left="2880" w:hanging="360"/>
      </w:pPr>
      <w:rPr>
        <w:rFonts w:ascii="Symbol" w:hAnsi="Symbol" w:hint="default"/>
      </w:rPr>
    </w:lvl>
    <w:lvl w:ilvl="4" w:tplc="54C68BB8" w:tentative="1">
      <w:start w:val="1"/>
      <w:numFmt w:val="bullet"/>
      <w:lvlText w:val="o"/>
      <w:lvlJc w:val="left"/>
      <w:pPr>
        <w:ind w:left="3600" w:hanging="360"/>
      </w:pPr>
      <w:rPr>
        <w:rFonts w:ascii="Courier New" w:hAnsi="Courier New" w:hint="default"/>
      </w:rPr>
    </w:lvl>
    <w:lvl w:ilvl="5" w:tplc="961ADED6" w:tentative="1">
      <w:start w:val="1"/>
      <w:numFmt w:val="bullet"/>
      <w:lvlText w:val=""/>
      <w:lvlJc w:val="left"/>
      <w:pPr>
        <w:ind w:left="4320" w:hanging="360"/>
      </w:pPr>
      <w:rPr>
        <w:rFonts w:ascii="Wingdings" w:hAnsi="Wingdings" w:hint="default"/>
      </w:rPr>
    </w:lvl>
    <w:lvl w:ilvl="6" w:tplc="4014BB36" w:tentative="1">
      <w:start w:val="1"/>
      <w:numFmt w:val="bullet"/>
      <w:lvlText w:val=""/>
      <w:lvlJc w:val="left"/>
      <w:pPr>
        <w:ind w:left="5040" w:hanging="360"/>
      </w:pPr>
      <w:rPr>
        <w:rFonts w:ascii="Symbol" w:hAnsi="Symbol" w:hint="default"/>
      </w:rPr>
    </w:lvl>
    <w:lvl w:ilvl="7" w:tplc="7D327E40" w:tentative="1">
      <w:start w:val="1"/>
      <w:numFmt w:val="bullet"/>
      <w:lvlText w:val="o"/>
      <w:lvlJc w:val="left"/>
      <w:pPr>
        <w:ind w:left="5760" w:hanging="360"/>
      </w:pPr>
      <w:rPr>
        <w:rFonts w:ascii="Courier New" w:hAnsi="Courier New" w:hint="default"/>
      </w:rPr>
    </w:lvl>
    <w:lvl w:ilvl="8" w:tplc="D9AC59C2" w:tentative="1">
      <w:start w:val="1"/>
      <w:numFmt w:val="bullet"/>
      <w:lvlText w:val=""/>
      <w:lvlJc w:val="left"/>
      <w:pPr>
        <w:ind w:left="6480" w:hanging="360"/>
      </w:pPr>
      <w:rPr>
        <w:rFonts w:ascii="Wingdings" w:hAnsi="Wingdings" w:hint="default"/>
      </w:rPr>
    </w:lvl>
  </w:abstractNum>
  <w:abstractNum w:abstractNumId="4">
    <w:nsid w:val="13944B30"/>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5161F31"/>
    <w:multiLevelType w:val="multilevel"/>
    <w:tmpl w:val="0512E92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5226250"/>
    <w:multiLevelType w:val="hybridMultilevel"/>
    <w:tmpl w:val="E07EBEB0"/>
    <w:lvl w:ilvl="0" w:tplc="3E1C3D54">
      <w:start w:val="1"/>
      <w:numFmt w:val="bullet"/>
      <w:lvlText w:val=""/>
      <w:lvlJc w:val="left"/>
      <w:pPr>
        <w:tabs>
          <w:tab w:val="num" w:pos="720"/>
        </w:tabs>
        <w:ind w:left="720" w:hanging="360"/>
      </w:pPr>
      <w:rPr>
        <w:rFonts w:ascii="Symbol" w:hAnsi="Symbol" w:hint="default"/>
      </w:rPr>
    </w:lvl>
    <w:lvl w:ilvl="1" w:tplc="3ABA7170">
      <w:start w:val="1"/>
      <w:numFmt w:val="bullet"/>
      <w:lvlText w:val="o"/>
      <w:lvlJc w:val="left"/>
      <w:pPr>
        <w:tabs>
          <w:tab w:val="num" w:pos="1440"/>
        </w:tabs>
        <w:ind w:left="1440" w:hanging="360"/>
      </w:pPr>
      <w:rPr>
        <w:rFonts w:ascii="Courier New" w:hAnsi="Courier New" w:cs="Courier New" w:hint="default"/>
      </w:rPr>
    </w:lvl>
    <w:lvl w:ilvl="2" w:tplc="3F7CDC56" w:tentative="1">
      <w:start w:val="1"/>
      <w:numFmt w:val="bullet"/>
      <w:lvlText w:val=""/>
      <w:lvlJc w:val="left"/>
      <w:pPr>
        <w:tabs>
          <w:tab w:val="num" w:pos="2160"/>
        </w:tabs>
        <w:ind w:left="2160" w:hanging="360"/>
      </w:pPr>
      <w:rPr>
        <w:rFonts w:ascii="Wingdings" w:hAnsi="Wingdings" w:hint="default"/>
      </w:rPr>
    </w:lvl>
    <w:lvl w:ilvl="3" w:tplc="6822677A" w:tentative="1">
      <w:start w:val="1"/>
      <w:numFmt w:val="bullet"/>
      <w:lvlText w:val=""/>
      <w:lvlJc w:val="left"/>
      <w:pPr>
        <w:tabs>
          <w:tab w:val="num" w:pos="2880"/>
        </w:tabs>
        <w:ind w:left="2880" w:hanging="360"/>
      </w:pPr>
      <w:rPr>
        <w:rFonts w:ascii="Symbol" w:hAnsi="Symbol" w:hint="default"/>
      </w:rPr>
    </w:lvl>
    <w:lvl w:ilvl="4" w:tplc="32A20098" w:tentative="1">
      <w:start w:val="1"/>
      <w:numFmt w:val="bullet"/>
      <w:lvlText w:val="o"/>
      <w:lvlJc w:val="left"/>
      <w:pPr>
        <w:tabs>
          <w:tab w:val="num" w:pos="3600"/>
        </w:tabs>
        <w:ind w:left="3600" w:hanging="360"/>
      </w:pPr>
      <w:rPr>
        <w:rFonts w:ascii="Courier New" w:hAnsi="Courier New" w:cs="Courier New" w:hint="default"/>
      </w:rPr>
    </w:lvl>
    <w:lvl w:ilvl="5" w:tplc="1D7A5972" w:tentative="1">
      <w:start w:val="1"/>
      <w:numFmt w:val="bullet"/>
      <w:lvlText w:val=""/>
      <w:lvlJc w:val="left"/>
      <w:pPr>
        <w:tabs>
          <w:tab w:val="num" w:pos="4320"/>
        </w:tabs>
        <w:ind w:left="4320" w:hanging="360"/>
      </w:pPr>
      <w:rPr>
        <w:rFonts w:ascii="Wingdings" w:hAnsi="Wingdings" w:hint="default"/>
      </w:rPr>
    </w:lvl>
    <w:lvl w:ilvl="6" w:tplc="C2B8C36A" w:tentative="1">
      <w:start w:val="1"/>
      <w:numFmt w:val="bullet"/>
      <w:lvlText w:val=""/>
      <w:lvlJc w:val="left"/>
      <w:pPr>
        <w:tabs>
          <w:tab w:val="num" w:pos="5040"/>
        </w:tabs>
        <w:ind w:left="5040" w:hanging="360"/>
      </w:pPr>
      <w:rPr>
        <w:rFonts w:ascii="Symbol" w:hAnsi="Symbol" w:hint="default"/>
      </w:rPr>
    </w:lvl>
    <w:lvl w:ilvl="7" w:tplc="4D5407CA" w:tentative="1">
      <w:start w:val="1"/>
      <w:numFmt w:val="bullet"/>
      <w:lvlText w:val="o"/>
      <w:lvlJc w:val="left"/>
      <w:pPr>
        <w:tabs>
          <w:tab w:val="num" w:pos="5760"/>
        </w:tabs>
        <w:ind w:left="5760" w:hanging="360"/>
      </w:pPr>
      <w:rPr>
        <w:rFonts w:ascii="Courier New" w:hAnsi="Courier New" w:cs="Courier New" w:hint="default"/>
      </w:rPr>
    </w:lvl>
    <w:lvl w:ilvl="8" w:tplc="4680EEC8" w:tentative="1">
      <w:start w:val="1"/>
      <w:numFmt w:val="bullet"/>
      <w:lvlText w:val=""/>
      <w:lvlJc w:val="left"/>
      <w:pPr>
        <w:tabs>
          <w:tab w:val="num" w:pos="6480"/>
        </w:tabs>
        <w:ind w:left="6480" w:hanging="360"/>
      </w:pPr>
      <w:rPr>
        <w:rFonts w:ascii="Wingdings" w:hAnsi="Wingdings" w:hint="default"/>
      </w:rPr>
    </w:lvl>
  </w:abstractNum>
  <w:abstractNum w:abstractNumId="7">
    <w:nsid w:val="179E3FE2"/>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9731839"/>
    <w:multiLevelType w:val="hybridMultilevel"/>
    <w:tmpl w:val="EC005228"/>
    <w:lvl w:ilvl="0" w:tplc="4AAADE42">
      <w:numFmt w:val="bullet"/>
      <w:lvlText w:val="-"/>
      <w:lvlJc w:val="left"/>
      <w:pPr>
        <w:ind w:left="720" w:hanging="360"/>
      </w:pPr>
      <w:rPr>
        <w:rFonts w:ascii="Comic Sans MS" w:eastAsia="Times New Roman" w:hAnsi="Comic Sans MS" w:hint="default"/>
      </w:rPr>
    </w:lvl>
    <w:lvl w:ilvl="1" w:tplc="1EC0064A">
      <w:start w:val="1"/>
      <w:numFmt w:val="bullet"/>
      <w:lvlText w:val="o"/>
      <w:lvlJc w:val="left"/>
      <w:pPr>
        <w:ind w:left="1440" w:hanging="360"/>
      </w:pPr>
      <w:rPr>
        <w:rFonts w:ascii="Courier New" w:hAnsi="Courier New" w:hint="default"/>
      </w:rPr>
    </w:lvl>
    <w:lvl w:ilvl="2" w:tplc="929270EE" w:tentative="1">
      <w:start w:val="1"/>
      <w:numFmt w:val="bullet"/>
      <w:lvlText w:val=""/>
      <w:lvlJc w:val="left"/>
      <w:pPr>
        <w:ind w:left="2160" w:hanging="360"/>
      </w:pPr>
      <w:rPr>
        <w:rFonts w:ascii="Wingdings" w:hAnsi="Wingdings" w:hint="default"/>
      </w:rPr>
    </w:lvl>
    <w:lvl w:ilvl="3" w:tplc="C36CC028" w:tentative="1">
      <w:start w:val="1"/>
      <w:numFmt w:val="bullet"/>
      <w:lvlText w:val=""/>
      <w:lvlJc w:val="left"/>
      <w:pPr>
        <w:ind w:left="2880" w:hanging="360"/>
      </w:pPr>
      <w:rPr>
        <w:rFonts w:ascii="Symbol" w:hAnsi="Symbol" w:hint="default"/>
      </w:rPr>
    </w:lvl>
    <w:lvl w:ilvl="4" w:tplc="61685B1E" w:tentative="1">
      <w:start w:val="1"/>
      <w:numFmt w:val="bullet"/>
      <w:lvlText w:val="o"/>
      <w:lvlJc w:val="left"/>
      <w:pPr>
        <w:ind w:left="3600" w:hanging="360"/>
      </w:pPr>
      <w:rPr>
        <w:rFonts w:ascii="Courier New" w:hAnsi="Courier New" w:hint="default"/>
      </w:rPr>
    </w:lvl>
    <w:lvl w:ilvl="5" w:tplc="E8D4A958" w:tentative="1">
      <w:start w:val="1"/>
      <w:numFmt w:val="bullet"/>
      <w:lvlText w:val=""/>
      <w:lvlJc w:val="left"/>
      <w:pPr>
        <w:ind w:left="4320" w:hanging="360"/>
      </w:pPr>
      <w:rPr>
        <w:rFonts w:ascii="Wingdings" w:hAnsi="Wingdings" w:hint="default"/>
      </w:rPr>
    </w:lvl>
    <w:lvl w:ilvl="6" w:tplc="3BF0C688" w:tentative="1">
      <w:start w:val="1"/>
      <w:numFmt w:val="bullet"/>
      <w:lvlText w:val=""/>
      <w:lvlJc w:val="left"/>
      <w:pPr>
        <w:ind w:left="5040" w:hanging="360"/>
      </w:pPr>
      <w:rPr>
        <w:rFonts w:ascii="Symbol" w:hAnsi="Symbol" w:hint="default"/>
      </w:rPr>
    </w:lvl>
    <w:lvl w:ilvl="7" w:tplc="E23003AA" w:tentative="1">
      <w:start w:val="1"/>
      <w:numFmt w:val="bullet"/>
      <w:lvlText w:val="o"/>
      <w:lvlJc w:val="left"/>
      <w:pPr>
        <w:ind w:left="5760" w:hanging="360"/>
      </w:pPr>
      <w:rPr>
        <w:rFonts w:ascii="Courier New" w:hAnsi="Courier New" w:hint="default"/>
      </w:rPr>
    </w:lvl>
    <w:lvl w:ilvl="8" w:tplc="0FFC794C" w:tentative="1">
      <w:start w:val="1"/>
      <w:numFmt w:val="bullet"/>
      <w:lvlText w:val=""/>
      <w:lvlJc w:val="left"/>
      <w:pPr>
        <w:ind w:left="6480" w:hanging="360"/>
      </w:pPr>
      <w:rPr>
        <w:rFonts w:ascii="Wingdings" w:hAnsi="Wingdings" w:hint="default"/>
      </w:rPr>
    </w:lvl>
  </w:abstractNum>
  <w:abstractNum w:abstractNumId="9">
    <w:nsid w:val="2024321A"/>
    <w:multiLevelType w:val="hybridMultilevel"/>
    <w:tmpl w:val="198C84FC"/>
    <w:lvl w:ilvl="0" w:tplc="4B2C48EC">
      <w:start w:val="7"/>
      <w:numFmt w:val="upperLetter"/>
      <w:lvlText w:val="%1."/>
      <w:lvlJc w:val="left"/>
      <w:pPr>
        <w:ind w:left="720" w:hanging="360"/>
      </w:pPr>
      <w:rPr>
        <w:rFonts w:hint="default"/>
      </w:rPr>
    </w:lvl>
    <w:lvl w:ilvl="1" w:tplc="01F467D0" w:tentative="1">
      <w:start w:val="1"/>
      <w:numFmt w:val="lowerLetter"/>
      <w:lvlText w:val="%2."/>
      <w:lvlJc w:val="left"/>
      <w:pPr>
        <w:ind w:left="1440" w:hanging="360"/>
      </w:pPr>
    </w:lvl>
    <w:lvl w:ilvl="2" w:tplc="24C64552" w:tentative="1">
      <w:start w:val="1"/>
      <w:numFmt w:val="lowerRoman"/>
      <w:lvlText w:val="%3."/>
      <w:lvlJc w:val="right"/>
      <w:pPr>
        <w:ind w:left="2160" w:hanging="180"/>
      </w:pPr>
    </w:lvl>
    <w:lvl w:ilvl="3" w:tplc="C86C7108" w:tentative="1">
      <w:start w:val="1"/>
      <w:numFmt w:val="decimal"/>
      <w:lvlText w:val="%4."/>
      <w:lvlJc w:val="left"/>
      <w:pPr>
        <w:ind w:left="2880" w:hanging="360"/>
      </w:pPr>
    </w:lvl>
    <w:lvl w:ilvl="4" w:tplc="E3EEA64E" w:tentative="1">
      <w:start w:val="1"/>
      <w:numFmt w:val="lowerLetter"/>
      <w:lvlText w:val="%5."/>
      <w:lvlJc w:val="left"/>
      <w:pPr>
        <w:ind w:left="3600" w:hanging="360"/>
      </w:pPr>
    </w:lvl>
    <w:lvl w:ilvl="5" w:tplc="91701C1E" w:tentative="1">
      <w:start w:val="1"/>
      <w:numFmt w:val="lowerRoman"/>
      <w:lvlText w:val="%6."/>
      <w:lvlJc w:val="right"/>
      <w:pPr>
        <w:ind w:left="4320" w:hanging="180"/>
      </w:pPr>
    </w:lvl>
    <w:lvl w:ilvl="6" w:tplc="0E16C71C" w:tentative="1">
      <w:start w:val="1"/>
      <w:numFmt w:val="decimal"/>
      <w:lvlText w:val="%7."/>
      <w:lvlJc w:val="left"/>
      <w:pPr>
        <w:ind w:left="5040" w:hanging="360"/>
      </w:pPr>
    </w:lvl>
    <w:lvl w:ilvl="7" w:tplc="19C861D6" w:tentative="1">
      <w:start w:val="1"/>
      <w:numFmt w:val="lowerLetter"/>
      <w:lvlText w:val="%8."/>
      <w:lvlJc w:val="left"/>
      <w:pPr>
        <w:ind w:left="5760" w:hanging="360"/>
      </w:pPr>
    </w:lvl>
    <w:lvl w:ilvl="8" w:tplc="A3A8D0CE" w:tentative="1">
      <w:start w:val="1"/>
      <w:numFmt w:val="lowerRoman"/>
      <w:lvlText w:val="%9."/>
      <w:lvlJc w:val="right"/>
      <w:pPr>
        <w:ind w:left="6480" w:hanging="180"/>
      </w:pPr>
    </w:lvl>
  </w:abstractNum>
  <w:abstractNum w:abstractNumId="10">
    <w:nsid w:val="25515D6A"/>
    <w:multiLevelType w:val="multilevel"/>
    <w:tmpl w:val="B764FE3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0E2B02"/>
    <w:multiLevelType w:val="hybridMultilevel"/>
    <w:tmpl w:val="D7B00CA0"/>
    <w:lvl w:ilvl="0" w:tplc="A46650AC">
      <w:numFmt w:val="bullet"/>
      <w:lvlText w:val="-"/>
      <w:lvlJc w:val="left"/>
      <w:pPr>
        <w:tabs>
          <w:tab w:val="num" w:pos="720"/>
        </w:tabs>
        <w:ind w:left="720" w:hanging="360"/>
      </w:pPr>
      <w:rPr>
        <w:rFonts w:ascii="Garamond" w:eastAsia="Arial" w:hAnsi="Garamond" w:cs="Arial" w:hint="default"/>
      </w:rPr>
    </w:lvl>
    <w:lvl w:ilvl="1" w:tplc="4B0C6590">
      <w:start w:val="1"/>
      <w:numFmt w:val="bullet"/>
      <w:lvlText w:val="o"/>
      <w:lvlJc w:val="left"/>
      <w:pPr>
        <w:tabs>
          <w:tab w:val="num" w:pos="1440"/>
        </w:tabs>
        <w:ind w:left="1440" w:hanging="360"/>
      </w:pPr>
      <w:rPr>
        <w:rFonts w:ascii="Courier New" w:hAnsi="Courier New" w:cs="Courier New" w:hint="default"/>
      </w:rPr>
    </w:lvl>
    <w:lvl w:ilvl="2" w:tplc="BC185AC2" w:tentative="1">
      <w:start w:val="1"/>
      <w:numFmt w:val="bullet"/>
      <w:lvlText w:val=""/>
      <w:lvlJc w:val="left"/>
      <w:pPr>
        <w:tabs>
          <w:tab w:val="num" w:pos="2160"/>
        </w:tabs>
        <w:ind w:left="2160" w:hanging="360"/>
      </w:pPr>
      <w:rPr>
        <w:rFonts w:ascii="Wingdings" w:hAnsi="Wingdings" w:hint="default"/>
      </w:rPr>
    </w:lvl>
    <w:lvl w:ilvl="3" w:tplc="36BE970E" w:tentative="1">
      <w:start w:val="1"/>
      <w:numFmt w:val="bullet"/>
      <w:lvlText w:val=""/>
      <w:lvlJc w:val="left"/>
      <w:pPr>
        <w:tabs>
          <w:tab w:val="num" w:pos="2880"/>
        </w:tabs>
        <w:ind w:left="2880" w:hanging="360"/>
      </w:pPr>
      <w:rPr>
        <w:rFonts w:ascii="Symbol" w:hAnsi="Symbol" w:hint="default"/>
      </w:rPr>
    </w:lvl>
    <w:lvl w:ilvl="4" w:tplc="71E60028" w:tentative="1">
      <w:start w:val="1"/>
      <w:numFmt w:val="bullet"/>
      <w:lvlText w:val="o"/>
      <w:lvlJc w:val="left"/>
      <w:pPr>
        <w:tabs>
          <w:tab w:val="num" w:pos="3600"/>
        </w:tabs>
        <w:ind w:left="3600" w:hanging="360"/>
      </w:pPr>
      <w:rPr>
        <w:rFonts w:ascii="Courier New" w:hAnsi="Courier New" w:cs="Courier New" w:hint="default"/>
      </w:rPr>
    </w:lvl>
    <w:lvl w:ilvl="5" w:tplc="6F32349C" w:tentative="1">
      <w:start w:val="1"/>
      <w:numFmt w:val="bullet"/>
      <w:lvlText w:val=""/>
      <w:lvlJc w:val="left"/>
      <w:pPr>
        <w:tabs>
          <w:tab w:val="num" w:pos="4320"/>
        </w:tabs>
        <w:ind w:left="4320" w:hanging="360"/>
      </w:pPr>
      <w:rPr>
        <w:rFonts w:ascii="Wingdings" w:hAnsi="Wingdings" w:hint="default"/>
      </w:rPr>
    </w:lvl>
    <w:lvl w:ilvl="6" w:tplc="C0586CF8" w:tentative="1">
      <w:start w:val="1"/>
      <w:numFmt w:val="bullet"/>
      <w:lvlText w:val=""/>
      <w:lvlJc w:val="left"/>
      <w:pPr>
        <w:tabs>
          <w:tab w:val="num" w:pos="5040"/>
        </w:tabs>
        <w:ind w:left="5040" w:hanging="360"/>
      </w:pPr>
      <w:rPr>
        <w:rFonts w:ascii="Symbol" w:hAnsi="Symbol" w:hint="default"/>
      </w:rPr>
    </w:lvl>
    <w:lvl w:ilvl="7" w:tplc="07F46752" w:tentative="1">
      <w:start w:val="1"/>
      <w:numFmt w:val="bullet"/>
      <w:lvlText w:val="o"/>
      <w:lvlJc w:val="left"/>
      <w:pPr>
        <w:tabs>
          <w:tab w:val="num" w:pos="5760"/>
        </w:tabs>
        <w:ind w:left="5760" w:hanging="360"/>
      </w:pPr>
      <w:rPr>
        <w:rFonts w:ascii="Courier New" w:hAnsi="Courier New" w:cs="Courier New" w:hint="default"/>
      </w:rPr>
    </w:lvl>
    <w:lvl w:ilvl="8" w:tplc="18D87CE6" w:tentative="1">
      <w:start w:val="1"/>
      <w:numFmt w:val="bullet"/>
      <w:lvlText w:val=""/>
      <w:lvlJc w:val="left"/>
      <w:pPr>
        <w:tabs>
          <w:tab w:val="num" w:pos="6480"/>
        </w:tabs>
        <w:ind w:left="6480" w:hanging="360"/>
      </w:pPr>
      <w:rPr>
        <w:rFonts w:ascii="Wingdings" w:hAnsi="Wingdings" w:hint="default"/>
      </w:rPr>
    </w:lvl>
  </w:abstractNum>
  <w:abstractNum w:abstractNumId="12">
    <w:nsid w:val="26AA755F"/>
    <w:multiLevelType w:val="hybridMultilevel"/>
    <w:tmpl w:val="A6547574"/>
    <w:lvl w:ilvl="0" w:tplc="FA04EED4">
      <w:start w:val="1"/>
      <w:numFmt w:val="bullet"/>
      <w:lvlText w:val=""/>
      <w:lvlJc w:val="left"/>
      <w:pPr>
        <w:ind w:left="720" w:hanging="360"/>
      </w:pPr>
      <w:rPr>
        <w:rFonts w:ascii="Wingdings" w:hAnsi="Wingdings" w:hint="default"/>
      </w:rPr>
    </w:lvl>
    <w:lvl w:ilvl="1" w:tplc="ED5A3EC6">
      <w:start w:val="1"/>
      <w:numFmt w:val="bullet"/>
      <w:lvlText w:val="o"/>
      <w:lvlJc w:val="left"/>
      <w:pPr>
        <w:ind w:left="1440" w:hanging="360"/>
      </w:pPr>
      <w:rPr>
        <w:rFonts w:ascii="Courier New" w:hAnsi="Courier New" w:cs="Courier New" w:hint="default"/>
      </w:rPr>
    </w:lvl>
    <w:lvl w:ilvl="2" w:tplc="7B24A704" w:tentative="1">
      <w:start w:val="1"/>
      <w:numFmt w:val="bullet"/>
      <w:lvlText w:val=""/>
      <w:lvlJc w:val="left"/>
      <w:pPr>
        <w:ind w:left="2160" w:hanging="360"/>
      </w:pPr>
      <w:rPr>
        <w:rFonts w:ascii="Wingdings" w:hAnsi="Wingdings" w:hint="default"/>
      </w:rPr>
    </w:lvl>
    <w:lvl w:ilvl="3" w:tplc="B35083B4" w:tentative="1">
      <w:start w:val="1"/>
      <w:numFmt w:val="bullet"/>
      <w:lvlText w:val=""/>
      <w:lvlJc w:val="left"/>
      <w:pPr>
        <w:ind w:left="2880" w:hanging="360"/>
      </w:pPr>
      <w:rPr>
        <w:rFonts w:ascii="Symbol" w:hAnsi="Symbol" w:hint="default"/>
      </w:rPr>
    </w:lvl>
    <w:lvl w:ilvl="4" w:tplc="2E40C54E" w:tentative="1">
      <w:start w:val="1"/>
      <w:numFmt w:val="bullet"/>
      <w:lvlText w:val="o"/>
      <w:lvlJc w:val="left"/>
      <w:pPr>
        <w:ind w:left="3600" w:hanging="360"/>
      </w:pPr>
      <w:rPr>
        <w:rFonts w:ascii="Courier New" w:hAnsi="Courier New" w:cs="Courier New" w:hint="default"/>
      </w:rPr>
    </w:lvl>
    <w:lvl w:ilvl="5" w:tplc="F8BA789E" w:tentative="1">
      <w:start w:val="1"/>
      <w:numFmt w:val="bullet"/>
      <w:lvlText w:val=""/>
      <w:lvlJc w:val="left"/>
      <w:pPr>
        <w:ind w:left="4320" w:hanging="360"/>
      </w:pPr>
      <w:rPr>
        <w:rFonts w:ascii="Wingdings" w:hAnsi="Wingdings" w:hint="default"/>
      </w:rPr>
    </w:lvl>
    <w:lvl w:ilvl="6" w:tplc="AFB2B640" w:tentative="1">
      <w:start w:val="1"/>
      <w:numFmt w:val="bullet"/>
      <w:lvlText w:val=""/>
      <w:lvlJc w:val="left"/>
      <w:pPr>
        <w:ind w:left="5040" w:hanging="360"/>
      </w:pPr>
      <w:rPr>
        <w:rFonts w:ascii="Symbol" w:hAnsi="Symbol" w:hint="default"/>
      </w:rPr>
    </w:lvl>
    <w:lvl w:ilvl="7" w:tplc="27C4E7B0" w:tentative="1">
      <w:start w:val="1"/>
      <w:numFmt w:val="bullet"/>
      <w:lvlText w:val="o"/>
      <w:lvlJc w:val="left"/>
      <w:pPr>
        <w:ind w:left="5760" w:hanging="360"/>
      </w:pPr>
      <w:rPr>
        <w:rFonts w:ascii="Courier New" w:hAnsi="Courier New" w:cs="Courier New" w:hint="default"/>
      </w:rPr>
    </w:lvl>
    <w:lvl w:ilvl="8" w:tplc="E8FCD3F2" w:tentative="1">
      <w:start w:val="1"/>
      <w:numFmt w:val="bullet"/>
      <w:lvlText w:val=""/>
      <w:lvlJc w:val="left"/>
      <w:pPr>
        <w:ind w:left="6480" w:hanging="360"/>
      </w:pPr>
      <w:rPr>
        <w:rFonts w:ascii="Wingdings" w:hAnsi="Wingdings" w:hint="default"/>
      </w:rPr>
    </w:lvl>
  </w:abstractNum>
  <w:abstractNum w:abstractNumId="13">
    <w:nsid w:val="28C37EF8"/>
    <w:multiLevelType w:val="multilevel"/>
    <w:tmpl w:val="28DE4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DDF0B14"/>
    <w:multiLevelType w:val="hybridMultilevel"/>
    <w:tmpl w:val="721645DC"/>
    <w:lvl w:ilvl="0" w:tplc="9F96DDD0">
      <w:start w:val="6"/>
      <w:numFmt w:val="bullet"/>
      <w:lvlText w:val="-"/>
      <w:lvlJc w:val="left"/>
      <w:pPr>
        <w:ind w:left="720" w:hanging="360"/>
      </w:pPr>
      <w:rPr>
        <w:rFonts w:ascii="Garamond" w:eastAsia="Times New Roman" w:hAnsi="Garamond" w:cs="Times New Roman" w:hint="default"/>
      </w:rPr>
    </w:lvl>
    <w:lvl w:ilvl="1" w:tplc="1E92102E" w:tentative="1">
      <w:start w:val="1"/>
      <w:numFmt w:val="bullet"/>
      <w:lvlText w:val="o"/>
      <w:lvlJc w:val="left"/>
      <w:pPr>
        <w:ind w:left="1440" w:hanging="360"/>
      </w:pPr>
      <w:rPr>
        <w:rFonts w:ascii="Courier New" w:hAnsi="Courier New" w:cs="Courier New" w:hint="default"/>
      </w:rPr>
    </w:lvl>
    <w:lvl w:ilvl="2" w:tplc="033C62E6" w:tentative="1">
      <w:start w:val="1"/>
      <w:numFmt w:val="bullet"/>
      <w:lvlText w:val=""/>
      <w:lvlJc w:val="left"/>
      <w:pPr>
        <w:ind w:left="2160" w:hanging="360"/>
      </w:pPr>
      <w:rPr>
        <w:rFonts w:ascii="Wingdings" w:hAnsi="Wingdings" w:hint="default"/>
      </w:rPr>
    </w:lvl>
    <w:lvl w:ilvl="3" w:tplc="80281AFC" w:tentative="1">
      <w:start w:val="1"/>
      <w:numFmt w:val="bullet"/>
      <w:lvlText w:val=""/>
      <w:lvlJc w:val="left"/>
      <w:pPr>
        <w:ind w:left="2880" w:hanging="360"/>
      </w:pPr>
      <w:rPr>
        <w:rFonts w:ascii="Symbol" w:hAnsi="Symbol" w:hint="default"/>
      </w:rPr>
    </w:lvl>
    <w:lvl w:ilvl="4" w:tplc="AB7C481C" w:tentative="1">
      <w:start w:val="1"/>
      <w:numFmt w:val="bullet"/>
      <w:lvlText w:val="o"/>
      <w:lvlJc w:val="left"/>
      <w:pPr>
        <w:ind w:left="3600" w:hanging="360"/>
      </w:pPr>
      <w:rPr>
        <w:rFonts w:ascii="Courier New" w:hAnsi="Courier New" w:cs="Courier New" w:hint="default"/>
      </w:rPr>
    </w:lvl>
    <w:lvl w:ilvl="5" w:tplc="B7E2FC9A" w:tentative="1">
      <w:start w:val="1"/>
      <w:numFmt w:val="bullet"/>
      <w:lvlText w:val=""/>
      <w:lvlJc w:val="left"/>
      <w:pPr>
        <w:ind w:left="4320" w:hanging="360"/>
      </w:pPr>
      <w:rPr>
        <w:rFonts w:ascii="Wingdings" w:hAnsi="Wingdings" w:hint="default"/>
      </w:rPr>
    </w:lvl>
    <w:lvl w:ilvl="6" w:tplc="34749924" w:tentative="1">
      <w:start w:val="1"/>
      <w:numFmt w:val="bullet"/>
      <w:lvlText w:val=""/>
      <w:lvlJc w:val="left"/>
      <w:pPr>
        <w:ind w:left="5040" w:hanging="360"/>
      </w:pPr>
      <w:rPr>
        <w:rFonts w:ascii="Symbol" w:hAnsi="Symbol" w:hint="default"/>
      </w:rPr>
    </w:lvl>
    <w:lvl w:ilvl="7" w:tplc="62E2D5C0" w:tentative="1">
      <w:start w:val="1"/>
      <w:numFmt w:val="bullet"/>
      <w:lvlText w:val="o"/>
      <w:lvlJc w:val="left"/>
      <w:pPr>
        <w:ind w:left="5760" w:hanging="360"/>
      </w:pPr>
      <w:rPr>
        <w:rFonts w:ascii="Courier New" w:hAnsi="Courier New" w:cs="Courier New" w:hint="default"/>
      </w:rPr>
    </w:lvl>
    <w:lvl w:ilvl="8" w:tplc="B4325E0C" w:tentative="1">
      <w:start w:val="1"/>
      <w:numFmt w:val="bullet"/>
      <w:lvlText w:val=""/>
      <w:lvlJc w:val="left"/>
      <w:pPr>
        <w:ind w:left="6480" w:hanging="360"/>
      </w:pPr>
      <w:rPr>
        <w:rFonts w:ascii="Wingdings" w:hAnsi="Wingdings" w:hint="default"/>
      </w:rPr>
    </w:lvl>
  </w:abstractNum>
  <w:abstractNum w:abstractNumId="15">
    <w:nsid w:val="411B5D5D"/>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55D450B"/>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AAD1119"/>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BFD6474"/>
    <w:multiLevelType w:val="hybridMultilevel"/>
    <w:tmpl w:val="7DCA0D2E"/>
    <w:lvl w:ilvl="0" w:tplc="0CAA12FC">
      <w:start w:val="1"/>
      <w:numFmt w:val="decimal"/>
      <w:pStyle w:val="Opmaakprofiel1"/>
      <w:lvlText w:val="§%1."/>
      <w:lvlJc w:val="left"/>
      <w:pPr>
        <w:tabs>
          <w:tab w:val="num" w:pos="0"/>
        </w:tabs>
        <w:ind w:left="0" w:firstLine="0"/>
      </w:pPr>
      <w:rPr>
        <w:rFonts w:hint="default"/>
      </w:rPr>
    </w:lvl>
    <w:lvl w:ilvl="1" w:tplc="CC78B68E">
      <w:numFmt w:val="bullet"/>
      <w:lvlText w:val="–"/>
      <w:lvlJc w:val="left"/>
      <w:pPr>
        <w:tabs>
          <w:tab w:val="num" w:pos="1440"/>
        </w:tabs>
        <w:ind w:left="1440" w:hanging="360"/>
      </w:pPr>
      <w:rPr>
        <w:rFonts w:ascii="Lucida Sans Unicode" w:hAnsi="Lucida Sans Unicode" w:hint="default"/>
        <w:b w:val="0"/>
        <w:i w:val="0"/>
        <w:shadow w:val="0"/>
        <w:emboss w:val="0"/>
        <w:imprint w:val="0"/>
        <w:color w:val="000080"/>
        <w:sz w:val="20"/>
      </w:rPr>
    </w:lvl>
    <w:lvl w:ilvl="2" w:tplc="054C785C" w:tentative="1">
      <w:start w:val="1"/>
      <w:numFmt w:val="lowerRoman"/>
      <w:lvlText w:val="%3."/>
      <w:lvlJc w:val="right"/>
      <w:pPr>
        <w:tabs>
          <w:tab w:val="num" w:pos="2160"/>
        </w:tabs>
        <w:ind w:left="2160" w:hanging="180"/>
      </w:pPr>
    </w:lvl>
    <w:lvl w:ilvl="3" w:tplc="F1BE9D82" w:tentative="1">
      <w:start w:val="1"/>
      <w:numFmt w:val="decimal"/>
      <w:lvlText w:val="%4."/>
      <w:lvlJc w:val="left"/>
      <w:pPr>
        <w:tabs>
          <w:tab w:val="num" w:pos="2880"/>
        </w:tabs>
        <w:ind w:left="2880" w:hanging="360"/>
      </w:pPr>
    </w:lvl>
    <w:lvl w:ilvl="4" w:tplc="215E53DC" w:tentative="1">
      <w:start w:val="1"/>
      <w:numFmt w:val="lowerLetter"/>
      <w:lvlText w:val="%5."/>
      <w:lvlJc w:val="left"/>
      <w:pPr>
        <w:tabs>
          <w:tab w:val="num" w:pos="3600"/>
        </w:tabs>
        <w:ind w:left="3600" w:hanging="360"/>
      </w:pPr>
    </w:lvl>
    <w:lvl w:ilvl="5" w:tplc="8C68D52A" w:tentative="1">
      <w:start w:val="1"/>
      <w:numFmt w:val="lowerRoman"/>
      <w:lvlText w:val="%6."/>
      <w:lvlJc w:val="right"/>
      <w:pPr>
        <w:tabs>
          <w:tab w:val="num" w:pos="4320"/>
        </w:tabs>
        <w:ind w:left="4320" w:hanging="180"/>
      </w:pPr>
    </w:lvl>
    <w:lvl w:ilvl="6" w:tplc="434878E8" w:tentative="1">
      <w:start w:val="1"/>
      <w:numFmt w:val="decimal"/>
      <w:lvlText w:val="%7."/>
      <w:lvlJc w:val="left"/>
      <w:pPr>
        <w:tabs>
          <w:tab w:val="num" w:pos="5040"/>
        </w:tabs>
        <w:ind w:left="5040" w:hanging="360"/>
      </w:pPr>
    </w:lvl>
    <w:lvl w:ilvl="7" w:tplc="EB36166A" w:tentative="1">
      <w:start w:val="1"/>
      <w:numFmt w:val="lowerLetter"/>
      <w:lvlText w:val="%8."/>
      <w:lvlJc w:val="left"/>
      <w:pPr>
        <w:tabs>
          <w:tab w:val="num" w:pos="5760"/>
        </w:tabs>
        <w:ind w:left="5760" w:hanging="360"/>
      </w:pPr>
    </w:lvl>
    <w:lvl w:ilvl="8" w:tplc="36B62F52" w:tentative="1">
      <w:start w:val="1"/>
      <w:numFmt w:val="lowerRoman"/>
      <w:lvlText w:val="%9."/>
      <w:lvlJc w:val="right"/>
      <w:pPr>
        <w:tabs>
          <w:tab w:val="num" w:pos="6480"/>
        </w:tabs>
        <w:ind w:left="6480" w:hanging="180"/>
      </w:pPr>
    </w:lvl>
  </w:abstractNum>
  <w:abstractNum w:abstractNumId="19">
    <w:nsid w:val="4C1E638C"/>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3523802"/>
    <w:multiLevelType w:val="hybridMultilevel"/>
    <w:tmpl w:val="D84ED45E"/>
    <w:lvl w:ilvl="0" w:tplc="94FCF6FA">
      <w:numFmt w:val="bullet"/>
      <w:lvlText w:val="-"/>
      <w:lvlJc w:val="left"/>
      <w:pPr>
        <w:ind w:left="720" w:hanging="360"/>
      </w:pPr>
      <w:rPr>
        <w:rFonts w:ascii="Comic Sans MS" w:eastAsia="Times New Roman" w:hAnsi="Comic Sans MS" w:hint="default"/>
      </w:rPr>
    </w:lvl>
    <w:lvl w:ilvl="1" w:tplc="843690CA" w:tentative="1">
      <w:start w:val="1"/>
      <w:numFmt w:val="bullet"/>
      <w:lvlText w:val="o"/>
      <w:lvlJc w:val="left"/>
      <w:pPr>
        <w:ind w:left="1440" w:hanging="360"/>
      </w:pPr>
      <w:rPr>
        <w:rFonts w:ascii="Courier New" w:hAnsi="Courier New" w:hint="default"/>
      </w:rPr>
    </w:lvl>
    <w:lvl w:ilvl="2" w:tplc="0F2EA42A" w:tentative="1">
      <w:start w:val="1"/>
      <w:numFmt w:val="bullet"/>
      <w:lvlText w:val=""/>
      <w:lvlJc w:val="left"/>
      <w:pPr>
        <w:ind w:left="2160" w:hanging="360"/>
      </w:pPr>
      <w:rPr>
        <w:rFonts w:ascii="Wingdings" w:hAnsi="Wingdings" w:hint="default"/>
      </w:rPr>
    </w:lvl>
    <w:lvl w:ilvl="3" w:tplc="60F86D68" w:tentative="1">
      <w:start w:val="1"/>
      <w:numFmt w:val="bullet"/>
      <w:lvlText w:val=""/>
      <w:lvlJc w:val="left"/>
      <w:pPr>
        <w:ind w:left="2880" w:hanging="360"/>
      </w:pPr>
      <w:rPr>
        <w:rFonts w:ascii="Symbol" w:hAnsi="Symbol" w:hint="default"/>
      </w:rPr>
    </w:lvl>
    <w:lvl w:ilvl="4" w:tplc="A1560320" w:tentative="1">
      <w:start w:val="1"/>
      <w:numFmt w:val="bullet"/>
      <w:lvlText w:val="o"/>
      <w:lvlJc w:val="left"/>
      <w:pPr>
        <w:ind w:left="3600" w:hanging="360"/>
      </w:pPr>
      <w:rPr>
        <w:rFonts w:ascii="Courier New" w:hAnsi="Courier New" w:hint="default"/>
      </w:rPr>
    </w:lvl>
    <w:lvl w:ilvl="5" w:tplc="42123CB4" w:tentative="1">
      <w:start w:val="1"/>
      <w:numFmt w:val="bullet"/>
      <w:lvlText w:val=""/>
      <w:lvlJc w:val="left"/>
      <w:pPr>
        <w:ind w:left="4320" w:hanging="360"/>
      </w:pPr>
      <w:rPr>
        <w:rFonts w:ascii="Wingdings" w:hAnsi="Wingdings" w:hint="default"/>
      </w:rPr>
    </w:lvl>
    <w:lvl w:ilvl="6" w:tplc="21702476" w:tentative="1">
      <w:start w:val="1"/>
      <w:numFmt w:val="bullet"/>
      <w:lvlText w:val=""/>
      <w:lvlJc w:val="left"/>
      <w:pPr>
        <w:ind w:left="5040" w:hanging="360"/>
      </w:pPr>
      <w:rPr>
        <w:rFonts w:ascii="Symbol" w:hAnsi="Symbol" w:hint="default"/>
      </w:rPr>
    </w:lvl>
    <w:lvl w:ilvl="7" w:tplc="1D7EF31C" w:tentative="1">
      <w:start w:val="1"/>
      <w:numFmt w:val="bullet"/>
      <w:lvlText w:val="o"/>
      <w:lvlJc w:val="left"/>
      <w:pPr>
        <w:ind w:left="5760" w:hanging="360"/>
      </w:pPr>
      <w:rPr>
        <w:rFonts w:ascii="Courier New" w:hAnsi="Courier New" w:hint="default"/>
      </w:rPr>
    </w:lvl>
    <w:lvl w:ilvl="8" w:tplc="42BED1E0" w:tentative="1">
      <w:start w:val="1"/>
      <w:numFmt w:val="bullet"/>
      <w:lvlText w:val=""/>
      <w:lvlJc w:val="left"/>
      <w:pPr>
        <w:ind w:left="6480" w:hanging="360"/>
      </w:pPr>
      <w:rPr>
        <w:rFonts w:ascii="Wingdings" w:hAnsi="Wingdings" w:hint="default"/>
      </w:rPr>
    </w:lvl>
  </w:abstractNum>
  <w:abstractNum w:abstractNumId="21">
    <w:nsid w:val="56B40619"/>
    <w:multiLevelType w:val="hybridMultilevel"/>
    <w:tmpl w:val="9A1EE48C"/>
    <w:lvl w:ilvl="0" w:tplc="72686290">
      <w:start w:val="1"/>
      <w:numFmt w:val="bullet"/>
      <w:lvlText w:val=""/>
      <w:lvlJc w:val="left"/>
      <w:pPr>
        <w:ind w:left="720" w:hanging="360"/>
      </w:pPr>
      <w:rPr>
        <w:rFonts w:ascii="Wingdings" w:hAnsi="Wingdings" w:hint="default"/>
      </w:rPr>
    </w:lvl>
    <w:lvl w:ilvl="1" w:tplc="920668FE" w:tentative="1">
      <w:start w:val="1"/>
      <w:numFmt w:val="bullet"/>
      <w:lvlText w:val="o"/>
      <w:lvlJc w:val="left"/>
      <w:pPr>
        <w:ind w:left="1440" w:hanging="360"/>
      </w:pPr>
      <w:rPr>
        <w:rFonts w:ascii="Courier New" w:hAnsi="Courier New" w:cs="Courier New" w:hint="default"/>
      </w:rPr>
    </w:lvl>
    <w:lvl w:ilvl="2" w:tplc="3E70988C" w:tentative="1">
      <w:start w:val="1"/>
      <w:numFmt w:val="bullet"/>
      <w:lvlText w:val=""/>
      <w:lvlJc w:val="left"/>
      <w:pPr>
        <w:ind w:left="2160" w:hanging="360"/>
      </w:pPr>
      <w:rPr>
        <w:rFonts w:ascii="Wingdings" w:hAnsi="Wingdings" w:hint="default"/>
      </w:rPr>
    </w:lvl>
    <w:lvl w:ilvl="3" w:tplc="D9BCC03C" w:tentative="1">
      <w:start w:val="1"/>
      <w:numFmt w:val="bullet"/>
      <w:lvlText w:val=""/>
      <w:lvlJc w:val="left"/>
      <w:pPr>
        <w:ind w:left="2880" w:hanging="360"/>
      </w:pPr>
      <w:rPr>
        <w:rFonts w:ascii="Symbol" w:hAnsi="Symbol" w:hint="default"/>
      </w:rPr>
    </w:lvl>
    <w:lvl w:ilvl="4" w:tplc="4D705AD2" w:tentative="1">
      <w:start w:val="1"/>
      <w:numFmt w:val="bullet"/>
      <w:lvlText w:val="o"/>
      <w:lvlJc w:val="left"/>
      <w:pPr>
        <w:ind w:left="3600" w:hanging="360"/>
      </w:pPr>
      <w:rPr>
        <w:rFonts w:ascii="Courier New" w:hAnsi="Courier New" w:cs="Courier New" w:hint="default"/>
      </w:rPr>
    </w:lvl>
    <w:lvl w:ilvl="5" w:tplc="9A229E36" w:tentative="1">
      <w:start w:val="1"/>
      <w:numFmt w:val="bullet"/>
      <w:lvlText w:val=""/>
      <w:lvlJc w:val="left"/>
      <w:pPr>
        <w:ind w:left="4320" w:hanging="360"/>
      </w:pPr>
      <w:rPr>
        <w:rFonts w:ascii="Wingdings" w:hAnsi="Wingdings" w:hint="default"/>
      </w:rPr>
    </w:lvl>
    <w:lvl w:ilvl="6" w:tplc="20D4DD5C" w:tentative="1">
      <w:start w:val="1"/>
      <w:numFmt w:val="bullet"/>
      <w:lvlText w:val=""/>
      <w:lvlJc w:val="left"/>
      <w:pPr>
        <w:ind w:left="5040" w:hanging="360"/>
      </w:pPr>
      <w:rPr>
        <w:rFonts w:ascii="Symbol" w:hAnsi="Symbol" w:hint="default"/>
      </w:rPr>
    </w:lvl>
    <w:lvl w:ilvl="7" w:tplc="B1C6AE0E" w:tentative="1">
      <w:start w:val="1"/>
      <w:numFmt w:val="bullet"/>
      <w:lvlText w:val="o"/>
      <w:lvlJc w:val="left"/>
      <w:pPr>
        <w:ind w:left="5760" w:hanging="360"/>
      </w:pPr>
      <w:rPr>
        <w:rFonts w:ascii="Courier New" w:hAnsi="Courier New" w:cs="Courier New" w:hint="default"/>
      </w:rPr>
    </w:lvl>
    <w:lvl w:ilvl="8" w:tplc="F05695A4" w:tentative="1">
      <w:start w:val="1"/>
      <w:numFmt w:val="bullet"/>
      <w:lvlText w:val=""/>
      <w:lvlJc w:val="left"/>
      <w:pPr>
        <w:ind w:left="6480" w:hanging="360"/>
      </w:pPr>
      <w:rPr>
        <w:rFonts w:ascii="Wingdings" w:hAnsi="Wingdings" w:hint="default"/>
      </w:rPr>
    </w:lvl>
  </w:abstractNum>
  <w:abstractNum w:abstractNumId="22">
    <w:nsid w:val="5D705F71"/>
    <w:multiLevelType w:val="hybridMultilevel"/>
    <w:tmpl w:val="938288B2"/>
    <w:lvl w:ilvl="0" w:tplc="7BA27CFE">
      <w:start w:val="1"/>
      <w:numFmt w:val="bullet"/>
      <w:lvlText w:val=""/>
      <w:lvlJc w:val="left"/>
      <w:pPr>
        <w:tabs>
          <w:tab w:val="num" w:pos="720"/>
        </w:tabs>
        <w:ind w:left="720" w:hanging="360"/>
      </w:pPr>
      <w:rPr>
        <w:rFonts w:ascii="Symbol" w:hAnsi="Symbol" w:hint="default"/>
      </w:rPr>
    </w:lvl>
    <w:lvl w:ilvl="1" w:tplc="B48E30B0" w:tentative="1">
      <w:start w:val="1"/>
      <w:numFmt w:val="bullet"/>
      <w:lvlText w:val="o"/>
      <w:lvlJc w:val="left"/>
      <w:pPr>
        <w:tabs>
          <w:tab w:val="num" w:pos="1440"/>
        </w:tabs>
        <w:ind w:left="1440" w:hanging="360"/>
      </w:pPr>
      <w:rPr>
        <w:rFonts w:ascii="Courier New" w:hAnsi="Courier New" w:cs="Courier New" w:hint="default"/>
      </w:rPr>
    </w:lvl>
    <w:lvl w:ilvl="2" w:tplc="3FC4D268" w:tentative="1">
      <w:start w:val="1"/>
      <w:numFmt w:val="bullet"/>
      <w:lvlText w:val=""/>
      <w:lvlJc w:val="left"/>
      <w:pPr>
        <w:tabs>
          <w:tab w:val="num" w:pos="2160"/>
        </w:tabs>
        <w:ind w:left="2160" w:hanging="360"/>
      </w:pPr>
      <w:rPr>
        <w:rFonts w:ascii="Wingdings" w:hAnsi="Wingdings" w:hint="default"/>
      </w:rPr>
    </w:lvl>
    <w:lvl w:ilvl="3" w:tplc="859E869C" w:tentative="1">
      <w:start w:val="1"/>
      <w:numFmt w:val="bullet"/>
      <w:lvlText w:val=""/>
      <w:lvlJc w:val="left"/>
      <w:pPr>
        <w:tabs>
          <w:tab w:val="num" w:pos="2880"/>
        </w:tabs>
        <w:ind w:left="2880" w:hanging="360"/>
      </w:pPr>
      <w:rPr>
        <w:rFonts w:ascii="Symbol" w:hAnsi="Symbol" w:hint="default"/>
      </w:rPr>
    </w:lvl>
    <w:lvl w:ilvl="4" w:tplc="7152DB84" w:tentative="1">
      <w:start w:val="1"/>
      <w:numFmt w:val="bullet"/>
      <w:lvlText w:val="o"/>
      <w:lvlJc w:val="left"/>
      <w:pPr>
        <w:tabs>
          <w:tab w:val="num" w:pos="3600"/>
        </w:tabs>
        <w:ind w:left="3600" w:hanging="360"/>
      </w:pPr>
      <w:rPr>
        <w:rFonts w:ascii="Courier New" w:hAnsi="Courier New" w:cs="Courier New" w:hint="default"/>
      </w:rPr>
    </w:lvl>
    <w:lvl w:ilvl="5" w:tplc="D760F8F2" w:tentative="1">
      <w:start w:val="1"/>
      <w:numFmt w:val="bullet"/>
      <w:lvlText w:val=""/>
      <w:lvlJc w:val="left"/>
      <w:pPr>
        <w:tabs>
          <w:tab w:val="num" w:pos="4320"/>
        </w:tabs>
        <w:ind w:left="4320" w:hanging="360"/>
      </w:pPr>
      <w:rPr>
        <w:rFonts w:ascii="Wingdings" w:hAnsi="Wingdings" w:hint="default"/>
      </w:rPr>
    </w:lvl>
    <w:lvl w:ilvl="6" w:tplc="EBA0031E" w:tentative="1">
      <w:start w:val="1"/>
      <w:numFmt w:val="bullet"/>
      <w:lvlText w:val=""/>
      <w:lvlJc w:val="left"/>
      <w:pPr>
        <w:tabs>
          <w:tab w:val="num" w:pos="5040"/>
        </w:tabs>
        <w:ind w:left="5040" w:hanging="360"/>
      </w:pPr>
      <w:rPr>
        <w:rFonts w:ascii="Symbol" w:hAnsi="Symbol" w:hint="default"/>
      </w:rPr>
    </w:lvl>
    <w:lvl w:ilvl="7" w:tplc="E610A598" w:tentative="1">
      <w:start w:val="1"/>
      <w:numFmt w:val="bullet"/>
      <w:lvlText w:val="o"/>
      <w:lvlJc w:val="left"/>
      <w:pPr>
        <w:tabs>
          <w:tab w:val="num" w:pos="5760"/>
        </w:tabs>
        <w:ind w:left="5760" w:hanging="360"/>
      </w:pPr>
      <w:rPr>
        <w:rFonts w:ascii="Courier New" w:hAnsi="Courier New" w:cs="Courier New" w:hint="default"/>
      </w:rPr>
    </w:lvl>
    <w:lvl w:ilvl="8" w:tplc="5A806C54" w:tentative="1">
      <w:start w:val="1"/>
      <w:numFmt w:val="bullet"/>
      <w:lvlText w:val=""/>
      <w:lvlJc w:val="left"/>
      <w:pPr>
        <w:tabs>
          <w:tab w:val="num" w:pos="6480"/>
        </w:tabs>
        <w:ind w:left="6480" w:hanging="360"/>
      </w:pPr>
      <w:rPr>
        <w:rFonts w:ascii="Wingdings" w:hAnsi="Wingdings" w:hint="default"/>
      </w:rPr>
    </w:lvl>
  </w:abstractNum>
  <w:abstractNum w:abstractNumId="23">
    <w:nsid w:val="5EE377E7"/>
    <w:multiLevelType w:val="hybridMultilevel"/>
    <w:tmpl w:val="7B109C94"/>
    <w:lvl w:ilvl="0" w:tplc="C48232B8">
      <w:start w:val="1"/>
      <w:numFmt w:val="bullet"/>
      <w:lvlText w:val=""/>
      <w:lvlJc w:val="left"/>
      <w:pPr>
        <w:ind w:left="720" w:hanging="360"/>
      </w:pPr>
      <w:rPr>
        <w:rFonts w:ascii="Wingdings" w:hAnsi="Wingdings" w:hint="default"/>
      </w:rPr>
    </w:lvl>
    <w:lvl w:ilvl="1" w:tplc="29B45196">
      <w:start w:val="1"/>
      <w:numFmt w:val="bullet"/>
      <w:lvlText w:val="o"/>
      <w:lvlJc w:val="left"/>
      <w:pPr>
        <w:ind w:left="1440" w:hanging="360"/>
      </w:pPr>
      <w:rPr>
        <w:rFonts w:ascii="Courier New" w:hAnsi="Courier New" w:cs="Courier New" w:hint="default"/>
      </w:rPr>
    </w:lvl>
    <w:lvl w:ilvl="2" w:tplc="695664BE">
      <w:start w:val="1"/>
      <w:numFmt w:val="bullet"/>
      <w:lvlText w:val=""/>
      <w:lvlJc w:val="left"/>
      <w:pPr>
        <w:ind w:left="2160" w:hanging="360"/>
      </w:pPr>
      <w:rPr>
        <w:rFonts w:ascii="Wingdings" w:hAnsi="Wingdings" w:hint="default"/>
      </w:rPr>
    </w:lvl>
    <w:lvl w:ilvl="3" w:tplc="610ECDFE">
      <w:start w:val="1"/>
      <w:numFmt w:val="bullet"/>
      <w:lvlText w:val=""/>
      <w:lvlJc w:val="left"/>
      <w:pPr>
        <w:ind w:left="2880" w:hanging="360"/>
      </w:pPr>
      <w:rPr>
        <w:rFonts w:ascii="Symbol" w:hAnsi="Symbol" w:hint="default"/>
      </w:rPr>
    </w:lvl>
    <w:lvl w:ilvl="4" w:tplc="1E90ECDC">
      <w:start w:val="1"/>
      <w:numFmt w:val="bullet"/>
      <w:lvlText w:val="o"/>
      <w:lvlJc w:val="left"/>
      <w:pPr>
        <w:ind w:left="3600" w:hanging="360"/>
      </w:pPr>
      <w:rPr>
        <w:rFonts w:ascii="Courier New" w:hAnsi="Courier New" w:cs="Courier New" w:hint="default"/>
      </w:rPr>
    </w:lvl>
    <w:lvl w:ilvl="5" w:tplc="4816D7D2">
      <w:start w:val="1"/>
      <w:numFmt w:val="bullet"/>
      <w:lvlText w:val=""/>
      <w:lvlJc w:val="left"/>
      <w:pPr>
        <w:ind w:left="4320" w:hanging="360"/>
      </w:pPr>
      <w:rPr>
        <w:rFonts w:ascii="Wingdings" w:hAnsi="Wingdings" w:hint="default"/>
      </w:rPr>
    </w:lvl>
    <w:lvl w:ilvl="6" w:tplc="0AAA8340">
      <w:start w:val="1"/>
      <w:numFmt w:val="bullet"/>
      <w:lvlText w:val=""/>
      <w:lvlJc w:val="left"/>
      <w:pPr>
        <w:ind w:left="5040" w:hanging="360"/>
      </w:pPr>
      <w:rPr>
        <w:rFonts w:ascii="Symbol" w:hAnsi="Symbol" w:hint="default"/>
      </w:rPr>
    </w:lvl>
    <w:lvl w:ilvl="7" w:tplc="BF524876">
      <w:start w:val="1"/>
      <w:numFmt w:val="bullet"/>
      <w:lvlText w:val="o"/>
      <w:lvlJc w:val="left"/>
      <w:pPr>
        <w:ind w:left="5760" w:hanging="360"/>
      </w:pPr>
      <w:rPr>
        <w:rFonts w:ascii="Courier New" w:hAnsi="Courier New" w:cs="Courier New" w:hint="default"/>
      </w:rPr>
    </w:lvl>
    <w:lvl w:ilvl="8" w:tplc="56E27B3E">
      <w:start w:val="1"/>
      <w:numFmt w:val="bullet"/>
      <w:lvlText w:val=""/>
      <w:lvlJc w:val="left"/>
      <w:pPr>
        <w:ind w:left="6480" w:hanging="360"/>
      </w:pPr>
      <w:rPr>
        <w:rFonts w:ascii="Wingdings" w:hAnsi="Wingdings" w:hint="default"/>
      </w:rPr>
    </w:lvl>
  </w:abstractNum>
  <w:abstractNum w:abstractNumId="24">
    <w:nsid w:val="5F1A3DF4"/>
    <w:multiLevelType w:val="multilevel"/>
    <w:tmpl w:val="B764FE3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F254C50"/>
    <w:multiLevelType w:val="hybridMultilevel"/>
    <w:tmpl w:val="8D28986C"/>
    <w:lvl w:ilvl="0" w:tplc="B9CE9A76">
      <w:start w:val="1"/>
      <w:numFmt w:val="decimal"/>
      <w:lvlText w:val="%1."/>
      <w:lvlJc w:val="left"/>
      <w:pPr>
        <w:ind w:left="720" w:hanging="360"/>
      </w:pPr>
      <w:rPr>
        <w:rFonts w:cs="Times New Roman" w:hint="default"/>
      </w:rPr>
    </w:lvl>
    <w:lvl w:ilvl="1" w:tplc="0F20AF7A" w:tentative="1">
      <w:start w:val="1"/>
      <w:numFmt w:val="lowerLetter"/>
      <w:lvlText w:val="%2."/>
      <w:lvlJc w:val="left"/>
      <w:pPr>
        <w:ind w:left="1440" w:hanging="360"/>
      </w:pPr>
      <w:rPr>
        <w:rFonts w:cs="Times New Roman"/>
      </w:rPr>
    </w:lvl>
    <w:lvl w:ilvl="2" w:tplc="4808D604" w:tentative="1">
      <w:start w:val="1"/>
      <w:numFmt w:val="lowerRoman"/>
      <w:lvlText w:val="%3."/>
      <w:lvlJc w:val="right"/>
      <w:pPr>
        <w:ind w:left="2160" w:hanging="180"/>
      </w:pPr>
      <w:rPr>
        <w:rFonts w:cs="Times New Roman"/>
      </w:rPr>
    </w:lvl>
    <w:lvl w:ilvl="3" w:tplc="D898BED2" w:tentative="1">
      <w:start w:val="1"/>
      <w:numFmt w:val="decimal"/>
      <w:lvlText w:val="%4."/>
      <w:lvlJc w:val="left"/>
      <w:pPr>
        <w:ind w:left="2880" w:hanging="360"/>
      </w:pPr>
      <w:rPr>
        <w:rFonts w:cs="Times New Roman"/>
      </w:rPr>
    </w:lvl>
    <w:lvl w:ilvl="4" w:tplc="0C90707E" w:tentative="1">
      <w:start w:val="1"/>
      <w:numFmt w:val="lowerLetter"/>
      <w:lvlText w:val="%5."/>
      <w:lvlJc w:val="left"/>
      <w:pPr>
        <w:ind w:left="3600" w:hanging="360"/>
      </w:pPr>
      <w:rPr>
        <w:rFonts w:cs="Times New Roman"/>
      </w:rPr>
    </w:lvl>
    <w:lvl w:ilvl="5" w:tplc="307454C8" w:tentative="1">
      <w:start w:val="1"/>
      <w:numFmt w:val="lowerRoman"/>
      <w:lvlText w:val="%6."/>
      <w:lvlJc w:val="right"/>
      <w:pPr>
        <w:ind w:left="4320" w:hanging="180"/>
      </w:pPr>
      <w:rPr>
        <w:rFonts w:cs="Times New Roman"/>
      </w:rPr>
    </w:lvl>
    <w:lvl w:ilvl="6" w:tplc="D6A2B60C" w:tentative="1">
      <w:start w:val="1"/>
      <w:numFmt w:val="decimal"/>
      <w:lvlText w:val="%7."/>
      <w:lvlJc w:val="left"/>
      <w:pPr>
        <w:ind w:left="5040" w:hanging="360"/>
      </w:pPr>
      <w:rPr>
        <w:rFonts w:cs="Times New Roman"/>
      </w:rPr>
    </w:lvl>
    <w:lvl w:ilvl="7" w:tplc="9926DC20" w:tentative="1">
      <w:start w:val="1"/>
      <w:numFmt w:val="lowerLetter"/>
      <w:lvlText w:val="%8."/>
      <w:lvlJc w:val="left"/>
      <w:pPr>
        <w:ind w:left="5760" w:hanging="360"/>
      </w:pPr>
      <w:rPr>
        <w:rFonts w:cs="Times New Roman"/>
      </w:rPr>
    </w:lvl>
    <w:lvl w:ilvl="8" w:tplc="51161AF6" w:tentative="1">
      <w:start w:val="1"/>
      <w:numFmt w:val="lowerRoman"/>
      <w:lvlText w:val="%9."/>
      <w:lvlJc w:val="right"/>
      <w:pPr>
        <w:ind w:left="6480" w:hanging="180"/>
      </w:pPr>
      <w:rPr>
        <w:rFonts w:cs="Times New Roman"/>
      </w:rPr>
    </w:lvl>
  </w:abstractNum>
  <w:abstractNum w:abstractNumId="26">
    <w:nsid w:val="61997EA7"/>
    <w:multiLevelType w:val="multilevel"/>
    <w:tmpl w:val="1A0A4C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480499F"/>
    <w:multiLevelType w:val="hybridMultilevel"/>
    <w:tmpl w:val="CB2CDB04"/>
    <w:lvl w:ilvl="0" w:tplc="87FEA6CC">
      <w:numFmt w:val="bullet"/>
      <w:lvlText w:val="-"/>
      <w:lvlJc w:val="left"/>
      <w:pPr>
        <w:ind w:left="360" w:hanging="360"/>
      </w:pPr>
      <w:rPr>
        <w:rFonts w:ascii="Comic Sans MS" w:eastAsia="Times New Roman" w:hAnsi="Comic Sans MS" w:hint="default"/>
      </w:rPr>
    </w:lvl>
    <w:lvl w:ilvl="1" w:tplc="5EE020BC">
      <w:start w:val="1"/>
      <w:numFmt w:val="bullet"/>
      <w:lvlText w:val="o"/>
      <w:lvlJc w:val="left"/>
      <w:pPr>
        <w:ind w:left="1080" w:hanging="360"/>
      </w:pPr>
      <w:rPr>
        <w:rFonts w:ascii="Courier New" w:hAnsi="Courier New" w:hint="default"/>
      </w:rPr>
    </w:lvl>
    <w:lvl w:ilvl="2" w:tplc="4D5EA8AC" w:tentative="1">
      <w:start w:val="1"/>
      <w:numFmt w:val="bullet"/>
      <w:lvlText w:val=""/>
      <w:lvlJc w:val="left"/>
      <w:pPr>
        <w:ind w:left="1800" w:hanging="360"/>
      </w:pPr>
      <w:rPr>
        <w:rFonts w:ascii="Wingdings" w:hAnsi="Wingdings" w:hint="default"/>
      </w:rPr>
    </w:lvl>
    <w:lvl w:ilvl="3" w:tplc="75C0EA38" w:tentative="1">
      <w:start w:val="1"/>
      <w:numFmt w:val="bullet"/>
      <w:lvlText w:val=""/>
      <w:lvlJc w:val="left"/>
      <w:pPr>
        <w:ind w:left="2520" w:hanging="360"/>
      </w:pPr>
      <w:rPr>
        <w:rFonts w:ascii="Symbol" w:hAnsi="Symbol" w:hint="default"/>
      </w:rPr>
    </w:lvl>
    <w:lvl w:ilvl="4" w:tplc="17FC8E34" w:tentative="1">
      <w:start w:val="1"/>
      <w:numFmt w:val="bullet"/>
      <w:lvlText w:val="o"/>
      <w:lvlJc w:val="left"/>
      <w:pPr>
        <w:ind w:left="3240" w:hanging="360"/>
      </w:pPr>
      <w:rPr>
        <w:rFonts w:ascii="Courier New" w:hAnsi="Courier New" w:hint="default"/>
      </w:rPr>
    </w:lvl>
    <w:lvl w:ilvl="5" w:tplc="02BC452E" w:tentative="1">
      <w:start w:val="1"/>
      <w:numFmt w:val="bullet"/>
      <w:lvlText w:val=""/>
      <w:lvlJc w:val="left"/>
      <w:pPr>
        <w:ind w:left="3960" w:hanging="360"/>
      </w:pPr>
      <w:rPr>
        <w:rFonts w:ascii="Wingdings" w:hAnsi="Wingdings" w:hint="default"/>
      </w:rPr>
    </w:lvl>
    <w:lvl w:ilvl="6" w:tplc="6E7ABAD0" w:tentative="1">
      <w:start w:val="1"/>
      <w:numFmt w:val="bullet"/>
      <w:lvlText w:val=""/>
      <w:lvlJc w:val="left"/>
      <w:pPr>
        <w:ind w:left="4680" w:hanging="360"/>
      </w:pPr>
      <w:rPr>
        <w:rFonts w:ascii="Symbol" w:hAnsi="Symbol" w:hint="default"/>
      </w:rPr>
    </w:lvl>
    <w:lvl w:ilvl="7" w:tplc="55F4E104" w:tentative="1">
      <w:start w:val="1"/>
      <w:numFmt w:val="bullet"/>
      <w:lvlText w:val="o"/>
      <w:lvlJc w:val="left"/>
      <w:pPr>
        <w:ind w:left="5400" w:hanging="360"/>
      </w:pPr>
      <w:rPr>
        <w:rFonts w:ascii="Courier New" w:hAnsi="Courier New" w:hint="default"/>
      </w:rPr>
    </w:lvl>
    <w:lvl w:ilvl="8" w:tplc="D59C53A8" w:tentative="1">
      <w:start w:val="1"/>
      <w:numFmt w:val="bullet"/>
      <w:lvlText w:val=""/>
      <w:lvlJc w:val="left"/>
      <w:pPr>
        <w:ind w:left="6120" w:hanging="360"/>
      </w:pPr>
      <w:rPr>
        <w:rFonts w:ascii="Wingdings" w:hAnsi="Wingdings" w:hint="default"/>
      </w:rPr>
    </w:lvl>
  </w:abstractNum>
  <w:abstractNum w:abstractNumId="28">
    <w:nsid w:val="67784444"/>
    <w:multiLevelType w:val="hybridMultilevel"/>
    <w:tmpl w:val="3B38626E"/>
    <w:lvl w:ilvl="0" w:tplc="3EC46F00">
      <w:numFmt w:val="bullet"/>
      <w:lvlText w:val="-"/>
      <w:lvlJc w:val="left"/>
      <w:pPr>
        <w:ind w:left="720" w:hanging="360"/>
      </w:pPr>
      <w:rPr>
        <w:rFonts w:ascii="Garamond" w:eastAsia="Times New Roman" w:hAnsi="Garamond" w:cs="Times New Roman" w:hint="default"/>
      </w:rPr>
    </w:lvl>
    <w:lvl w:ilvl="1" w:tplc="F2A428BC" w:tentative="1">
      <w:start w:val="1"/>
      <w:numFmt w:val="bullet"/>
      <w:lvlText w:val="o"/>
      <w:lvlJc w:val="left"/>
      <w:pPr>
        <w:ind w:left="1440" w:hanging="360"/>
      </w:pPr>
      <w:rPr>
        <w:rFonts w:ascii="Courier New" w:hAnsi="Courier New" w:cs="Courier New" w:hint="default"/>
      </w:rPr>
    </w:lvl>
    <w:lvl w:ilvl="2" w:tplc="1170670A" w:tentative="1">
      <w:start w:val="1"/>
      <w:numFmt w:val="bullet"/>
      <w:lvlText w:val=""/>
      <w:lvlJc w:val="left"/>
      <w:pPr>
        <w:ind w:left="2160" w:hanging="360"/>
      </w:pPr>
      <w:rPr>
        <w:rFonts w:ascii="Wingdings" w:hAnsi="Wingdings" w:hint="default"/>
      </w:rPr>
    </w:lvl>
    <w:lvl w:ilvl="3" w:tplc="6C045F9E" w:tentative="1">
      <w:start w:val="1"/>
      <w:numFmt w:val="bullet"/>
      <w:lvlText w:val=""/>
      <w:lvlJc w:val="left"/>
      <w:pPr>
        <w:ind w:left="2880" w:hanging="360"/>
      </w:pPr>
      <w:rPr>
        <w:rFonts w:ascii="Symbol" w:hAnsi="Symbol" w:hint="default"/>
      </w:rPr>
    </w:lvl>
    <w:lvl w:ilvl="4" w:tplc="C8C268DA" w:tentative="1">
      <w:start w:val="1"/>
      <w:numFmt w:val="bullet"/>
      <w:lvlText w:val="o"/>
      <w:lvlJc w:val="left"/>
      <w:pPr>
        <w:ind w:left="3600" w:hanging="360"/>
      </w:pPr>
      <w:rPr>
        <w:rFonts w:ascii="Courier New" w:hAnsi="Courier New" w:cs="Courier New" w:hint="default"/>
      </w:rPr>
    </w:lvl>
    <w:lvl w:ilvl="5" w:tplc="FAECE888" w:tentative="1">
      <w:start w:val="1"/>
      <w:numFmt w:val="bullet"/>
      <w:lvlText w:val=""/>
      <w:lvlJc w:val="left"/>
      <w:pPr>
        <w:ind w:left="4320" w:hanging="360"/>
      </w:pPr>
      <w:rPr>
        <w:rFonts w:ascii="Wingdings" w:hAnsi="Wingdings" w:hint="default"/>
      </w:rPr>
    </w:lvl>
    <w:lvl w:ilvl="6" w:tplc="3D624470" w:tentative="1">
      <w:start w:val="1"/>
      <w:numFmt w:val="bullet"/>
      <w:lvlText w:val=""/>
      <w:lvlJc w:val="left"/>
      <w:pPr>
        <w:ind w:left="5040" w:hanging="360"/>
      </w:pPr>
      <w:rPr>
        <w:rFonts w:ascii="Symbol" w:hAnsi="Symbol" w:hint="default"/>
      </w:rPr>
    </w:lvl>
    <w:lvl w:ilvl="7" w:tplc="CD388FE8" w:tentative="1">
      <w:start w:val="1"/>
      <w:numFmt w:val="bullet"/>
      <w:lvlText w:val="o"/>
      <w:lvlJc w:val="left"/>
      <w:pPr>
        <w:ind w:left="5760" w:hanging="360"/>
      </w:pPr>
      <w:rPr>
        <w:rFonts w:ascii="Courier New" w:hAnsi="Courier New" w:cs="Courier New" w:hint="default"/>
      </w:rPr>
    </w:lvl>
    <w:lvl w:ilvl="8" w:tplc="58763318" w:tentative="1">
      <w:start w:val="1"/>
      <w:numFmt w:val="bullet"/>
      <w:lvlText w:val=""/>
      <w:lvlJc w:val="left"/>
      <w:pPr>
        <w:ind w:left="6480" w:hanging="360"/>
      </w:pPr>
      <w:rPr>
        <w:rFonts w:ascii="Wingdings" w:hAnsi="Wingdings" w:hint="default"/>
      </w:rPr>
    </w:lvl>
  </w:abstractNum>
  <w:abstractNum w:abstractNumId="29">
    <w:nsid w:val="68D86F73"/>
    <w:multiLevelType w:val="multilevel"/>
    <w:tmpl w:val="7A626C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A5A5009"/>
    <w:multiLevelType w:val="hybridMultilevel"/>
    <w:tmpl w:val="51E4042E"/>
    <w:lvl w:ilvl="0" w:tplc="522E29D8">
      <w:start w:val="6"/>
      <w:numFmt w:val="bullet"/>
      <w:lvlText w:val="-"/>
      <w:lvlJc w:val="left"/>
      <w:pPr>
        <w:ind w:left="720" w:hanging="360"/>
      </w:pPr>
      <w:rPr>
        <w:rFonts w:ascii="Garamond" w:eastAsia="Times New Roman" w:hAnsi="Garamond" w:cs="Times New Roman" w:hint="default"/>
      </w:rPr>
    </w:lvl>
    <w:lvl w:ilvl="1" w:tplc="91BA099E" w:tentative="1">
      <w:start w:val="1"/>
      <w:numFmt w:val="bullet"/>
      <w:lvlText w:val="o"/>
      <w:lvlJc w:val="left"/>
      <w:pPr>
        <w:ind w:left="1440" w:hanging="360"/>
      </w:pPr>
      <w:rPr>
        <w:rFonts w:ascii="Courier New" w:hAnsi="Courier New" w:cs="Courier New" w:hint="default"/>
      </w:rPr>
    </w:lvl>
    <w:lvl w:ilvl="2" w:tplc="57A02E22" w:tentative="1">
      <w:start w:val="1"/>
      <w:numFmt w:val="bullet"/>
      <w:lvlText w:val=""/>
      <w:lvlJc w:val="left"/>
      <w:pPr>
        <w:ind w:left="2160" w:hanging="360"/>
      </w:pPr>
      <w:rPr>
        <w:rFonts w:ascii="Wingdings" w:hAnsi="Wingdings" w:hint="default"/>
      </w:rPr>
    </w:lvl>
    <w:lvl w:ilvl="3" w:tplc="1C2C0B9E" w:tentative="1">
      <w:start w:val="1"/>
      <w:numFmt w:val="bullet"/>
      <w:lvlText w:val=""/>
      <w:lvlJc w:val="left"/>
      <w:pPr>
        <w:ind w:left="2880" w:hanging="360"/>
      </w:pPr>
      <w:rPr>
        <w:rFonts w:ascii="Symbol" w:hAnsi="Symbol" w:hint="default"/>
      </w:rPr>
    </w:lvl>
    <w:lvl w:ilvl="4" w:tplc="2D0A4C4C" w:tentative="1">
      <w:start w:val="1"/>
      <w:numFmt w:val="bullet"/>
      <w:lvlText w:val="o"/>
      <w:lvlJc w:val="left"/>
      <w:pPr>
        <w:ind w:left="3600" w:hanging="360"/>
      </w:pPr>
      <w:rPr>
        <w:rFonts w:ascii="Courier New" w:hAnsi="Courier New" w:cs="Courier New" w:hint="default"/>
      </w:rPr>
    </w:lvl>
    <w:lvl w:ilvl="5" w:tplc="8C865244" w:tentative="1">
      <w:start w:val="1"/>
      <w:numFmt w:val="bullet"/>
      <w:lvlText w:val=""/>
      <w:lvlJc w:val="left"/>
      <w:pPr>
        <w:ind w:left="4320" w:hanging="360"/>
      </w:pPr>
      <w:rPr>
        <w:rFonts w:ascii="Wingdings" w:hAnsi="Wingdings" w:hint="default"/>
      </w:rPr>
    </w:lvl>
    <w:lvl w:ilvl="6" w:tplc="6A50FC72" w:tentative="1">
      <w:start w:val="1"/>
      <w:numFmt w:val="bullet"/>
      <w:lvlText w:val=""/>
      <w:lvlJc w:val="left"/>
      <w:pPr>
        <w:ind w:left="5040" w:hanging="360"/>
      </w:pPr>
      <w:rPr>
        <w:rFonts w:ascii="Symbol" w:hAnsi="Symbol" w:hint="default"/>
      </w:rPr>
    </w:lvl>
    <w:lvl w:ilvl="7" w:tplc="2A94F394" w:tentative="1">
      <w:start w:val="1"/>
      <w:numFmt w:val="bullet"/>
      <w:lvlText w:val="o"/>
      <w:lvlJc w:val="left"/>
      <w:pPr>
        <w:ind w:left="5760" w:hanging="360"/>
      </w:pPr>
      <w:rPr>
        <w:rFonts w:ascii="Courier New" w:hAnsi="Courier New" w:cs="Courier New" w:hint="default"/>
      </w:rPr>
    </w:lvl>
    <w:lvl w:ilvl="8" w:tplc="F450491A" w:tentative="1">
      <w:start w:val="1"/>
      <w:numFmt w:val="bullet"/>
      <w:lvlText w:val=""/>
      <w:lvlJc w:val="left"/>
      <w:pPr>
        <w:ind w:left="6480" w:hanging="360"/>
      </w:pPr>
      <w:rPr>
        <w:rFonts w:ascii="Wingdings" w:hAnsi="Wingdings" w:hint="default"/>
      </w:rPr>
    </w:lvl>
  </w:abstractNum>
  <w:abstractNum w:abstractNumId="31">
    <w:nsid w:val="6C222480"/>
    <w:multiLevelType w:val="hybridMultilevel"/>
    <w:tmpl w:val="FFAE41EE"/>
    <w:lvl w:ilvl="0" w:tplc="3452AE90">
      <w:start w:val="6"/>
      <w:numFmt w:val="bullet"/>
      <w:lvlText w:val="-"/>
      <w:lvlJc w:val="left"/>
      <w:pPr>
        <w:tabs>
          <w:tab w:val="num" w:pos="360"/>
        </w:tabs>
        <w:ind w:left="360" w:hanging="360"/>
      </w:pPr>
      <w:rPr>
        <w:rFonts w:ascii="Garamond" w:eastAsia="Times New Roman" w:hAnsi="Garamond" w:cs="Times New Roman" w:hint="default"/>
      </w:rPr>
    </w:lvl>
    <w:lvl w:ilvl="1" w:tplc="4D9A9E32">
      <w:start w:val="1"/>
      <w:numFmt w:val="bullet"/>
      <w:lvlText w:val="o"/>
      <w:lvlJc w:val="left"/>
      <w:pPr>
        <w:tabs>
          <w:tab w:val="num" w:pos="1080"/>
        </w:tabs>
        <w:ind w:left="1080" w:hanging="360"/>
      </w:pPr>
      <w:rPr>
        <w:rFonts w:ascii="Courier New" w:hAnsi="Courier New" w:cs="Courier New" w:hint="default"/>
      </w:rPr>
    </w:lvl>
    <w:lvl w:ilvl="2" w:tplc="788403C6">
      <w:start w:val="1"/>
      <w:numFmt w:val="bullet"/>
      <w:lvlText w:val=""/>
      <w:lvlJc w:val="left"/>
      <w:pPr>
        <w:tabs>
          <w:tab w:val="num" w:pos="1800"/>
        </w:tabs>
        <w:ind w:left="1800" w:hanging="360"/>
      </w:pPr>
      <w:rPr>
        <w:rFonts w:ascii="Wingdings" w:hAnsi="Wingdings" w:hint="default"/>
      </w:rPr>
    </w:lvl>
    <w:lvl w:ilvl="3" w:tplc="44C24216">
      <w:start w:val="1"/>
      <w:numFmt w:val="bullet"/>
      <w:lvlText w:val=""/>
      <w:lvlJc w:val="left"/>
      <w:pPr>
        <w:tabs>
          <w:tab w:val="num" w:pos="2520"/>
        </w:tabs>
        <w:ind w:left="2520" w:hanging="360"/>
      </w:pPr>
      <w:rPr>
        <w:rFonts w:ascii="Symbol" w:hAnsi="Symbol" w:hint="default"/>
      </w:rPr>
    </w:lvl>
    <w:lvl w:ilvl="4" w:tplc="C7023DFE" w:tentative="1">
      <w:start w:val="1"/>
      <w:numFmt w:val="bullet"/>
      <w:lvlText w:val="o"/>
      <w:lvlJc w:val="left"/>
      <w:pPr>
        <w:tabs>
          <w:tab w:val="num" w:pos="3240"/>
        </w:tabs>
        <w:ind w:left="3240" w:hanging="360"/>
      </w:pPr>
      <w:rPr>
        <w:rFonts w:ascii="Courier New" w:hAnsi="Courier New" w:cs="Courier New" w:hint="default"/>
      </w:rPr>
    </w:lvl>
    <w:lvl w:ilvl="5" w:tplc="B412BC14" w:tentative="1">
      <w:start w:val="1"/>
      <w:numFmt w:val="bullet"/>
      <w:lvlText w:val=""/>
      <w:lvlJc w:val="left"/>
      <w:pPr>
        <w:tabs>
          <w:tab w:val="num" w:pos="3960"/>
        </w:tabs>
        <w:ind w:left="3960" w:hanging="360"/>
      </w:pPr>
      <w:rPr>
        <w:rFonts w:ascii="Wingdings" w:hAnsi="Wingdings" w:hint="default"/>
      </w:rPr>
    </w:lvl>
    <w:lvl w:ilvl="6" w:tplc="F8964216" w:tentative="1">
      <w:start w:val="1"/>
      <w:numFmt w:val="bullet"/>
      <w:lvlText w:val=""/>
      <w:lvlJc w:val="left"/>
      <w:pPr>
        <w:tabs>
          <w:tab w:val="num" w:pos="4680"/>
        </w:tabs>
        <w:ind w:left="4680" w:hanging="360"/>
      </w:pPr>
      <w:rPr>
        <w:rFonts w:ascii="Symbol" w:hAnsi="Symbol" w:hint="default"/>
      </w:rPr>
    </w:lvl>
    <w:lvl w:ilvl="7" w:tplc="CDE418D4" w:tentative="1">
      <w:start w:val="1"/>
      <w:numFmt w:val="bullet"/>
      <w:lvlText w:val="o"/>
      <w:lvlJc w:val="left"/>
      <w:pPr>
        <w:tabs>
          <w:tab w:val="num" w:pos="5400"/>
        </w:tabs>
        <w:ind w:left="5400" w:hanging="360"/>
      </w:pPr>
      <w:rPr>
        <w:rFonts w:ascii="Courier New" w:hAnsi="Courier New" w:cs="Courier New" w:hint="default"/>
      </w:rPr>
    </w:lvl>
    <w:lvl w:ilvl="8" w:tplc="DB88B3B0" w:tentative="1">
      <w:start w:val="1"/>
      <w:numFmt w:val="bullet"/>
      <w:lvlText w:val=""/>
      <w:lvlJc w:val="left"/>
      <w:pPr>
        <w:tabs>
          <w:tab w:val="num" w:pos="6120"/>
        </w:tabs>
        <w:ind w:left="6120" w:hanging="360"/>
      </w:pPr>
      <w:rPr>
        <w:rFonts w:ascii="Wingdings" w:hAnsi="Wingdings" w:hint="default"/>
      </w:rPr>
    </w:lvl>
  </w:abstractNum>
  <w:abstractNum w:abstractNumId="32">
    <w:nsid w:val="70315BEC"/>
    <w:multiLevelType w:val="hybridMultilevel"/>
    <w:tmpl w:val="04663076"/>
    <w:lvl w:ilvl="0" w:tplc="23ACF3F2">
      <w:start w:val="1"/>
      <w:numFmt w:val="decimal"/>
      <w:lvlText w:val="%1)"/>
      <w:lvlJc w:val="left"/>
      <w:pPr>
        <w:ind w:left="720" w:hanging="360"/>
      </w:pPr>
    </w:lvl>
    <w:lvl w:ilvl="1" w:tplc="442E14D6" w:tentative="1">
      <w:start w:val="1"/>
      <w:numFmt w:val="lowerLetter"/>
      <w:lvlText w:val="%2."/>
      <w:lvlJc w:val="left"/>
      <w:pPr>
        <w:ind w:left="1440" w:hanging="360"/>
      </w:pPr>
    </w:lvl>
    <w:lvl w:ilvl="2" w:tplc="D304E328" w:tentative="1">
      <w:start w:val="1"/>
      <w:numFmt w:val="lowerRoman"/>
      <w:lvlText w:val="%3."/>
      <w:lvlJc w:val="right"/>
      <w:pPr>
        <w:ind w:left="2160" w:hanging="180"/>
      </w:pPr>
    </w:lvl>
    <w:lvl w:ilvl="3" w:tplc="1CFAEC44" w:tentative="1">
      <w:start w:val="1"/>
      <w:numFmt w:val="decimal"/>
      <w:lvlText w:val="%4."/>
      <w:lvlJc w:val="left"/>
      <w:pPr>
        <w:ind w:left="2880" w:hanging="360"/>
      </w:pPr>
    </w:lvl>
    <w:lvl w:ilvl="4" w:tplc="8780ABAE" w:tentative="1">
      <w:start w:val="1"/>
      <w:numFmt w:val="lowerLetter"/>
      <w:lvlText w:val="%5."/>
      <w:lvlJc w:val="left"/>
      <w:pPr>
        <w:ind w:left="3600" w:hanging="360"/>
      </w:pPr>
    </w:lvl>
    <w:lvl w:ilvl="5" w:tplc="DDEEA176" w:tentative="1">
      <w:start w:val="1"/>
      <w:numFmt w:val="lowerRoman"/>
      <w:lvlText w:val="%6."/>
      <w:lvlJc w:val="right"/>
      <w:pPr>
        <w:ind w:left="4320" w:hanging="180"/>
      </w:pPr>
    </w:lvl>
    <w:lvl w:ilvl="6" w:tplc="BC94FAA2" w:tentative="1">
      <w:start w:val="1"/>
      <w:numFmt w:val="decimal"/>
      <w:lvlText w:val="%7."/>
      <w:lvlJc w:val="left"/>
      <w:pPr>
        <w:ind w:left="5040" w:hanging="360"/>
      </w:pPr>
    </w:lvl>
    <w:lvl w:ilvl="7" w:tplc="C8B69544" w:tentative="1">
      <w:start w:val="1"/>
      <w:numFmt w:val="lowerLetter"/>
      <w:lvlText w:val="%8."/>
      <w:lvlJc w:val="left"/>
      <w:pPr>
        <w:ind w:left="5760" w:hanging="360"/>
      </w:pPr>
    </w:lvl>
    <w:lvl w:ilvl="8" w:tplc="CF6259F0" w:tentative="1">
      <w:start w:val="1"/>
      <w:numFmt w:val="lowerRoman"/>
      <w:lvlText w:val="%9."/>
      <w:lvlJc w:val="right"/>
      <w:pPr>
        <w:ind w:left="6480" w:hanging="180"/>
      </w:pPr>
    </w:lvl>
  </w:abstractNum>
  <w:abstractNum w:abstractNumId="33">
    <w:nsid w:val="711044CB"/>
    <w:multiLevelType w:val="hybridMultilevel"/>
    <w:tmpl w:val="0C6A8848"/>
    <w:lvl w:ilvl="0" w:tplc="395841B4">
      <w:start w:val="1"/>
      <w:numFmt w:val="decimal"/>
      <w:pStyle w:val="Opmaakprofiel2"/>
      <w:lvlText w:val="§%1."/>
      <w:lvlJc w:val="left"/>
      <w:pPr>
        <w:tabs>
          <w:tab w:val="num" w:pos="0"/>
        </w:tabs>
        <w:ind w:left="0" w:firstLine="0"/>
      </w:pPr>
    </w:lvl>
    <w:lvl w:ilvl="1" w:tplc="F618908C">
      <w:start w:val="1"/>
      <w:numFmt w:val="bullet"/>
      <w:lvlText w:val="o"/>
      <w:lvlJc w:val="left"/>
      <w:pPr>
        <w:tabs>
          <w:tab w:val="num" w:pos="1080"/>
        </w:tabs>
        <w:ind w:left="1080" w:hanging="360"/>
      </w:pPr>
      <w:rPr>
        <w:rFonts w:ascii="Courier New" w:hAnsi="Courier New" w:cs="Courier New" w:hint="default"/>
      </w:rPr>
    </w:lvl>
    <w:lvl w:ilvl="2" w:tplc="F48E779A">
      <w:start w:val="1"/>
      <w:numFmt w:val="bullet"/>
      <w:lvlText w:val=""/>
      <w:lvlJc w:val="left"/>
      <w:pPr>
        <w:tabs>
          <w:tab w:val="num" w:pos="1800"/>
        </w:tabs>
        <w:ind w:left="1800" w:hanging="360"/>
      </w:pPr>
      <w:rPr>
        <w:rFonts w:ascii="Wingdings" w:hAnsi="Wingdings" w:hint="default"/>
      </w:rPr>
    </w:lvl>
    <w:lvl w:ilvl="3" w:tplc="B3567A90">
      <w:start w:val="1"/>
      <w:numFmt w:val="bullet"/>
      <w:lvlText w:val=""/>
      <w:lvlJc w:val="left"/>
      <w:pPr>
        <w:tabs>
          <w:tab w:val="num" w:pos="2520"/>
        </w:tabs>
        <w:ind w:left="2520" w:hanging="360"/>
      </w:pPr>
      <w:rPr>
        <w:rFonts w:ascii="Symbol" w:hAnsi="Symbol" w:hint="default"/>
      </w:rPr>
    </w:lvl>
    <w:lvl w:ilvl="4" w:tplc="4774AE16">
      <w:start w:val="1"/>
      <w:numFmt w:val="bullet"/>
      <w:lvlText w:val="o"/>
      <w:lvlJc w:val="left"/>
      <w:pPr>
        <w:tabs>
          <w:tab w:val="num" w:pos="3240"/>
        </w:tabs>
        <w:ind w:left="3240" w:hanging="360"/>
      </w:pPr>
      <w:rPr>
        <w:rFonts w:ascii="Courier New" w:hAnsi="Courier New" w:cs="Courier New" w:hint="default"/>
      </w:rPr>
    </w:lvl>
    <w:lvl w:ilvl="5" w:tplc="384883E8">
      <w:start w:val="1"/>
      <w:numFmt w:val="bullet"/>
      <w:lvlText w:val=""/>
      <w:lvlJc w:val="left"/>
      <w:pPr>
        <w:tabs>
          <w:tab w:val="num" w:pos="3960"/>
        </w:tabs>
        <w:ind w:left="3960" w:hanging="360"/>
      </w:pPr>
      <w:rPr>
        <w:rFonts w:ascii="Wingdings" w:hAnsi="Wingdings" w:hint="default"/>
      </w:rPr>
    </w:lvl>
    <w:lvl w:ilvl="6" w:tplc="04709A34">
      <w:start w:val="1"/>
      <w:numFmt w:val="bullet"/>
      <w:lvlText w:val=""/>
      <w:lvlJc w:val="left"/>
      <w:pPr>
        <w:tabs>
          <w:tab w:val="num" w:pos="4680"/>
        </w:tabs>
        <w:ind w:left="4680" w:hanging="360"/>
      </w:pPr>
      <w:rPr>
        <w:rFonts w:ascii="Symbol" w:hAnsi="Symbol" w:hint="default"/>
      </w:rPr>
    </w:lvl>
    <w:lvl w:ilvl="7" w:tplc="2C008358">
      <w:start w:val="1"/>
      <w:numFmt w:val="bullet"/>
      <w:lvlText w:val="o"/>
      <w:lvlJc w:val="left"/>
      <w:pPr>
        <w:tabs>
          <w:tab w:val="num" w:pos="5400"/>
        </w:tabs>
        <w:ind w:left="5400" w:hanging="360"/>
      </w:pPr>
      <w:rPr>
        <w:rFonts w:ascii="Courier New" w:hAnsi="Courier New" w:cs="Courier New" w:hint="default"/>
      </w:rPr>
    </w:lvl>
    <w:lvl w:ilvl="8" w:tplc="397803C2">
      <w:start w:val="1"/>
      <w:numFmt w:val="bullet"/>
      <w:lvlText w:val=""/>
      <w:lvlJc w:val="left"/>
      <w:pPr>
        <w:tabs>
          <w:tab w:val="num" w:pos="6120"/>
        </w:tabs>
        <w:ind w:left="6120" w:hanging="360"/>
      </w:pPr>
      <w:rPr>
        <w:rFonts w:ascii="Wingdings" w:hAnsi="Wingdings" w:hint="default"/>
      </w:rPr>
    </w:lvl>
  </w:abstractNum>
  <w:abstractNum w:abstractNumId="34">
    <w:nsid w:val="74972915"/>
    <w:multiLevelType w:val="hybridMultilevel"/>
    <w:tmpl w:val="9E128C96"/>
    <w:lvl w:ilvl="0" w:tplc="679AF54A">
      <w:start w:val="6"/>
      <w:numFmt w:val="bullet"/>
      <w:lvlText w:val="-"/>
      <w:lvlJc w:val="left"/>
      <w:pPr>
        <w:ind w:left="720" w:hanging="360"/>
      </w:pPr>
      <w:rPr>
        <w:rFonts w:ascii="Garamond" w:eastAsia="Times New Roman" w:hAnsi="Garamond" w:cs="Times New Roman" w:hint="default"/>
      </w:rPr>
    </w:lvl>
    <w:lvl w:ilvl="1" w:tplc="B7FE3768" w:tentative="1">
      <w:start w:val="1"/>
      <w:numFmt w:val="bullet"/>
      <w:lvlText w:val="o"/>
      <w:lvlJc w:val="left"/>
      <w:pPr>
        <w:ind w:left="1440" w:hanging="360"/>
      </w:pPr>
      <w:rPr>
        <w:rFonts w:ascii="Courier New" w:hAnsi="Courier New" w:cs="Courier New" w:hint="default"/>
      </w:rPr>
    </w:lvl>
    <w:lvl w:ilvl="2" w:tplc="EC7ABB4A" w:tentative="1">
      <w:start w:val="1"/>
      <w:numFmt w:val="bullet"/>
      <w:lvlText w:val=""/>
      <w:lvlJc w:val="left"/>
      <w:pPr>
        <w:ind w:left="2160" w:hanging="360"/>
      </w:pPr>
      <w:rPr>
        <w:rFonts w:ascii="Wingdings" w:hAnsi="Wingdings" w:hint="default"/>
      </w:rPr>
    </w:lvl>
    <w:lvl w:ilvl="3" w:tplc="90523D12" w:tentative="1">
      <w:start w:val="1"/>
      <w:numFmt w:val="bullet"/>
      <w:lvlText w:val=""/>
      <w:lvlJc w:val="left"/>
      <w:pPr>
        <w:ind w:left="2880" w:hanging="360"/>
      </w:pPr>
      <w:rPr>
        <w:rFonts w:ascii="Symbol" w:hAnsi="Symbol" w:hint="default"/>
      </w:rPr>
    </w:lvl>
    <w:lvl w:ilvl="4" w:tplc="3ADC8EBC" w:tentative="1">
      <w:start w:val="1"/>
      <w:numFmt w:val="bullet"/>
      <w:lvlText w:val="o"/>
      <w:lvlJc w:val="left"/>
      <w:pPr>
        <w:ind w:left="3600" w:hanging="360"/>
      </w:pPr>
      <w:rPr>
        <w:rFonts w:ascii="Courier New" w:hAnsi="Courier New" w:cs="Courier New" w:hint="default"/>
      </w:rPr>
    </w:lvl>
    <w:lvl w:ilvl="5" w:tplc="313C3EC4" w:tentative="1">
      <w:start w:val="1"/>
      <w:numFmt w:val="bullet"/>
      <w:lvlText w:val=""/>
      <w:lvlJc w:val="left"/>
      <w:pPr>
        <w:ind w:left="4320" w:hanging="360"/>
      </w:pPr>
      <w:rPr>
        <w:rFonts w:ascii="Wingdings" w:hAnsi="Wingdings" w:hint="default"/>
      </w:rPr>
    </w:lvl>
    <w:lvl w:ilvl="6" w:tplc="49BAEA30" w:tentative="1">
      <w:start w:val="1"/>
      <w:numFmt w:val="bullet"/>
      <w:lvlText w:val=""/>
      <w:lvlJc w:val="left"/>
      <w:pPr>
        <w:ind w:left="5040" w:hanging="360"/>
      </w:pPr>
      <w:rPr>
        <w:rFonts w:ascii="Symbol" w:hAnsi="Symbol" w:hint="default"/>
      </w:rPr>
    </w:lvl>
    <w:lvl w:ilvl="7" w:tplc="ECB479F0" w:tentative="1">
      <w:start w:val="1"/>
      <w:numFmt w:val="bullet"/>
      <w:lvlText w:val="o"/>
      <w:lvlJc w:val="left"/>
      <w:pPr>
        <w:ind w:left="5760" w:hanging="360"/>
      </w:pPr>
      <w:rPr>
        <w:rFonts w:ascii="Courier New" w:hAnsi="Courier New" w:cs="Courier New" w:hint="default"/>
      </w:rPr>
    </w:lvl>
    <w:lvl w:ilvl="8" w:tplc="7C4E19FE" w:tentative="1">
      <w:start w:val="1"/>
      <w:numFmt w:val="bullet"/>
      <w:lvlText w:val=""/>
      <w:lvlJc w:val="left"/>
      <w:pPr>
        <w:ind w:left="6480" w:hanging="360"/>
      </w:pPr>
      <w:rPr>
        <w:rFonts w:ascii="Wingdings" w:hAnsi="Wingdings" w:hint="default"/>
      </w:rPr>
    </w:lvl>
  </w:abstractNum>
  <w:abstractNum w:abstractNumId="35">
    <w:nsid w:val="77205C22"/>
    <w:multiLevelType w:val="hybridMultilevel"/>
    <w:tmpl w:val="C1AA1B6E"/>
    <w:lvl w:ilvl="0" w:tplc="69DCA442">
      <w:numFmt w:val="bullet"/>
      <w:lvlText w:val="-"/>
      <w:lvlJc w:val="left"/>
      <w:pPr>
        <w:ind w:left="780" w:hanging="360"/>
      </w:pPr>
      <w:rPr>
        <w:rFonts w:ascii="Comic Sans MS" w:eastAsia="Times New Roman" w:hAnsi="Comic Sans MS" w:hint="default"/>
      </w:rPr>
    </w:lvl>
    <w:lvl w:ilvl="1" w:tplc="1ECA9F16">
      <w:start w:val="1"/>
      <w:numFmt w:val="bullet"/>
      <w:lvlText w:val="o"/>
      <w:lvlJc w:val="left"/>
      <w:pPr>
        <w:ind w:left="1500" w:hanging="360"/>
      </w:pPr>
      <w:rPr>
        <w:rFonts w:ascii="Courier New" w:hAnsi="Courier New" w:hint="default"/>
      </w:rPr>
    </w:lvl>
    <w:lvl w:ilvl="2" w:tplc="95148D40" w:tentative="1">
      <w:start w:val="1"/>
      <w:numFmt w:val="bullet"/>
      <w:lvlText w:val=""/>
      <w:lvlJc w:val="left"/>
      <w:pPr>
        <w:ind w:left="2220" w:hanging="360"/>
      </w:pPr>
      <w:rPr>
        <w:rFonts w:ascii="Wingdings" w:hAnsi="Wingdings" w:hint="default"/>
      </w:rPr>
    </w:lvl>
    <w:lvl w:ilvl="3" w:tplc="5DAAAB3A" w:tentative="1">
      <w:start w:val="1"/>
      <w:numFmt w:val="bullet"/>
      <w:lvlText w:val=""/>
      <w:lvlJc w:val="left"/>
      <w:pPr>
        <w:ind w:left="2940" w:hanging="360"/>
      </w:pPr>
      <w:rPr>
        <w:rFonts w:ascii="Symbol" w:hAnsi="Symbol" w:hint="default"/>
      </w:rPr>
    </w:lvl>
    <w:lvl w:ilvl="4" w:tplc="535A3A72" w:tentative="1">
      <w:start w:val="1"/>
      <w:numFmt w:val="bullet"/>
      <w:lvlText w:val="o"/>
      <w:lvlJc w:val="left"/>
      <w:pPr>
        <w:ind w:left="3660" w:hanging="360"/>
      </w:pPr>
      <w:rPr>
        <w:rFonts w:ascii="Courier New" w:hAnsi="Courier New" w:hint="default"/>
      </w:rPr>
    </w:lvl>
    <w:lvl w:ilvl="5" w:tplc="76E6F56C" w:tentative="1">
      <w:start w:val="1"/>
      <w:numFmt w:val="bullet"/>
      <w:lvlText w:val=""/>
      <w:lvlJc w:val="left"/>
      <w:pPr>
        <w:ind w:left="4380" w:hanging="360"/>
      </w:pPr>
      <w:rPr>
        <w:rFonts w:ascii="Wingdings" w:hAnsi="Wingdings" w:hint="default"/>
      </w:rPr>
    </w:lvl>
    <w:lvl w:ilvl="6" w:tplc="C44AE886" w:tentative="1">
      <w:start w:val="1"/>
      <w:numFmt w:val="bullet"/>
      <w:lvlText w:val=""/>
      <w:lvlJc w:val="left"/>
      <w:pPr>
        <w:ind w:left="5100" w:hanging="360"/>
      </w:pPr>
      <w:rPr>
        <w:rFonts w:ascii="Symbol" w:hAnsi="Symbol" w:hint="default"/>
      </w:rPr>
    </w:lvl>
    <w:lvl w:ilvl="7" w:tplc="DCC04E1A" w:tentative="1">
      <w:start w:val="1"/>
      <w:numFmt w:val="bullet"/>
      <w:lvlText w:val="o"/>
      <w:lvlJc w:val="left"/>
      <w:pPr>
        <w:ind w:left="5820" w:hanging="360"/>
      </w:pPr>
      <w:rPr>
        <w:rFonts w:ascii="Courier New" w:hAnsi="Courier New" w:hint="default"/>
      </w:rPr>
    </w:lvl>
    <w:lvl w:ilvl="8" w:tplc="CEB8FA44" w:tentative="1">
      <w:start w:val="1"/>
      <w:numFmt w:val="bullet"/>
      <w:lvlText w:val=""/>
      <w:lvlJc w:val="left"/>
      <w:pPr>
        <w:ind w:left="6540" w:hanging="360"/>
      </w:pPr>
      <w:rPr>
        <w:rFonts w:ascii="Wingdings" w:hAnsi="Wingdings" w:hint="default"/>
      </w:rPr>
    </w:lvl>
  </w:abstractNum>
  <w:abstractNum w:abstractNumId="36">
    <w:nsid w:val="78A94571"/>
    <w:multiLevelType w:val="hybridMultilevel"/>
    <w:tmpl w:val="7A22E1E4"/>
    <w:lvl w:ilvl="0" w:tplc="250A68E6">
      <w:numFmt w:val="bullet"/>
      <w:lvlText w:val="-"/>
      <w:lvlJc w:val="left"/>
      <w:pPr>
        <w:ind w:left="720" w:hanging="360"/>
      </w:pPr>
      <w:rPr>
        <w:rFonts w:ascii="Comic Sans MS" w:eastAsia="Times New Roman" w:hAnsi="Comic Sans MS" w:hint="default"/>
      </w:rPr>
    </w:lvl>
    <w:lvl w:ilvl="1" w:tplc="C7B62BEA">
      <w:start w:val="1"/>
      <w:numFmt w:val="bullet"/>
      <w:lvlText w:val="o"/>
      <w:lvlJc w:val="left"/>
      <w:pPr>
        <w:ind w:left="1440" w:hanging="360"/>
      </w:pPr>
      <w:rPr>
        <w:rFonts w:ascii="Courier New" w:hAnsi="Courier New" w:hint="default"/>
      </w:rPr>
    </w:lvl>
    <w:lvl w:ilvl="2" w:tplc="26D88CFC" w:tentative="1">
      <w:start w:val="1"/>
      <w:numFmt w:val="bullet"/>
      <w:lvlText w:val=""/>
      <w:lvlJc w:val="left"/>
      <w:pPr>
        <w:ind w:left="2160" w:hanging="360"/>
      </w:pPr>
      <w:rPr>
        <w:rFonts w:ascii="Wingdings" w:hAnsi="Wingdings" w:hint="default"/>
      </w:rPr>
    </w:lvl>
    <w:lvl w:ilvl="3" w:tplc="43D8480A" w:tentative="1">
      <w:start w:val="1"/>
      <w:numFmt w:val="bullet"/>
      <w:lvlText w:val=""/>
      <w:lvlJc w:val="left"/>
      <w:pPr>
        <w:ind w:left="2880" w:hanging="360"/>
      </w:pPr>
      <w:rPr>
        <w:rFonts w:ascii="Symbol" w:hAnsi="Symbol" w:hint="default"/>
      </w:rPr>
    </w:lvl>
    <w:lvl w:ilvl="4" w:tplc="039E047A" w:tentative="1">
      <w:start w:val="1"/>
      <w:numFmt w:val="bullet"/>
      <w:lvlText w:val="o"/>
      <w:lvlJc w:val="left"/>
      <w:pPr>
        <w:ind w:left="3600" w:hanging="360"/>
      </w:pPr>
      <w:rPr>
        <w:rFonts w:ascii="Courier New" w:hAnsi="Courier New" w:hint="default"/>
      </w:rPr>
    </w:lvl>
    <w:lvl w:ilvl="5" w:tplc="3864D2C0" w:tentative="1">
      <w:start w:val="1"/>
      <w:numFmt w:val="bullet"/>
      <w:lvlText w:val=""/>
      <w:lvlJc w:val="left"/>
      <w:pPr>
        <w:ind w:left="4320" w:hanging="360"/>
      </w:pPr>
      <w:rPr>
        <w:rFonts w:ascii="Wingdings" w:hAnsi="Wingdings" w:hint="default"/>
      </w:rPr>
    </w:lvl>
    <w:lvl w:ilvl="6" w:tplc="C73E33DC" w:tentative="1">
      <w:start w:val="1"/>
      <w:numFmt w:val="bullet"/>
      <w:lvlText w:val=""/>
      <w:lvlJc w:val="left"/>
      <w:pPr>
        <w:ind w:left="5040" w:hanging="360"/>
      </w:pPr>
      <w:rPr>
        <w:rFonts w:ascii="Symbol" w:hAnsi="Symbol" w:hint="default"/>
      </w:rPr>
    </w:lvl>
    <w:lvl w:ilvl="7" w:tplc="E1CA9878" w:tentative="1">
      <w:start w:val="1"/>
      <w:numFmt w:val="bullet"/>
      <w:lvlText w:val="o"/>
      <w:lvlJc w:val="left"/>
      <w:pPr>
        <w:ind w:left="5760" w:hanging="360"/>
      </w:pPr>
      <w:rPr>
        <w:rFonts w:ascii="Courier New" w:hAnsi="Courier New" w:hint="default"/>
      </w:rPr>
    </w:lvl>
    <w:lvl w:ilvl="8" w:tplc="DCCC065A" w:tentative="1">
      <w:start w:val="1"/>
      <w:numFmt w:val="bullet"/>
      <w:lvlText w:val=""/>
      <w:lvlJc w:val="left"/>
      <w:pPr>
        <w:ind w:left="6480" w:hanging="360"/>
      </w:pPr>
      <w:rPr>
        <w:rFonts w:ascii="Wingdings" w:hAnsi="Wingdings" w:hint="default"/>
      </w:rPr>
    </w:lvl>
  </w:abstractNum>
  <w:abstractNum w:abstractNumId="37">
    <w:nsid w:val="790511DA"/>
    <w:multiLevelType w:val="multilevel"/>
    <w:tmpl w:val="C33455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11"/>
  </w:num>
  <w:num w:numId="3">
    <w:abstractNumId w:val="2"/>
  </w:num>
  <w:num w:numId="4">
    <w:abstractNumId w:val="18"/>
  </w:num>
  <w:num w:numId="5">
    <w:abstractNumId w:val="6"/>
  </w:num>
  <w:num w:numId="6">
    <w:abstractNumId w:val="31"/>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6"/>
  </w:num>
  <w:num w:numId="10">
    <w:abstractNumId w:val="8"/>
  </w:num>
  <w:num w:numId="11">
    <w:abstractNumId w:val="12"/>
  </w:num>
  <w:num w:numId="12">
    <w:abstractNumId w:val="31"/>
  </w:num>
  <w:num w:numId="13">
    <w:abstractNumId w:val="28"/>
  </w:num>
  <w:num w:numId="14">
    <w:abstractNumId w:val="4"/>
  </w:num>
  <w:num w:numId="15">
    <w:abstractNumId w:val="9"/>
  </w:num>
  <w:num w:numId="16">
    <w:abstractNumId w:val="37"/>
  </w:num>
  <w:num w:numId="17">
    <w:abstractNumId w:val="26"/>
  </w:num>
  <w:num w:numId="18">
    <w:abstractNumId w:val="10"/>
  </w:num>
  <w:num w:numId="19">
    <w:abstractNumId w:val="31"/>
    <w:lvlOverride w:ilvl="0"/>
    <w:lvlOverride w:ilvl="1">
      <w:startOverride w:val="1"/>
    </w:lvlOverride>
    <w:lvlOverride w:ilvl="2"/>
    <w:lvlOverride w:ilvl="3"/>
    <w:lvlOverride w:ilvl="4"/>
    <w:lvlOverride w:ilvl="5"/>
    <w:lvlOverride w:ilvl="6"/>
    <w:lvlOverride w:ilvl="7"/>
    <w:lvlOverride w:ilvl="8"/>
  </w:num>
  <w:num w:numId="20">
    <w:abstractNumId w:val="5"/>
  </w:num>
  <w:num w:numId="21">
    <w:abstractNumId w:val="33"/>
    <w:lvlOverride w:ilvl="0">
      <w:startOverride w:val="1"/>
    </w:lvlOverride>
    <w:lvlOverride w:ilvl="1"/>
    <w:lvlOverride w:ilvl="2"/>
    <w:lvlOverride w:ilvl="3"/>
    <w:lvlOverride w:ilvl="4"/>
    <w:lvlOverride w:ilvl="5"/>
    <w:lvlOverride w:ilvl="6"/>
    <w:lvlOverride w:ilvl="7"/>
    <w:lvlOverride w:ilvl="8"/>
  </w:num>
  <w:num w:numId="22">
    <w:abstractNumId w:val="35"/>
  </w:num>
  <w:num w:numId="23">
    <w:abstractNumId w:val="3"/>
  </w:num>
  <w:num w:numId="24">
    <w:abstractNumId w:val="27"/>
  </w:num>
  <w:num w:numId="25">
    <w:abstractNumId w:val="0"/>
  </w:num>
  <w:num w:numId="26">
    <w:abstractNumId w:val="20"/>
  </w:num>
  <w:num w:numId="27">
    <w:abstractNumId w:val="21"/>
  </w:num>
  <w:num w:numId="28">
    <w:abstractNumId w:val="32"/>
  </w:num>
  <w:num w:numId="29">
    <w:abstractNumId w:val="23"/>
  </w:num>
  <w:num w:numId="30">
    <w:abstractNumId w:val="22"/>
  </w:num>
  <w:num w:numId="31">
    <w:abstractNumId w:val="7"/>
  </w:num>
  <w:num w:numId="32">
    <w:abstractNumId w:val="15"/>
  </w:num>
  <w:num w:numId="33">
    <w:abstractNumId w:val="1"/>
  </w:num>
  <w:num w:numId="34">
    <w:abstractNumId w:val="16"/>
  </w:num>
  <w:num w:numId="35">
    <w:abstractNumId w:val="17"/>
  </w:num>
  <w:num w:numId="36">
    <w:abstractNumId w:val="19"/>
  </w:num>
  <w:num w:numId="37">
    <w:abstractNumId w:val="25"/>
  </w:num>
  <w:num w:numId="38">
    <w:abstractNumId w:val="13"/>
  </w:num>
  <w:num w:numId="39">
    <w:abstractNumId w:val="24"/>
  </w:num>
  <w:num w:numId="40">
    <w:abstractNumId w:val="34"/>
  </w:num>
  <w:num w:numId="41">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39"/>
    <w:rsid w:val="00000107"/>
    <w:rsid w:val="00004B8A"/>
    <w:rsid w:val="00006F72"/>
    <w:rsid w:val="00011443"/>
    <w:rsid w:val="00017F9D"/>
    <w:rsid w:val="0002141E"/>
    <w:rsid w:val="00021CC7"/>
    <w:rsid w:val="000423F9"/>
    <w:rsid w:val="0004329E"/>
    <w:rsid w:val="00050DF9"/>
    <w:rsid w:val="00052FBF"/>
    <w:rsid w:val="000573A0"/>
    <w:rsid w:val="00064DEB"/>
    <w:rsid w:val="00065C63"/>
    <w:rsid w:val="00070EAD"/>
    <w:rsid w:val="00075086"/>
    <w:rsid w:val="00081DC0"/>
    <w:rsid w:val="00082DF5"/>
    <w:rsid w:val="00095C14"/>
    <w:rsid w:val="000A34FA"/>
    <w:rsid w:val="000C0698"/>
    <w:rsid w:val="000C700A"/>
    <w:rsid w:val="000D0C70"/>
    <w:rsid w:val="000E2A6A"/>
    <w:rsid w:val="000E4AC5"/>
    <w:rsid w:val="000F1381"/>
    <w:rsid w:val="00114FC9"/>
    <w:rsid w:val="001327B3"/>
    <w:rsid w:val="00133336"/>
    <w:rsid w:val="001630EE"/>
    <w:rsid w:val="0018373E"/>
    <w:rsid w:val="00186BDE"/>
    <w:rsid w:val="001924C6"/>
    <w:rsid w:val="001A339D"/>
    <w:rsid w:val="001A4B80"/>
    <w:rsid w:val="001A63C8"/>
    <w:rsid w:val="001B3E25"/>
    <w:rsid w:val="001B68A2"/>
    <w:rsid w:val="001B7214"/>
    <w:rsid w:val="001C55B2"/>
    <w:rsid w:val="001C64C2"/>
    <w:rsid w:val="001C7A10"/>
    <w:rsid w:val="001D052E"/>
    <w:rsid w:val="001D5840"/>
    <w:rsid w:val="001F0F98"/>
    <w:rsid w:val="001F4140"/>
    <w:rsid w:val="001F7DD6"/>
    <w:rsid w:val="002012D8"/>
    <w:rsid w:val="00215E81"/>
    <w:rsid w:val="00221597"/>
    <w:rsid w:val="00224ED0"/>
    <w:rsid w:val="00230BC4"/>
    <w:rsid w:val="00236912"/>
    <w:rsid w:val="002432FD"/>
    <w:rsid w:val="00245CC5"/>
    <w:rsid w:val="002623F5"/>
    <w:rsid w:val="00263B55"/>
    <w:rsid w:val="00275EBD"/>
    <w:rsid w:val="0028112E"/>
    <w:rsid w:val="00282610"/>
    <w:rsid w:val="00293D3A"/>
    <w:rsid w:val="0029671B"/>
    <w:rsid w:val="002A052A"/>
    <w:rsid w:val="002A32E4"/>
    <w:rsid w:val="002A53EF"/>
    <w:rsid w:val="002A61B1"/>
    <w:rsid w:val="002A7248"/>
    <w:rsid w:val="002B08DF"/>
    <w:rsid w:val="002B1F06"/>
    <w:rsid w:val="002B35AD"/>
    <w:rsid w:val="002D7DBA"/>
    <w:rsid w:val="002F43AF"/>
    <w:rsid w:val="002F63B2"/>
    <w:rsid w:val="00316FD2"/>
    <w:rsid w:val="003234B1"/>
    <w:rsid w:val="0032572E"/>
    <w:rsid w:val="00327429"/>
    <w:rsid w:val="00334655"/>
    <w:rsid w:val="00343025"/>
    <w:rsid w:val="00375D44"/>
    <w:rsid w:val="00385527"/>
    <w:rsid w:val="003943E9"/>
    <w:rsid w:val="00394B56"/>
    <w:rsid w:val="003A042C"/>
    <w:rsid w:val="003B5494"/>
    <w:rsid w:val="003B62FE"/>
    <w:rsid w:val="003C071F"/>
    <w:rsid w:val="003D7ED9"/>
    <w:rsid w:val="003F4810"/>
    <w:rsid w:val="003F5712"/>
    <w:rsid w:val="004217B2"/>
    <w:rsid w:val="00425B6E"/>
    <w:rsid w:val="00427B75"/>
    <w:rsid w:val="00432CFB"/>
    <w:rsid w:val="00434F7C"/>
    <w:rsid w:val="00460C31"/>
    <w:rsid w:val="00464F6E"/>
    <w:rsid w:val="00470961"/>
    <w:rsid w:val="00496C1A"/>
    <w:rsid w:val="004C1A24"/>
    <w:rsid w:val="004C3924"/>
    <w:rsid w:val="004D7C17"/>
    <w:rsid w:val="004E3F79"/>
    <w:rsid w:val="004F0F7B"/>
    <w:rsid w:val="0050608E"/>
    <w:rsid w:val="005222AB"/>
    <w:rsid w:val="005244E2"/>
    <w:rsid w:val="00534161"/>
    <w:rsid w:val="005366A3"/>
    <w:rsid w:val="00541C36"/>
    <w:rsid w:val="0054407B"/>
    <w:rsid w:val="00551D5B"/>
    <w:rsid w:val="00553992"/>
    <w:rsid w:val="005566EF"/>
    <w:rsid w:val="0056492F"/>
    <w:rsid w:val="00567C9B"/>
    <w:rsid w:val="005721AC"/>
    <w:rsid w:val="005812BF"/>
    <w:rsid w:val="0058169D"/>
    <w:rsid w:val="00584C7D"/>
    <w:rsid w:val="00586CED"/>
    <w:rsid w:val="005B1C4D"/>
    <w:rsid w:val="005B6323"/>
    <w:rsid w:val="005C41F5"/>
    <w:rsid w:val="005C5B0F"/>
    <w:rsid w:val="005C68C5"/>
    <w:rsid w:val="005D380E"/>
    <w:rsid w:val="005D5542"/>
    <w:rsid w:val="005D6D86"/>
    <w:rsid w:val="005E2D43"/>
    <w:rsid w:val="005E5888"/>
    <w:rsid w:val="005F5B2D"/>
    <w:rsid w:val="0061143B"/>
    <w:rsid w:val="00615B16"/>
    <w:rsid w:val="00621EE5"/>
    <w:rsid w:val="00633870"/>
    <w:rsid w:val="006417A8"/>
    <w:rsid w:val="00644C59"/>
    <w:rsid w:val="00660978"/>
    <w:rsid w:val="0067657D"/>
    <w:rsid w:val="0068060C"/>
    <w:rsid w:val="00693F00"/>
    <w:rsid w:val="00695D59"/>
    <w:rsid w:val="006A3969"/>
    <w:rsid w:val="006B00DE"/>
    <w:rsid w:val="006C4EBB"/>
    <w:rsid w:val="006C682D"/>
    <w:rsid w:val="006E30EB"/>
    <w:rsid w:val="006E424E"/>
    <w:rsid w:val="006E45D0"/>
    <w:rsid w:val="006F3A8A"/>
    <w:rsid w:val="006F6F85"/>
    <w:rsid w:val="007062D5"/>
    <w:rsid w:val="00714423"/>
    <w:rsid w:val="00722532"/>
    <w:rsid w:val="00724B94"/>
    <w:rsid w:val="00727E56"/>
    <w:rsid w:val="0073075B"/>
    <w:rsid w:val="00734791"/>
    <w:rsid w:val="00755C78"/>
    <w:rsid w:val="007602AE"/>
    <w:rsid w:val="00775062"/>
    <w:rsid w:val="00780EE9"/>
    <w:rsid w:val="00782414"/>
    <w:rsid w:val="007828BF"/>
    <w:rsid w:val="00783FF9"/>
    <w:rsid w:val="00786F89"/>
    <w:rsid w:val="007870E1"/>
    <w:rsid w:val="007950F7"/>
    <w:rsid w:val="00797CB5"/>
    <w:rsid w:val="007A009F"/>
    <w:rsid w:val="007B4195"/>
    <w:rsid w:val="007C28E5"/>
    <w:rsid w:val="007C6B53"/>
    <w:rsid w:val="007D2A28"/>
    <w:rsid w:val="007D35D3"/>
    <w:rsid w:val="007D4321"/>
    <w:rsid w:val="007D48B2"/>
    <w:rsid w:val="007E09F0"/>
    <w:rsid w:val="007E16AE"/>
    <w:rsid w:val="007E1792"/>
    <w:rsid w:val="008018BF"/>
    <w:rsid w:val="00807C3A"/>
    <w:rsid w:val="00814091"/>
    <w:rsid w:val="008221FA"/>
    <w:rsid w:val="00823F84"/>
    <w:rsid w:val="0083185E"/>
    <w:rsid w:val="00832B28"/>
    <w:rsid w:val="00844457"/>
    <w:rsid w:val="008502F2"/>
    <w:rsid w:val="008515C9"/>
    <w:rsid w:val="00857973"/>
    <w:rsid w:val="00857BD5"/>
    <w:rsid w:val="00864F63"/>
    <w:rsid w:val="00872614"/>
    <w:rsid w:val="00887C1F"/>
    <w:rsid w:val="008E70FC"/>
    <w:rsid w:val="008F0882"/>
    <w:rsid w:val="008F5DE8"/>
    <w:rsid w:val="00900977"/>
    <w:rsid w:val="00916551"/>
    <w:rsid w:val="00920C80"/>
    <w:rsid w:val="00930497"/>
    <w:rsid w:val="00937760"/>
    <w:rsid w:val="0094202E"/>
    <w:rsid w:val="00956B79"/>
    <w:rsid w:val="0096454E"/>
    <w:rsid w:val="00975CF3"/>
    <w:rsid w:val="009867C4"/>
    <w:rsid w:val="00993BF7"/>
    <w:rsid w:val="009A5207"/>
    <w:rsid w:val="009B370A"/>
    <w:rsid w:val="009B7722"/>
    <w:rsid w:val="009C1A79"/>
    <w:rsid w:val="009C37D4"/>
    <w:rsid w:val="009D53D0"/>
    <w:rsid w:val="009E1C7F"/>
    <w:rsid w:val="009F3F00"/>
    <w:rsid w:val="009F6061"/>
    <w:rsid w:val="00A035AA"/>
    <w:rsid w:val="00A039CE"/>
    <w:rsid w:val="00A24755"/>
    <w:rsid w:val="00A51147"/>
    <w:rsid w:val="00A61F4B"/>
    <w:rsid w:val="00A75220"/>
    <w:rsid w:val="00A77ADD"/>
    <w:rsid w:val="00A9302F"/>
    <w:rsid w:val="00AA2251"/>
    <w:rsid w:val="00AB245F"/>
    <w:rsid w:val="00AB331C"/>
    <w:rsid w:val="00AC0965"/>
    <w:rsid w:val="00AC3F6B"/>
    <w:rsid w:val="00AC64F4"/>
    <w:rsid w:val="00AC7C28"/>
    <w:rsid w:val="00AD1FCC"/>
    <w:rsid w:val="00AE3AFC"/>
    <w:rsid w:val="00B05DC8"/>
    <w:rsid w:val="00B34289"/>
    <w:rsid w:val="00B36C1E"/>
    <w:rsid w:val="00B477EA"/>
    <w:rsid w:val="00B54471"/>
    <w:rsid w:val="00B5738C"/>
    <w:rsid w:val="00B64539"/>
    <w:rsid w:val="00B70C4C"/>
    <w:rsid w:val="00B70EB9"/>
    <w:rsid w:val="00B74720"/>
    <w:rsid w:val="00B86A35"/>
    <w:rsid w:val="00B97572"/>
    <w:rsid w:val="00B97708"/>
    <w:rsid w:val="00BA1630"/>
    <w:rsid w:val="00BA7DE2"/>
    <w:rsid w:val="00BD43C5"/>
    <w:rsid w:val="00BE0829"/>
    <w:rsid w:val="00BE4913"/>
    <w:rsid w:val="00BE56D2"/>
    <w:rsid w:val="00BE5D33"/>
    <w:rsid w:val="00BF13D8"/>
    <w:rsid w:val="00BF5CFE"/>
    <w:rsid w:val="00C15999"/>
    <w:rsid w:val="00C27F9B"/>
    <w:rsid w:val="00C440C0"/>
    <w:rsid w:val="00C52255"/>
    <w:rsid w:val="00C616A6"/>
    <w:rsid w:val="00C632CC"/>
    <w:rsid w:val="00C900F9"/>
    <w:rsid w:val="00C93915"/>
    <w:rsid w:val="00CA24F1"/>
    <w:rsid w:val="00CD1430"/>
    <w:rsid w:val="00CE18F8"/>
    <w:rsid w:val="00CF1E0A"/>
    <w:rsid w:val="00CF4852"/>
    <w:rsid w:val="00D10EF4"/>
    <w:rsid w:val="00D1375E"/>
    <w:rsid w:val="00D241D2"/>
    <w:rsid w:val="00D30B1D"/>
    <w:rsid w:val="00D31B4B"/>
    <w:rsid w:val="00D556D0"/>
    <w:rsid w:val="00D55B60"/>
    <w:rsid w:val="00D57FF0"/>
    <w:rsid w:val="00D61A73"/>
    <w:rsid w:val="00D64E0C"/>
    <w:rsid w:val="00D6586B"/>
    <w:rsid w:val="00D66D07"/>
    <w:rsid w:val="00D80014"/>
    <w:rsid w:val="00D952C0"/>
    <w:rsid w:val="00DA32B2"/>
    <w:rsid w:val="00DA39BB"/>
    <w:rsid w:val="00DA4207"/>
    <w:rsid w:val="00DB5EC0"/>
    <w:rsid w:val="00DC53EC"/>
    <w:rsid w:val="00DC6A2F"/>
    <w:rsid w:val="00DC6AE2"/>
    <w:rsid w:val="00DD1C26"/>
    <w:rsid w:val="00DF05AA"/>
    <w:rsid w:val="00DF2FC0"/>
    <w:rsid w:val="00DF6C39"/>
    <w:rsid w:val="00E0443E"/>
    <w:rsid w:val="00E16C80"/>
    <w:rsid w:val="00E52025"/>
    <w:rsid w:val="00E54B3D"/>
    <w:rsid w:val="00E702ED"/>
    <w:rsid w:val="00E70607"/>
    <w:rsid w:val="00E9637B"/>
    <w:rsid w:val="00E96E88"/>
    <w:rsid w:val="00EA09BD"/>
    <w:rsid w:val="00EA7D5D"/>
    <w:rsid w:val="00EB3254"/>
    <w:rsid w:val="00EC3966"/>
    <w:rsid w:val="00EC5342"/>
    <w:rsid w:val="00EC5F14"/>
    <w:rsid w:val="00EC7AF6"/>
    <w:rsid w:val="00EE3204"/>
    <w:rsid w:val="00EF0FC3"/>
    <w:rsid w:val="00F0206A"/>
    <w:rsid w:val="00F03D28"/>
    <w:rsid w:val="00F0432A"/>
    <w:rsid w:val="00F22373"/>
    <w:rsid w:val="00F246BC"/>
    <w:rsid w:val="00F37482"/>
    <w:rsid w:val="00F40A5C"/>
    <w:rsid w:val="00F45016"/>
    <w:rsid w:val="00F46C55"/>
    <w:rsid w:val="00F516A1"/>
    <w:rsid w:val="00F75958"/>
    <w:rsid w:val="00F7666D"/>
    <w:rsid w:val="00F77A86"/>
    <w:rsid w:val="00F82DEF"/>
    <w:rsid w:val="00F83B37"/>
    <w:rsid w:val="00F93B1E"/>
    <w:rsid w:val="00FA1AD0"/>
    <w:rsid w:val="00FA3FD3"/>
    <w:rsid w:val="00FB0A07"/>
    <w:rsid w:val="00FB196D"/>
    <w:rsid w:val="00FC5EDE"/>
    <w:rsid w:val="00FD6B15"/>
    <w:rsid w:val="00FE0010"/>
    <w:rsid w:val="00FE79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7147581-C086-4CD7-A102-41134770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next w:val="Normal"/>
    <w:link w:val="Titre1Car"/>
    <w:uiPriority w:val="99"/>
    <w:qFormat/>
    <w:rsid w:val="000D0C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9"/>
    <w:unhideWhenUsed/>
    <w:qFormat/>
    <w:rsid w:val="00DD1C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9"/>
    <w:unhideWhenUsed/>
    <w:qFormat/>
    <w:rsid w:val="00215E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9"/>
    <w:qFormat/>
    <w:rsid w:val="000D0C70"/>
    <w:pPr>
      <w:keepNext/>
      <w:spacing w:before="240" w:after="60" w:line="240" w:lineRule="auto"/>
      <w:ind w:left="864" w:hanging="864"/>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uiPriority w:val="99"/>
    <w:qFormat/>
    <w:rsid w:val="000D0C70"/>
    <w:pPr>
      <w:spacing w:before="240" w:after="60" w:line="240" w:lineRule="auto"/>
      <w:ind w:left="1008" w:hanging="1008"/>
      <w:outlineLvl w:val="4"/>
    </w:pPr>
    <w:rPr>
      <w:rFonts w:ascii="Garamond" w:eastAsia="Times New Roman" w:hAnsi="Garamond" w:cs="Times New Roman"/>
      <w:b/>
      <w:bCs/>
      <w:i/>
      <w:iCs/>
      <w:sz w:val="26"/>
      <w:szCs w:val="26"/>
      <w:lang w:eastAsia="fr-FR"/>
    </w:rPr>
  </w:style>
  <w:style w:type="paragraph" w:styleId="Titre6">
    <w:name w:val="heading 6"/>
    <w:basedOn w:val="Normal"/>
    <w:next w:val="Normal"/>
    <w:link w:val="Titre6Car"/>
    <w:uiPriority w:val="99"/>
    <w:qFormat/>
    <w:rsid w:val="000D0C70"/>
    <w:pPr>
      <w:spacing w:before="240" w:after="60" w:line="240" w:lineRule="auto"/>
      <w:ind w:left="1152" w:hanging="1152"/>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uiPriority w:val="99"/>
    <w:qFormat/>
    <w:rsid w:val="000D0C70"/>
    <w:pPr>
      <w:spacing w:before="240" w:after="60" w:line="240" w:lineRule="auto"/>
      <w:ind w:left="1296" w:hanging="1296"/>
      <w:outlineLvl w:val="6"/>
    </w:pPr>
    <w:rPr>
      <w:rFonts w:ascii="Times New Roman" w:eastAsia="Times New Roman" w:hAnsi="Times New Roman" w:cs="Times New Roman"/>
      <w:sz w:val="24"/>
      <w:szCs w:val="24"/>
      <w:lang w:eastAsia="fr-FR"/>
    </w:rPr>
  </w:style>
  <w:style w:type="paragraph" w:styleId="Titre8">
    <w:name w:val="heading 8"/>
    <w:basedOn w:val="Normal"/>
    <w:next w:val="Normal"/>
    <w:link w:val="Titre8Car"/>
    <w:uiPriority w:val="99"/>
    <w:qFormat/>
    <w:rsid w:val="000D0C70"/>
    <w:pPr>
      <w:spacing w:before="240" w:after="60" w:line="240" w:lineRule="auto"/>
      <w:ind w:left="1440" w:hanging="1440"/>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uiPriority w:val="99"/>
    <w:qFormat/>
    <w:rsid w:val="000D0C70"/>
    <w:pPr>
      <w:spacing w:before="240" w:after="60" w:line="240" w:lineRule="auto"/>
      <w:ind w:left="1584" w:hanging="1584"/>
      <w:outlineLvl w:val="8"/>
    </w:pPr>
    <w:rPr>
      <w:rFonts w:ascii="Arial" w:eastAsia="Times New Roman" w:hAnsi="Arial"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DF6C39"/>
    <w:rPr>
      <w:color w:val="0000FF"/>
      <w:u w:val="single"/>
    </w:rPr>
  </w:style>
  <w:style w:type="paragraph" w:customStyle="1" w:styleId="corpsdetextearial10">
    <w:name w:val="corps de texte arial 10"/>
    <w:basedOn w:val="Normal"/>
    <w:link w:val="corpsdetextearial10Car"/>
    <w:rsid w:val="00DF6C39"/>
    <w:pPr>
      <w:spacing w:after="0" w:line="300" w:lineRule="exact"/>
      <w:jc w:val="both"/>
    </w:pPr>
    <w:rPr>
      <w:rFonts w:ascii="Arial" w:eastAsia="Times New Roman" w:hAnsi="Arial" w:cs="Arial"/>
      <w:szCs w:val="20"/>
      <w:lang w:eastAsia="fr-FR"/>
    </w:rPr>
  </w:style>
  <w:style w:type="character" w:customStyle="1" w:styleId="corpsdetextearial10Car">
    <w:name w:val="corps de texte arial 10 Car"/>
    <w:link w:val="corpsdetextearial10"/>
    <w:locked/>
    <w:rsid w:val="00DF6C39"/>
    <w:rPr>
      <w:rFonts w:ascii="Arial" w:eastAsia="Times New Roman" w:hAnsi="Arial" w:cs="Arial"/>
      <w:szCs w:val="20"/>
      <w:lang w:val="fr-FR" w:eastAsia="fr-FR"/>
    </w:rPr>
  </w:style>
  <w:style w:type="paragraph" w:styleId="TM1">
    <w:name w:val="toc 1"/>
    <w:basedOn w:val="Normal"/>
    <w:next w:val="Normal"/>
    <w:autoRedefine/>
    <w:uiPriority w:val="39"/>
    <w:rsid w:val="00CE18F8"/>
    <w:pPr>
      <w:spacing w:after="0" w:line="240" w:lineRule="auto"/>
    </w:pPr>
    <w:rPr>
      <w:rFonts w:ascii="Garamond" w:eastAsia="Times New Roman" w:hAnsi="Garamond" w:cs="Arial"/>
      <w:sz w:val="24"/>
      <w:szCs w:val="24"/>
      <w:lang w:eastAsia="fr-FR"/>
    </w:rPr>
  </w:style>
  <w:style w:type="paragraph" w:styleId="TM2">
    <w:name w:val="toc 2"/>
    <w:basedOn w:val="Normal"/>
    <w:next w:val="Normal"/>
    <w:autoRedefine/>
    <w:uiPriority w:val="39"/>
    <w:rsid w:val="00CE18F8"/>
    <w:pPr>
      <w:spacing w:before="120" w:after="0" w:line="240" w:lineRule="auto"/>
      <w:ind w:left="240"/>
    </w:pPr>
    <w:rPr>
      <w:rFonts w:ascii="Times New Roman" w:eastAsia="Times New Roman" w:hAnsi="Times New Roman" w:cs="Times New Roman"/>
      <w:b/>
      <w:bCs/>
      <w:lang w:eastAsia="fr-FR"/>
    </w:rPr>
  </w:style>
  <w:style w:type="paragraph" w:styleId="En-tte">
    <w:name w:val="header"/>
    <w:basedOn w:val="Normal"/>
    <w:link w:val="En-tteCar"/>
    <w:uiPriority w:val="99"/>
    <w:unhideWhenUsed/>
    <w:rsid w:val="00CE18F8"/>
    <w:pPr>
      <w:tabs>
        <w:tab w:val="center" w:pos="4536"/>
        <w:tab w:val="right" w:pos="9072"/>
      </w:tabs>
      <w:spacing w:after="0" w:line="240" w:lineRule="auto"/>
    </w:pPr>
  </w:style>
  <w:style w:type="character" w:customStyle="1" w:styleId="En-tteCar">
    <w:name w:val="En-tête Car"/>
    <w:basedOn w:val="Policepardfaut"/>
    <w:link w:val="En-tte"/>
    <w:uiPriority w:val="99"/>
    <w:rsid w:val="00CE18F8"/>
    <w:rPr>
      <w:lang w:val="fr-FR"/>
    </w:rPr>
  </w:style>
  <w:style w:type="paragraph" w:styleId="Pieddepage">
    <w:name w:val="footer"/>
    <w:basedOn w:val="Normal"/>
    <w:link w:val="PieddepageCar"/>
    <w:unhideWhenUsed/>
    <w:rsid w:val="00CE18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18F8"/>
    <w:rPr>
      <w:lang w:val="fr-FR"/>
    </w:rPr>
  </w:style>
  <w:style w:type="paragraph" w:customStyle="1" w:styleId="Titrearialencadr">
    <w:name w:val="Titre arial encadré"/>
    <w:basedOn w:val="Normal"/>
    <w:next w:val="corpsdetextearial10"/>
    <w:rsid w:val="00BF13D8"/>
    <w:pPr>
      <w:pBdr>
        <w:top w:val="single" w:sz="4" w:space="6" w:color="auto"/>
        <w:left w:val="single" w:sz="4" w:space="4" w:color="auto"/>
        <w:bottom w:val="single" w:sz="4" w:space="6" w:color="auto"/>
        <w:right w:val="single" w:sz="4" w:space="4" w:color="auto"/>
      </w:pBdr>
      <w:spacing w:before="120" w:after="120" w:line="240" w:lineRule="auto"/>
      <w:jc w:val="center"/>
    </w:pPr>
    <w:rPr>
      <w:rFonts w:ascii="Arial" w:eastAsia="Times New Roman" w:hAnsi="Arial" w:cs="Arial"/>
      <w:b/>
      <w:sz w:val="28"/>
      <w:szCs w:val="28"/>
      <w:lang w:eastAsia="fr-FR"/>
    </w:rPr>
  </w:style>
  <w:style w:type="character" w:customStyle="1" w:styleId="path">
    <w:name w:val="path"/>
    <w:rsid w:val="00081DC0"/>
    <w:rPr>
      <w:rFonts w:ascii="Trebuchet MS" w:hAnsi="Trebuchet MS" w:hint="default"/>
      <w:color w:val="000000"/>
      <w:sz w:val="20"/>
      <w:szCs w:val="20"/>
    </w:rPr>
  </w:style>
  <w:style w:type="paragraph" w:customStyle="1" w:styleId="Titrearial1">
    <w:name w:val="Titre arial 1"/>
    <w:basedOn w:val="Titre2"/>
    <w:next w:val="corpsdetextearial10"/>
    <w:rsid w:val="00DD1C26"/>
    <w:pPr>
      <w:keepLines w:val="0"/>
      <w:spacing w:before="360" w:after="240" w:line="240" w:lineRule="auto"/>
    </w:pPr>
    <w:rPr>
      <w:rFonts w:ascii="Arial" w:eastAsia="Times New Roman" w:hAnsi="Arial" w:cs="Arial"/>
      <w:b/>
      <w:bCs/>
      <w:iCs/>
      <w:color w:val="auto"/>
      <w:sz w:val="24"/>
      <w:szCs w:val="24"/>
      <w:u w:val="single"/>
      <w:lang w:eastAsia="fr-FR"/>
    </w:rPr>
  </w:style>
  <w:style w:type="character" w:customStyle="1" w:styleId="Titre2Car">
    <w:name w:val="Titre 2 Car"/>
    <w:basedOn w:val="Policepardfaut"/>
    <w:link w:val="Titre2"/>
    <w:uiPriority w:val="99"/>
    <w:semiHidden/>
    <w:rsid w:val="00DD1C26"/>
    <w:rPr>
      <w:rFonts w:asciiTheme="majorHAnsi" w:eastAsiaTheme="majorEastAsia" w:hAnsiTheme="majorHAnsi" w:cstheme="majorBidi"/>
      <w:color w:val="2E74B5" w:themeColor="accent1" w:themeShade="BF"/>
      <w:sz w:val="26"/>
      <w:szCs w:val="26"/>
      <w:lang w:val="fr-FR"/>
    </w:rPr>
  </w:style>
  <w:style w:type="paragraph" w:styleId="Paragraphedeliste">
    <w:name w:val="List Paragraph"/>
    <w:basedOn w:val="Normal"/>
    <w:uiPriority w:val="99"/>
    <w:qFormat/>
    <w:rsid w:val="00DD1C26"/>
    <w:pPr>
      <w:ind w:left="720"/>
      <w:contextualSpacing/>
    </w:pPr>
  </w:style>
  <w:style w:type="paragraph" w:customStyle="1" w:styleId="Opmaakprofiel1">
    <w:name w:val="Opmaakprofiel1"/>
    <w:basedOn w:val="Titre3"/>
    <w:rsid w:val="00215E81"/>
    <w:pPr>
      <w:keepLines w:val="0"/>
      <w:numPr>
        <w:numId w:val="4"/>
      </w:numPr>
      <w:tabs>
        <w:tab w:val="clear" w:pos="0"/>
        <w:tab w:val="num" w:pos="360"/>
      </w:tabs>
      <w:spacing w:before="240" w:after="60" w:line="360" w:lineRule="auto"/>
      <w:jc w:val="both"/>
    </w:pPr>
    <w:rPr>
      <w:rFonts w:ascii="Lucida Sans Unicode" w:eastAsia="Times New Roman" w:hAnsi="Lucida Sans Unicode" w:cs="Lucida Sans Unicode"/>
      <w:b/>
      <w:bCs/>
      <w:color w:val="auto"/>
      <w:sz w:val="18"/>
      <w:szCs w:val="18"/>
      <w:lang w:eastAsia="fr-FR"/>
    </w:rPr>
  </w:style>
  <w:style w:type="character" w:customStyle="1" w:styleId="Titre3Car">
    <w:name w:val="Titre 3 Car"/>
    <w:basedOn w:val="Policepardfaut"/>
    <w:link w:val="Titre3"/>
    <w:uiPriority w:val="9"/>
    <w:semiHidden/>
    <w:rsid w:val="00215E81"/>
    <w:rPr>
      <w:rFonts w:asciiTheme="majorHAnsi" w:eastAsiaTheme="majorEastAsia" w:hAnsiTheme="majorHAnsi" w:cstheme="majorBidi"/>
      <w:color w:val="1F4D78" w:themeColor="accent1" w:themeShade="7F"/>
      <w:sz w:val="24"/>
      <w:szCs w:val="24"/>
      <w:lang w:val="fr-FR"/>
    </w:rPr>
  </w:style>
  <w:style w:type="paragraph" w:customStyle="1" w:styleId="corpsdetextearial">
    <w:name w:val="corps de texte arial"/>
    <w:rsid w:val="008502F2"/>
    <w:pPr>
      <w:spacing w:after="0" w:line="300" w:lineRule="exact"/>
      <w:jc w:val="both"/>
    </w:pPr>
    <w:rPr>
      <w:rFonts w:ascii="Arial" w:eastAsia="Times New Roman" w:hAnsi="Arial" w:cs="Arial"/>
      <w:bCs/>
      <w:color w:val="000000"/>
      <w:sz w:val="20"/>
      <w:lang w:val="fr-FR" w:eastAsia="fr-FR"/>
    </w:rPr>
  </w:style>
  <w:style w:type="paragraph" w:styleId="Notedebasdepage">
    <w:name w:val="footnote text"/>
    <w:aliases w:val="Footnote,Footnotes,Note de bas de page these,footnote text Char Ch,footnote text Char Char Char Char"/>
    <w:basedOn w:val="Normal"/>
    <w:link w:val="NotedebasdepageCar"/>
    <w:uiPriority w:val="99"/>
    <w:unhideWhenUsed/>
    <w:rsid w:val="007D35D3"/>
    <w:pPr>
      <w:spacing w:after="0" w:line="240" w:lineRule="auto"/>
    </w:pPr>
    <w:rPr>
      <w:rFonts w:ascii="Calibri" w:eastAsia="Calibri" w:hAnsi="Calibri" w:cs="Times New Roman"/>
      <w:sz w:val="20"/>
      <w:szCs w:val="20"/>
      <w:lang w:val="x-none" w:eastAsia="x-none"/>
    </w:rPr>
  </w:style>
  <w:style w:type="character" w:customStyle="1" w:styleId="NotedebasdepageCar">
    <w:name w:val="Note de bas de page Car"/>
    <w:aliases w:val="Footnote Car,Footnotes Car,Note de bas de page these Car,footnote text Char Ch Car,footnote text Char Char Char Char Car"/>
    <w:basedOn w:val="Policepardfaut"/>
    <w:link w:val="Notedebasdepage"/>
    <w:uiPriority w:val="99"/>
    <w:rsid w:val="007D35D3"/>
    <w:rPr>
      <w:rFonts w:ascii="Calibri" w:eastAsia="Calibri" w:hAnsi="Calibri" w:cs="Times New Roman"/>
      <w:sz w:val="20"/>
      <w:szCs w:val="20"/>
      <w:lang w:val="x-none" w:eastAsia="x-none"/>
    </w:rPr>
  </w:style>
  <w:style w:type="character" w:styleId="Appelnotedebasdep">
    <w:name w:val="footnote reference"/>
    <w:aliases w:val="Footnote Reference_LVL6"/>
    <w:uiPriority w:val="99"/>
    <w:unhideWhenUsed/>
    <w:rsid w:val="007D35D3"/>
    <w:rPr>
      <w:vertAlign w:val="superscript"/>
    </w:rPr>
  </w:style>
  <w:style w:type="paragraph" w:styleId="Textedebulles">
    <w:name w:val="Balloon Text"/>
    <w:basedOn w:val="Normal"/>
    <w:link w:val="TextedebullesCar"/>
    <w:uiPriority w:val="99"/>
    <w:semiHidden/>
    <w:unhideWhenUsed/>
    <w:rsid w:val="00BD43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43C5"/>
    <w:rPr>
      <w:rFonts w:ascii="Segoe UI" w:hAnsi="Segoe UI" w:cs="Segoe UI"/>
      <w:sz w:val="18"/>
      <w:szCs w:val="18"/>
      <w:lang w:val="fr-FR"/>
    </w:rPr>
  </w:style>
  <w:style w:type="paragraph" w:styleId="Corpsdetexte">
    <w:name w:val="Body Text"/>
    <w:basedOn w:val="Normal"/>
    <w:link w:val="CorpsdetexteCar"/>
    <w:uiPriority w:val="1"/>
    <w:qFormat/>
    <w:rsid w:val="00DC6AE2"/>
    <w:pPr>
      <w:widowControl w:val="0"/>
      <w:spacing w:after="0" w:line="240" w:lineRule="auto"/>
      <w:ind w:left="924"/>
    </w:pPr>
    <w:rPr>
      <w:rFonts w:ascii="Arial" w:eastAsia="Arial" w:hAnsi="Arial"/>
      <w:sz w:val="20"/>
      <w:szCs w:val="20"/>
      <w:lang w:val="en-US"/>
    </w:rPr>
  </w:style>
  <w:style w:type="character" w:customStyle="1" w:styleId="CorpsdetexteCar">
    <w:name w:val="Corps de texte Car"/>
    <w:basedOn w:val="Policepardfaut"/>
    <w:link w:val="Corpsdetexte"/>
    <w:uiPriority w:val="1"/>
    <w:rsid w:val="00DC6AE2"/>
    <w:rPr>
      <w:rFonts w:ascii="Arial" w:eastAsia="Arial" w:hAnsi="Arial"/>
      <w:sz w:val="20"/>
      <w:szCs w:val="20"/>
      <w:lang w:val="en-US"/>
    </w:rPr>
  </w:style>
  <w:style w:type="character" w:customStyle="1" w:styleId="Titre1Car">
    <w:name w:val="Titre 1 Car"/>
    <w:basedOn w:val="Policepardfaut"/>
    <w:link w:val="Titre1"/>
    <w:uiPriority w:val="9"/>
    <w:rsid w:val="000D0C70"/>
    <w:rPr>
      <w:rFonts w:asciiTheme="majorHAnsi" w:eastAsiaTheme="majorEastAsia" w:hAnsiTheme="majorHAnsi" w:cstheme="majorBidi"/>
      <w:color w:val="2E74B5" w:themeColor="accent1" w:themeShade="BF"/>
      <w:sz w:val="32"/>
      <w:szCs w:val="32"/>
      <w:lang w:val="fr-FR"/>
    </w:rPr>
  </w:style>
  <w:style w:type="character" w:customStyle="1" w:styleId="Titre4Car">
    <w:name w:val="Titre 4 Car"/>
    <w:basedOn w:val="Policepardfaut"/>
    <w:link w:val="Titre4"/>
    <w:uiPriority w:val="99"/>
    <w:rsid w:val="000D0C70"/>
    <w:rPr>
      <w:rFonts w:ascii="Times New Roman" w:eastAsia="Times New Roman" w:hAnsi="Times New Roman" w:cs="Times New Roman"/>
      <w:b/>
      <w:bCs/>
      <w:sz w:val="28"/>
      <w:szCs w:val="28"/>
      <w:lang w:val="fr-FR" w:eastAsia="fr-FR"/>
    </w:rPr>
  </w:style>
  <w:style w:type="character" w:customStyle="1" w:styleId="Titre5Car">
    <w:name w:val="Titre 5 Car"/>
    <w:basedOn w:val="Policepardfaut"/>
    <w:link w:val="Titre5"/>
    <w:uiPriority w:val="99"/>
    <w:rsid w:val="000D0C70"/>
    <w:rPr>
      <w:rFonts w:ascii="Garamond" w:eastAsia="Times New Roman" w:hAnsi="Garamond" w:cs="Times New Roman"/>
      <w:b/>
      <w:bCs/>
      <w:i/>
      <w:iCs/>
      <w:sz w:val="26"/>
      <w:szCs w:val="26"/>
      <w:lang w:val="fr-FR" w:eastAsia="fr-FR"/>
    </w:rPr>
  </w:style>
  <w:style w:type="character" w:customStyle="1" w:styleId="Titre6Car">
    <w:name w:val="Titre 6 Car"/>
    <w:basedOn w:val="Policepardfaut"/>
    <w:link w:val="Titre6"/>
    <w:uiPriority w:val="99"/>
    <w:rsid w:val="000D0C70"/>
    <w:rPr>
      <w:rFonts w:ascii="Times New Roman" w:eastAsia="Times New Roman" w:hAnsi="Times New Roman" w:cs="Times New Roman"/>
      <w:b/>
      <w:bCs/>
      <w:lang w:val="fr-FR" w:eastAsia="fr-FR"/>
    </w:rPr>
  </w:style>
  <w:style w:type="character" w:customStyle="1" w:styleId="Titre7Car">
    <w:name w:val="Titre 7 Car"/>
    <w:basedOn w:val="Policepardfaut"/>
    <w:link w:val="Titre7"/>
    <w:uiPriority w:val="99"/>
    <w:rsid w:val="000D0C70"/>
    <w:rPr>
      <w:rFonts w:ascii="Times New Roman" w:eastAsia="Times New Roman" w:hAnsi="Times New Roman" w:cs="Times New Roman"/>
      <w:sz w:val="24"/>
      <w:szCs w:val="24"/>
      <w:lang w:val="fr-FR" w:eastAsia="fr-FR"/>
    </w:rPr>
  </w:style>
  <w:style w:type="character" w:customStyle="1" w:styleId="Titre8Car">
    <w:name w:val="Titre 8 Car"/>
    <w:basedOn w:val="Policepardfaut"/>
    <w:link w:val="Titre8"/>
    <w:uiPriority w:val="99"/>
    <w:rsid w:val="000D0C70"/>
    <w:rPr>
      <w:rFonts w:ascii="Times New Roman" w:eastAsia="Times New Roman" w:hAnsi="Times New Roman" w:cs="Times New Roman"/>
      <w:i/>
      <w:iCs/>
      <w:sz w:val="24"/>
      <w:szCs w:val="24"/>
      <w:lang w:val="fr-FR" w:eastAsia="fr-FR"/>
    </w:rPr>
  </w:style>
  <w:style w:type="character" w:customStyle="1" w:styleId="Titre9Car">
    <w:name w:val="Titre 9 Car"/>
    <w:basedOn w:val="Policepardfaut"/>
    <w:link w:val="Titre9"/>
    <w:uiPriority w:val="99"/>
    <w:rsid w:val="000D0C70"/>
    <w:rPr>
      <w:rFonts w:ascii="Arial" w:eastAsia="Times New Roman" w:hAnsi="Arial" w:cs="Times New Roman"/>
      <w:lang w:val="fr-FR" w:eastAsia="fr-FR"/>
    </w:rPr>
  </w:style>
  <w:style w:type="paragraph" w:styleId="Commentaire">
    <w:name w:val="annotation text"/>
    <w:basedOn w:val="Normal"/>
    <w:link w:val="CommentaireCar"/>
    <w:uiPriority w:val="99"/>
    <w:semiHidden/>
    <w:rsid w:val="000D0C70"/>
    <w:pPr>
      <w:spacing w:after="0" w:line="240" w:lineRule="auto"/>
    </w:pPr>
    <w:rPr>
      <w:rFonts w:ascii="Garamond" w:eastAsia="Times New Roman" w:hAnsi="Garamond" w:cs="Times New Roman"/>
      <w:sz w:val="20"/>
      <w:szCs w:val="20"/>
      <w:lang w:eastAsia="fr-FR"/>
    </w:rPr>
  </w:style>
  <w:style w:type="character" w:customStyle="1" w:styleId="CommentaireCar">
    <w:name w:val="Commentaire Car"/>
    <w:basedOn w:val="Policepardfaut"/>
    <w:link w:val="Commentaire"/>
    <w:uiPriority w:val="99"/>
    <w:semiHidden/>
    <w:rsid w:val="000D0C70"/>
    <w:rPr>
      <w:rFonts w:ascii="Garamond" w:eastAsia="Times New Roman" w:hAnsi="Garamond" w:cs="Times New Roman"/>
      <w:sz w:val="20"/>
      <w:szCs w:val="20"/>
      <w:lang w:val="fr-FR" w:eastAsia="fr-FR"/>
    </w:rPr>
  </w:style>
  <w:style w:type="paragraph" w:customStyle="1" w:styleId="titrearial11">
    <w:name w:val="titre arial 1.1"/>
    <w:basedOn w:val="Titre2"/>
    <w:next w:val="corpsdetextearial10"/>
    <w:uiPriority w:val="99"/>
    <w:rsid w:val="000D0C70"/>
    <w:pPr>
      <w:keepLines w:val="0"/>
      <w:numPr>
        <w:ilvl w:val="1"/>
      </w:numPr>
      <w:spacing w:before="240" w:after="240" w:line="240" w:lineRule="auto"/>
      <w:ind w:left="576" w:hanging="576"/>
    </w:pPr>
    <w:rPr>
      <w:rFonts w:ascii="Cambria" w:eastAsia="Times New Roman" w:hAnsi="Cambria" w:cs="Times New Roman"/>
      <w:b/>
      <w:bCs/>
      <w:i/>
      <w:color w:val="auto"/>
      <w:sz w:val="22"/>
      <w:szCs w:val="20"/>
      <w:lang w:eastAsia="fr-FR"/>
    </w:rPr>
  </w:style>
  <w:style w:type="paragraph" w:customStyle="1" w:styleId="Opmaakprofiel2">
    <w:name w:val="Opmaakprofiel2"/>
    <w:basedOn w:val="Normal"/>
    <w:rsid w:val="00807C3A"/>
    <w:pPr>
      <w:keepNext/>
      <w:numPr>
        <w:numId w:val="21"/>
      </w:numPr>
      <w:spacing w:before="240" w:after="60" w:line="360" w:lineRule="auto"/>
      <w:jc w:val="both"/>
    </w:pPr>
    <w:rPr>
      <w:rFonts w:ascii="Lucida Sans Unicode" w:hAnsi="Lucida Sans Unicode" w:cs="Lucida Sans Unicode"/>
      <w:b/>
      <w:bCs/>
      <w:sz w:val="18"/>
      <w:szCs w:val="18"/>
      <w:lang w:val="fr-BE" w:eastAsia="fr-FR"/>
    </w:rPr>
  </w:style>
  <w:style w:type="character" w:customStyle="1" w:styleId="liens">
    <w:name w:val="liens"/>
    <w:rsid w:val="00714423"/>
    <w:rPr>
      <w:color w:val="1E4290"/>
      <w:u w:val="single"/>
    </w:rPr>
  </w:style>
  <w:style w:type="paragraph" w:customStyle="1" w:styleId="Default">
    <w:name w:val="Default"/>
    <w:rsid w:val="00E70607"/>
    <w:pPr>
      <w:autoSpaceDE w:val="0"/>
      <w:autoSpaceDN w:val="0"/>
      <w:adjustRightInd w:val="0"/>
      <w:spacing w:after="0" w:line="240" w:lineRule="auto"/>
    </w:pPr>
    <w:rPr>
      <w:rFonts w:ascii="Arial" w:hAnsi="Arial" w:cs="Arial"/>
      <w:color w:val="000000"/>
      <w:sz w:val="24"/>
      <w:szCs w:val="24"/>
    </w:rPr>
  </w:style>
  <w:style w:type="paragraph" w:styleId="Titre">
    <w:name w:val="Title"/>
    <w:basedOn w:val="Normal"/>
    <w:link w:val="TitreCar"/>
    <w:qFormat/>
    <w:rsid w:val="00775062"/>
    <w:pPr>
      <w:spacing w:after="0" w:line="240" w:lineRule="auto"/>
      <w:jc w:val="center"/>
    </w:pPr>
    <w:rPr>
      <w:rFonts w:ascii="Arial" w:eastAsia="Times New Roman" w:hAnsi="Arial" w:cs="Times New Roman"/>
      <w:b/>
      <w:sz w:val="32"/>
      <w:szCs w:val="20"/>
      <w:u w:val="single"/>
      <w:lang w:eastAsia="fr-FR"/>
    </w:rPr>
  </w:style>
  <w:style w:type="character" w:customStyle="1" w:styleId="TitreCar">
    <w:name w:val="Titre Car"/>
    <w:basedOn w:val="Policepardfaut"/>
    <w:link w:val="Titre"/>
    <w:rsid w:val="00775062"/>
    <w:rPr>
      <w:rFonts w:ascii="Arial" w:eastAsia="Times New Roman" w:hAnsi="Arial" w:cs="Times New Roman"/>
      <w:b/>
      <w:sz w:val="32"/>
      <w:szCs w:val="20"/>
      <w:u w:val="single"/>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tiris.be/Home/HomePartenaires/tabid/83/language/fr-BE/Default.aspx" TargetMode="External"/><Relationship Id="rId18" Type="http://schemas.openxmlformats.org/officeDocument/2006/relationships/hyperlink" Target="https://partners.actiris.brussel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ctiris.be/Home/tabid/38/language/fr-BE/Default.aspx" TargetMode="External"/><Relationship Id="rId17" Type="http://schemas.openxmlformats.org/officeDocument/2006/relationships/hyperlink" Target="mailto:jfmottint@actiris.be" TargetMode="External"/><Relationship Id="rId2" Type="http://schemas.openxmlformats.org/officeDocument/2006/relationships/numbering" Target="numbering.xml"/><Relationship Id="rId16" Type="http://schemas.openxmlformats.org/officeDocument/2006/relationships/hyperlink" Target="mailto:aspanoudis@actiris.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fmottint@actiris.be" TargetMode="External"/><Relationship Id="rId5" Type="http://schemas.openxmlformats.org/officeDocument/2006/relationships/webSettings" Target="webSettings.xml"/><Relationship Id="rId15" Type="http://schemas.openxmlformats.org/officeDocument/2006/relationships/hyperlink" Target="http://www.actiris.be/Home/HomePartenaires/Voussouhaitezdevenirpartenaire/Appels&#224;projets/tabid/87/language/fr-BE/Default.aspx" TargetMode="External"/><Relationship Id="rId10" Type="http://schemas.openxmlformats.org/officeDocument/2006/relationships/hyperlink" Target="mailto:aspanoudis@actiris.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rtners.actiris.brussels" TargetMode="External"/><Relationship Id="rId14" Type="http://schemas.openxmlformats.org/officeDocument/2006/relationships/hyperlink" Target="http://www.actiris.be/Home/HomePartenaires/Voussouhaitezdevenirpartenaire/tabid/86/language/fr-BE/Default.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05B26-BC1B-4692-A0FC-3AC756C6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29</Pages>
  <Words>9371</Words>
  <Characters>51545</Characters>
  <Application>Microsoft Office Word</Application>
  <DocSecurity>0</DocSecurity>
  <Lines>429</Lines>
  <Paragraphs>121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Actiris</Company>
  <LinksUpToDate>false</LinksUpToDate>
  <CharactersWithSpaces>60795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MOTTINT Jean-François</dc:creator>
  <cp:lastModifiedBy>MOTTINT Jean-François</cp:lastModifiedBy>
  <cp:revision>9</cp:revision>
  <dcterms:created xsi:type="dcterms:W3CDTF">2019-07-12T08:18:00Z</dcterms:created>
  <dcterms:modified xsi:type="dcterms:W3CDTF">2019-07-12T09:29:00Z</dcterms:modified>
</cp:coreProperties>
</file>