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67" w:rsidRPr="002D70B7" w:rsidRDefault="008B2A2B" w:rsidP="008B2A2B">
      <w:pPr>
        <w:rPr>
          <w:rFonts w:ascii="Lucida Sans Unicode" w:hAnsi="Lucida Sans Unicode" w:cs="Lucida Sans Unicode"/>
          <w:sz w:val="20"/>
          <w:szCs w:val="20"/>
        </w:rPr>
      </w:pPr>
      <w:bookmarkStart w:id="0" w:name="_GoBack"/>
      <w:bookmarkEnd w:id="0"/>
      <w:r>
        <w:rPr>
          <w:rFonts w:ascii="Arial" w:hAnsi="Arial" w:cs="Arial"/>
          <w:b/>
          <w:noProof/>
          <w:sz w:val="48"/>
          <w:szCs w:val="48"/>
          <w:lang w:val="fr-BE" w:eastAsia="fr-BE"/>
        </w:rPr>
        <w:drawing>
          <wp:inline distT="0" distB="0" distL="0" distR="0">
            <wp:extent cx="1657350" cy="646367"/>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ris_bilingue3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6037" cy="649755"/>
                    </a:xfrm>
                    <a:prstGeom prst="rect">
                      <a:avLst/>
                    </a:prstGeom>
                  </pic:spPr>
                </pic:pic>
              </a:graphicData>
            </a:graphic>
          </wp:inline>
        </w:drawing>
      </w:r>
      <w:r>
        <w:rPr>
          <w:rFonts w:ascii="Arial" w:hAnsi="Arial" w:cs="Arial"/>
          <w:b/>
          <w:sz w:val="48"/>
          <w:szCs w:val="48"/>
        </w:rPr>
        <w:tab/>
      </w:r>
      <w:r>
        <w:rPr>
          <w:rFonts w:ascii="Arial" w:hAnsi="Arial" w:cs="Arial"/>
          <w:b/>
          <w:sz w:val="48"/>
          <w:szCs w:val="48"/>
        </w:rPr>
        <w:tab/>
      </w:r>
      <w:r>
        <w:rPr>
          <w:rFonts w:ascii="Arial" w:hAnsi="Arial" w:cs="Arial"/>
          <w:b/>
          <w:sz w:val="48"/>
          <w:szCs w:val="48"/>
        </w:rPr>
        <w:tab/>
      </w:r>
      <w:r>
        <w:rPr>
          <w:rFonts w:ascii="Arial" w:hAnsi="Arial" w:cs="Arial"/>
          <w:b/>
          <w:sz w:val="48"/>
          <w:szCs w:val="48"/>
        </w:rPr>
        <w:tab/>
      </w:r>
      <w:r>
        <w:rPr>
          <w:rFonts w:ascii="Arial" w:hAnsi="Arial" w:cs="Arial"/>
          <w:b/>
          <w:sz w:val="48"/>
          <w:szCs w:val="48"/>
        </w:rPr>
        <w:tab/>
      </w:r>
      <w:r>
        <w:rPr>
          <w:rFonts w:ascii="Arial" w:hAnsi="Arial" w:cs="Arial"/>
          <w:b/>
          <w:sz w:val="48"/>
          <w:szCs w:val="48"/>
        </w:rPr>
        <w:tab/>
      </w:r>
      <w:r>
        <w:rPr>
          <w:rFonts w:ascii="Lucida Sans Unicode" w:hAnsi="Lucida Sans Unicode" w:cs="Lucida Sans Unicode"/>
          <w:noProof/>
          <w:sz w:val="20"/>
          <w:szCs w:val="20"/>
          <w:lang w:val="fr-BE" w:eastAsia="fr-BE"/>
        </w:rPr>
        <w:drawing>
          <wp:inline distT="0" distB="0" distL="0" distR="0">
            <wp:extent cx="1501062" cy="51435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SE.png"/>
                    <pic:cNvPicPr/>
                  </pic:nvPicPr>
                  <pic:blipFill>
                    <a:blip r:embed="rId7">
                      <a:extLst>
                        <a:ext uri="{28A0092B-C50C-407E-A947-70E740481C1C}">
                          <a14:useLocalDpi xmlns:a14="http://schemas.microsoft.com/office/drawing/2010/main" val="0"/>
                        </a:ext>
                      </a:extLst>
                    </a:blip>
                    <a:stretch>
                      <a:fillRect/>
                    </a:stretch>
                  </pic:blipFill>
                  <pic:spPr>
                    <a:xfrm>
                      <a:off x="0" y="0"/>
                      <a:ext cx="1512707" cy="518340"/>
                    </a:xfrm>
                    <a:prstGeom prst="rect">
                      <a:avLst/>
                    </a:prstGeom>
                  </pic:spPr>
                </pic:pic>
              </a:graphicData>
            </a:graphic>
          </wp:inline>
        </w:drawing>
      </w:r>
    </w:p>
    <w:p w:rsidR="00C83D67" w:rsidRPr="002D70B7" w:rsidRDefault="00C83D67" w:rsidP="00C83D67">
      <w:pPr>
        <w:jc w:val="center"/>
        <w:rPr>
          <w:rFonts w:ascii="Lucida Sans Unicode" w:hAnsi="Lucida Sans Unicode" w:cs="Lucida Sans Unicode"/>
          <w:sz w:val="20"/>
          <w:szCs w:val="20"/>
        </w:rPr>
      </w:pPr>
    </w:p>
    <w:p w:rsidR="00C83D67" w:rsidRPr="000E3BBB" w:rsidRDefault="00C83D67" w:rsidP="00C83D67">
      <w:pPr>
        <w:pStyle w:val="Titre"/>
        <w:pBdr>
          <w:top w:val="single" w:sz="4" w:space="1" w:color="auto"/>
          <w:left w:val="single" w:sz="4" w:space="0" w:color="auto"/>
          <w:bottom w:val="single" w:sz="4" w:space="1" w:color="auto"/>
          <w:right w:val="single" w:sz="4" w:space="4" w:color="auto"/>
        </w:pBdr>
        <w:jc w:val="left"/>
        <w:rPr>
          <w:rFonts w:ascii="Lucida Sans Unicode" w:hAnsi="Lucida Sans Unicode" w:cs="Lucida Sans Unicode"/>
          <w:b w:val="0"/>
          <w:sz w:val="20"/>
          <w:u w:val="none"/>
        </w:rPr>
      </w:pPr>
    </w:p>
    <w:p w:rsidR="00C83D67" w:rsidRDefault="00C83D67" w:rsidP="00C83D67">
      <w:pPr>
        <w:pStyle w:val="Titre"/>
        <w:pBdr>
          <w:top w:val="single" w:sz="4" w:space="1" w:color="auto"/>
          <w:left w:val="single" w:sz="4" w:space="0" w:color="auto"/>
          <w:bottom w:val="single" w:sz="4" w:space="1" w:color="auto"/>
          <w:right w:val="single" w:sz="4" w:space="4" w:color="auto"/>
        </w:pBdr>
        <w:rPr>
          <w:rFonts w:ascii="Arial" w:hAnsi="Arial" w:cs="Arial"/>
          <w:b w:val="0"/>
          <w:szCs w:val="28"/>
          <w:u w:val="none"/>
          <w:shd w:val="clear" w:color="auto" w:fill="C0C0C0"/>
        </w:rPr>
      </w:pPr>
      <w:r w:rsidRPr="00E15F6B">
        <w:rPr>
          <w:rFonts w:ascii="Arial" w:hAnsi="Arial" w:cs="Arial"/>
          <w:b w:val="0"/>
          <w:szCs w:val="28"/>
          <w:u w:val="none"/>
        </w:rPr>
        <w:t xml:space="preserve">Convention de collaboration entre Actiris et </w:t>
      </w:r>
      <w:r w:rsidRPr="00E15F6B">
        <w:rPr>
          <w:rFonts w:ascii="Arial" w:hAnsi="Arial" w:cs="Arial"/>
          <w:b w:val="0"/>
          <w:szCs w:val="28"/>
          <w:u w:val="none"/>
          <w:shd w:val="clear" w:color="auto" w:fill="C0C0C0"/>
        </w:rPr>
        <w:t>nom de la société</w:t>
      </w:r>
    </w:p>
    <w:p w:rsidR="00C83D67" w:rsidRDefault="00C83D67" w:rsidP="00C83D67">
      <w:pPr>
        <w:pStyle w:val="Titre"/>
        <w:pBdr>
          <w:top w:val="single" w:sz="4" w:space="1" w:color="auto"/>
          <w:left w:val="single" w:sz="4" w:space="0" w:color="auto"/>
          <w:bottom w:val="single" w:sz="4" w:space="1" w:color="auto"/>
          <w:right w:val="single" w:sz="4" w:space="4" w:color="auto"/>
        </w:pBdr>
        <w:rPr>
          <w:rFonts w:ascii="Arial" w:hAnsi="Arial" w:cs="Arial"/>
          <w:b w:val="0"/>
          <w:szCs w:val="28"/>
          <w:u w:val="none"/>
          <w:shd w:val="clear" w:color="auto" w:fill="C0C0C0"/>
        </w:rPr>
      </w:pPr>
    </w:p>
    <w:p w:rsidR="00C83D67" w:rsidRDefault="00C83D67" w:rsidP="00C83D67">
      <w:pPr>
        <w:pStyle w:val="Titre"/>
        <w:pBdr>
          <w:top w:val="single" w:sz="4" w:space="1" w:color="auto"/>
          <w:left w:val="single" w:sz="4" w:space="0" w:color="auto"/>
          <w:bottom w:val="single" w:sz="4" w:space="1" w:color="auto"/>
          <w:right w:val="single" w:sz="4" w:space="4" w:color="auto"/>
        </w:pBdr>
        <w:rPr>
          <w:rFonts w:ascii="Arial" w:hAnsi="Arial" w:cs="Arial"/>
          <w:b w:val="0"/>
          <w:szCs w:val="28"/>
          <w:u w:val="none"/>
          <w:shd w:val="clear" w:color="auto" w:fill="C0C0C0"/>
        </w:rPr>
      </w:pPr>
      <w:r w:rsidRPr="00206D27">
        <w:rPr>
          <w:rFonts w:ascii="Arial" w:hAnsi="Arial" w:cs="Arial"/>
          <w:b w:val="0"/>
          <w:szCs w:val="28"/>
          <w:u w:val="none"/>
          <w:lang w:val="nl-NL"/>
        </w:rPr>
        <w:t>Samenwerkings</w:t>
      </w:r>
      <w:r>
        <w:rPr>
          <w:rFonts w:ascii="Arial" w:hAnsi="Arial" w:cs="Arial"/>
          <w:b w:val="0"/>
          <w:szCs w:val="28"/>
          <w:u w:val="none"/>
          <w:lang w:val="nl-NL"/>
        </w:rPr>
        <w:t>overeenkomst</w:t>
      </w:r>
      <w:r w:rsidRPr="00206D27">
        <w:rPr>
          <w:rFonts w:ascii="Arial" w:hAnsi="Arial" w:cs="Arial"/>
          <w:b w:val="0"/>
          <w:szCs w:val="28"/>
          <w:u w:val="none"/>
          <w:lang w:val="nl-NL"/>
        </w:rPr>
        <w:t xml:space="preserve"> tussen Actiris en </w:t>
      </w:r>
      <w:proofErr w:type="spellStart"/>
      <w:r w:rsidRPr="00C83D67">
        <w:rPr>
          <w:rFonts w:ascii="Arial" w:hAnsi="Arial" w:cs="Arial"/>
          <w:b w:val="0"/>
          <w:szCs w:val="28"/>
          <w:u w:val="none"/>
          <w:shd w:val="clear" w:color="auto" w:fill="C0C0C0"/>
        </w:rPr>
        <w:t>naam</w:t>
      </w:r>
      <w:proofErr w:type="spellEnd"/>
      <w:r w:rsidRPr="00C83D67">
        <w:rPr>
          <w:rFonts w:ascii="Arial" w:hAnsi="Arial" w:cs="Arial"/>
          <w:b w:val="0"/>
          <w:szCs w:val="28"/>
          <w:u w:val="none"/>
          <w:shd w:val="clear" w:color="auto" w:fill="C0C0C0"/>
        </w:rPr>
        <w:t xml:space="preserve"> van de </w:t>
      </w:r>
      <w:proofErr w:type="spellStart"/>
      <w:r w:rsidRPr="00C83D67">
        <w:rPr>
          <w:rFonts w:ascii="Arial" w:hAnsi="Arial" w:cs="Arial"/>
          <w:b w:val="0"/>
          <w:szCs w:val="28"/>
          <w:u w:val="none"/>
          <w:shd w:val="clear" w:color="auto" w:fill="C0C0C0"/>
        </w:rPr>
        <w:t>onderneming</w:t>
      </w:r>
      <w:proofErr w:type="spellEnd"/>
    </w:p>
    <w:p w:rsidR="00C83D67" w:rsidRDefault="00C83D67" w:rsidP="00C83D67">
      <w:pPr>
        <w:pStyle w:val="Titre"/>
        <w:pBdr>
          <w:top w:val="single" w:sz="4" w:space="1" w:color="auto"/>
          <w:left w:val="single" w:sz="4" w:space="0" w:color="auto"/>
          <w:bottom w:val="single" w:sz="4" w:space="1" w:color="auto"/>
          <w:right w:val="single" w:sz="4" w:space="4" w:color="auto"/>
        </w:pBdr>
        <w:rPr>
          <w:rFonts w:ascii="Arial" w:hAnsi="Arial" w:cs="Arial"/>
          <w:b w:val="0"/>
          <w:szCs w:val="28"/>
          <w:u w:val="none"/>
          <w:shd w:val="clear" w:color="auto" w:fill="C0C0C0"/>
        </w:rPr>
      </w:pPr>
    </w:p>
    <w:tbl>
      <w:tblPr>
        <w:tblStyle w:val="Grilledutableau"/>
        <w:tblpPr w:leftFromText="141" w:rightFromText="141" w:vertAnchor="page" w:horzAnchor="margin" w:tblpY="511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1"/>
      </w:tblGrid>
      <w:tr w:rsidR="00C83D67" w:rsidRPr="00C83D67" w:rsidTr="00C83D67">
        <w:tc>
          <w:tcPr>
            <w:tcW w:w="4531" w:type="dxa"/>
          </w:tcPr>
          <w:p w:rsidR="00C83D67" w:rsidRPr="00C83D67" w:rsidRDefault="00C83D67" w:rsidP="00C83D67">
            <w:pPr>
              <w:rPr>
                <w:rFonts w:ascii="Arial" w:hAnsi="Arial" w:cs="Arial"/>
                <w:sz w:val="20"/>
                <w:szCs w:val="20"/>
                <w:lang w:val="fr-BE" w:eastAsia="nl-NL"/>
              </w:rPr>
            </w:pPr>
            <w:r w:rsidRPr="00C83D67">
              <w:rPr>
                <w:rFonts w:ascii="Arial" w:hAnsi="Arial" w:cs="Arial"/>
                <w:sz w:val="20"/>
                <w:szCs w:val="20"/>
                <w:lang w:val="fr-BE" w:eastAsia="nl-NL"/>
              </w:rPr>
              <w:t xml:space="preserve">Entre </w:t>
            </w:r>
          </w:p>
          <w:p w:rsidR="00C83D67" w:rsidRPr="00C83D67" w:rsidRDefault="00C83D67" w:rsidP="00C83D67">
            <w:pPr>
              <w:rPr>
                <w:rFonts w:ascii="Arial" w:hAnsi="Arial" w:cs="Arial"/>
                <w:sz w:val="20"/>
                <w:szCs w:val="20"/>
              </w:rPr>
            </w:pPr>
          </w:p>
          <w:p w:rsidR="00C83D67" w:rsidRPr="00C83D67" w:rsidRDefault="00C83D67" w:rsidP="00C83D67">
            <w:pPr>
              <w:rPr>
                <w:rFonts w:ascii="Arial" w:hAnsi="Arial" w:cs="Arial"/>
                <w:sz w:val="20"/>
                <w:szCs w:val="20"/>
              </w:rPr>
            </w:pPr>
            <w:r w:rsidRPr="00C83D67">
              <w:rPr>
                <w:rFonts w:ascii="Arial" w:hAnsi="Arial" w:cs="Arial"/>
                <w:sz w:val="20"/>
                <w:szCs w:val="20"/>
              </w:rPr>
              <w:t>L’Office Régional bruxellois de l’Emploi, Actiris, dont le siège est situé à 1210 Bruxelles – 14 Avenue de l’Astronomie, représenté par Monsieur Grégor Chapelle, Directeur général et Madame Caroline Mancel, Directrice générale adjointe, ci-après dénommé  « Actiris »</w:t>
            </w:r>
          </w:p>
          <w:p w:rsidR="00C83D67" w:rsidRDefault="00C83D67" w:rsidP="00C83D67">
            <w:pPr>
              <w:rPr>
                <w:rFonts w:ascii="Arial" w:hAnsi="Arial" w:cs="Arial"/>
                <w:sz w:val="20"/>
                <w:szCs w:val="20"/>
              </w:rPr>
            </w:pPr>
          </w:p>
          <w:p w:rsidR="00FF5233" w:rsidRPr="00C83D67" w:rsidRDefault="00FF5233" w:rsidP="00C83D67">
            <w:pPr>
              <w:rPr>
                <w:rFonts w:ascii="Arial" w:hAnsi="Arial" w:cs="Arial"/>
                <w:sz w:val="20"/>
                <w:szCs w:val="20"/>
              </w:rPr>
            </w:pPr>
          </w:p>
          <w:p w:rsidR="00C83D67" w:rsidRPr="00C83D67" w:rsidRDefault="00C83D67" w:rsidP="00C83D67">
            <w:pPr>
              <w:rPr>
                <w:rFonts w:ascii="Arial" w:hAnsi="Arial" w:cs="Arial"/>
                <w:sz w:val="20"/>
                <w:szCs w:val="20"/>
              </w:rPr>
            </w:pPr>
            <w:r w:rsidRPr="00C83D67">
              <w:rPr>
                <w:rFonts w:ascii="Arial" w:hAnsi="Arial" w:cs="Arial"/>
                <w:sz w:val="20"/>
                <w:szCs w:val="20"/>
              </w:rPr>
              <w:t xml:space="preserve">et </w:t>
            </w:r>
          </w:p>
          <w:p w:rsidR="00C83D67" w:rsidRPr="00C83D67" w:rsidRDefault="00C83D67" w:rsidP="00C83D67">
            <w:pPr>
              <w:rPr>
                <w:rFonts w:ascii="Arial" w:hAnsi="Arial" w:cs="Arial"/>
                <w:sz w:val="20"/>
                <w:szCs w:val="20"/>
              </w:rPr>
            </w:pPr>
          </w:p>
          <w:p w:rsidR="00C83D67" w:rsidRPr="00C83D67" w:rsidRDefault="00C83D67" w:rsidP="00C83D67">
            <w:pPr>
              <w:rPr>
                <w:rFonts w:ascii="Arial" w:hAnsi="Arial" w:cs="Arial"/>
                <w:i/>
                <w:sz w:val="20"/>
                <w:szCs w:val="20"/>
              </w:rPr>
            </w:pPr>
            <w:r w:rsidRPr="00C83D67">
              <w:rPr>
                <w:rFonts w:ascii="Arial" w:hAnsi="Arial" w:cs="Arial"/>
                <w:sz w:val="20"/>
                <w:szCs w:val="20"/>
                <w:shd w:val="clear" w:color="auto" w:fill="C0C0C0"/>
              </w:rPr>
              <w:t xml:space="preserve">dénomination, forme juridique </w:t>
            </w:r>
            <w:r w:rsidRPr="00C83D67">
              <w:rPr>
                <w:rFonts w:ascii="Arial" w:hAnsi="Arial" w:cs="Arial"/>
                <w:sz w:val="20"/>
                <w:szCs w:val="20"/>
              </w:rPr>
              <w:t>avec le n° d’entreprise</w:t>
            </w:r>
            <w:r w:rsidRPr="00C83D67">
              <w:rPr>
                <w:rFonts w:ascii="Arial" w:hAnsi="Arial" w:cs="Arial"/>
                <w:sz w:val="20"/>
                <w:szCs w:val="20"/>
                <w:shd w:val="clear" w:color="auto" w:fill="C0C0C0"/>
              </w:rPr>
              <w:t xml:space="preserve"> … … …, </w:t>
            </w:r>
            <w:r w:rsidRPr="00C83D67">
              <w:rPr>
                <w:rFonts w:ascii="Arial" w:hAnsi="Arial" w:cs="Arial"/>
                <w:sz w:val="20"/>
                <w:szCs w:val="20"/>
              </w:rPr>
              <w:t>et dont le siège est situé</w:t>
            </w:r>
            <w:r w:rsidRPr="00C83D67">
              <w:rPr>
                <w:rFonts w:ascii="Arial" w:hAnsi="Arial" w:cs="Arial"/>
                <w:sz w:val="20"/>
                <w:szCs w:val="20"/>
                <w:shd w:val="clear" w:color="auto" w:fill="C0C0C0"/>
              </w:rPr>
              <w:t xml:space="preserve">   adresse  société</w:t>
            </w:r>
            <w:r w:rsidRPr="00C83D67">
              <w:rPr>
                <w:rFonts w:ascii="Arial" w:hAnsi="Arial" w:cs="Arial"/>
                <w:sz w:val="20"/>
                <w:szCs w:val="20"/>
              </w:rPr>
              <w:t xml:space="preserve">, représenté par </w:t>
            </w:r>
            <w:r w:rsidRPr="00C83D67">
              <w:rPr>
                <w:rFonts w:ascii="Arial" w:hAnsi="Arial" w:cs="Arial"/>
                <w:sz w:val="20"/>
                <w:szCs w:val="20"/>
                <w:shd w:val="clear" w:color="auto" w:fill="C0C0C0"/>
              </w:rPr>
              <w:t xml:space="preserve">M </w:t>
            </w:r>
            <w:proofErr w:type="gramStart"/>
            <w:r w:rsidRPr="00C83D67">
              <w:rPr>
                <w:rFonts w:ascii="Arial" w:hAnsi="Arial" w:cs="Arial"/>
                <w:sz w:val="20"/>
                <w:szCs w:val="20"/>
                <w:shd w:val="clear" w:color="auto" w:fill="C0C0C0"/>
              </w:rPr>
              <w:t>………. …………..,</w:t>
            </w:r>
            <w:proofErr w:type="gramEnd"/>
            <w:r w:rsidRPr="00C83D67">
              <w:rPr>
                <w:rFonts w:ascii="Arial" w:hAnsi="Arial" w:cs="Arial"/>
                <w:sz w:val="20"/>
                <w:szCs w:val="20"/>
              </w:rPr>
              <w:t xml:space="preserve"> </w:t>
            </w:r>
            <w:r w:rsidRPr="00C83D67">
              <w:rPr>
                <w:rFonts w:ascii="Arial" w:hAnsi="Arial" w:cs="Arial"/>
                <w:sz w:val="20"/>
                <w:szCs w:val="20"/>
                <w:shd w:val="clear" w:color="auto" w:fill="C0C0C0"/>
              </w:rPr>
              <w:t>fonction</w:t>
            </w:r>
            <w:r w:rsidRPr="00C83D67">
              <w:rPr>
                <w:rFonts w:ascii="Arial" w:hAnsi="Arial" w:cs="Arial"/>
                <w:sz w:val="20"/>
                <w:szCs w:val="20"/>
              </w:rPr>
              <w:t>, ci-après désigné « l’entreprise »</w:t>
            </w:r>
          </w:p>
          <w:p w:rsidR="00C83D67" w:rsidRPr="00C83D67" w:rsidRDefault="00C83D67" w:rsidP="00C83D67">
            <w:pPr>
              <w:rPr>
                <w:rFonts w:ascii="Arial" w:hAnsi="Arial" w:cs="Arial"/>
                <w:sz w:val="20"/>
                <w:szCs w:val="20"/>
              </w:rPr>
            </w:pPr>
          </w:p>
          <w:p w:rsidR="00C83D67" w:rsidRPr="00C83D67" w:rsidRDefault="00C83D67" w:rsidP="00C83D67">
            <w:pPr>
              <w:rPr>
                <w:rFonts w:ascii="Arial" w:hAnsi="Arial" w:cs="Arial"/>
                <w:sz w:val="20"/>
                <w:szCs w:val="20"/>
              </w:rPr>
            </w:pPr>
          </w:p>
          <w:p w:rsidR="00C83D67" w:rsidRPr="00C83D67" w:rsidRDefault="00C83D67" w:rsidP="00C83D67">
            <w:pPr>
              <w:rPr>
                <w:rFonts w:ascii="Arial" w:hAnsi="Arial" w:cs="Arial"/>
                <w:sz w:val="20"/>
                <w:szCs w:val="20"/>
              </w:rPr>
            </w:pPr>
            <w:r w:rsidRPr="00C83D67">
              <w:rPr>
                <w:rFonts w:ascii="Arial" w:hAnsi="Arial" w:cs="Arial"/>
                <w:sz w:val="20"/>
                <w:szCs w:val="20"/>
              </w:rPr>
              <w:t>Il est convenu ce qui suit :</w:t>
            </w:r>
          </w:p>
          <w:p w:rsidR="00C83D67" w:rsidRPr="00C83D67" w:rsidRDefault="00C83D67" w:rsidP="00C83D67">
            <w:pPr>
              <w:rPr>
                <w:rFonts w:ascii="Arial" w:hAnsi="Arial" w:cs="Arial"/>
                <w:sz w:val="20"/>
                <w:szCs w:val="20"/>
              </w:rPr>
            </w:pPr>
          </w:p>
          <w:p w:rsidR="00C83D67" w:rsidRPr="00C83D67" w:rsidRDefault="00C83D67" w:rsidP="00C83D67">
            <w:pPr>
              <w:rPr>
                <w:rFonts w:ascii="Arial" w:hAnsi="Arial" w:cs="Arial"/>
                <w:sz w:val="20"/>
                <w:szCs w:val="20"/>
              </w:rPr>
            </w:pPr>
          </w:p>
          <w:p w:rsidR="00C83D67" w:rsidRPr="00C83D67" w:rsidRDefault="00C83D67" w:rsidP="00C83D67">
            <w:pPr>
              <w:keepNext/>
              <w:tabs>
                <w:tab w:val="left" w:pos="851"/>
              </w:tabs>
              <w:outlineLvl w:val="0"/>
              <w:rPr>
                <w:rFonts w:ascii="Arial" w:hAnsi="Arial" w:cs="Arial"/>
                <w:sz w:val="20"/>
                <w:szCs w:val="20"/>
                <w:lang w:val="fr-BE" w:eastAsia="nl-NL"/>
              </w:rPr>
            </w:pPr>
            <w:r w:rsidRPr="00C83D67">
              <w:rPr>
                <w:rFonts w:ascii="Arial" w:hAnsi="Arial" w:cs="Arial"/>
                <w:sz w:val="20"/>
                <w:szCs w:val="20"/>
                <w:lang w:val="fr-BE" w:eastAsia="nl-NL"/>
              </w:rPr>
              <w:t>Article 1 :</w:t>
            </w:r>
            <w:r w:rsidRPr="00C83D67">
              <w:rPr>
                <w:rFonts w:ascii="Arial" w:hAnsi="Arial" w:cs="Arial"/>
                <w:sz w:val="20"/>
                <w:szCs w:val="20"/>
                <w:lang w:val="fr-BE" w:eastAsia="nl-NL"/>
              </w:rPr>
              <w:tab/>
              <w:t xml:space="preserve">Objet de la collaboration </w:t>
            </w:r>
          </w:p>
          <w:p w:rsidR="00C83D67" w:rsidRPr="00C83D67" w:rsidRDefault="00C83D67" w:rsidP="00C83D67">
            <w:pPr>
              <w:rPr>
                <w:rFonts w:ascii="Arial" w:hAnsi="Arial" w:cs="Arial"/>
                <w:sz w:val="20"/>
                <w:szCs w:val="20"/>
              </w:rPr>
            </w:pPr>
          </w:p>
          <w:p w:rsidR="00C83D67" w:rsidRPr="00C83D67" w:rsidRDefault="00C83D67" w:rsidP="00C83D67">
            <w:pPr>
              <w:rPr>
                <w:rFonts w:ascii="Arial" w:hAnsi="Arial" w:cs="Arial"/>
                <w:sz w:val="20"/>
                <w:szCs w:val="20"/>
              </w:rPr>
            </w:pPr>
            <w:r w:rsidRPr="00C83D67">
              <w:rPr>
                <w:rFonts w:ascii="Arial" w:hAnsi="Arial" w:cs="Arial"/>
                <w:sz w:val="20"/>
                <w:szCs w:val="20"/>
              </w:rPr>
              <w:t>La présente convention a pour objet la mise en place d’une collaboration dans le cadre de l’engagement de personnel au sein de l’entreprise.</w:t>
            </w:r>
          </w:p>
          <w:p w:rsidR="00C83D67" w:rsidRPr="00C83D67" w:rsidRDefault="00C83D67" w:rsidP="00C83D67">
            <w:pPr>
              <w:ind w:left="705" w:hanging="705"/>
              <w:rPr>
                <w:rFonts w:ascii="Arial" w:hAnsi="Arial" w:cs="Arial"/>
                <w:sz w:val="20"/>
                <w:szCs w:val="20"/>
              </w:rPr>
            </w:pPr>
          </w:p>
          <w:p w:rsidR="00C83D67" w:rsidRPr="00C83D67" w:rsidRDefault="00C83D67" w:rsidP="00C83D67">
            <w:pPr>
              <w:ind w:left="705" w:hanging="705"/>
              <w:rPr>
                <w:rFonts w:ascii="Arial" w:hAnsi="Arial" w:cs="Arial"/>
                <w:sz w:val="20"/>
                <w:szCs w:val="20"/>
              </w:rPr>
            </w:pPr>
          </w:p>
          <w:p w:rsidR="00C83D67" w:rsidRPr="00C83D67" w:rsidRDefault="00C83D67" w:rsidP="00C83D67">
            <w:pPr>
              <w:ind w:left="705" w:hanging="705"/>
              <w:rPr>
                <w:rFonts w:ascii="Arial" w:hAnsi="Arial" w:cs="Arial"/>
                <w:sz w:val="20"/>
                <w:szCs w:val="20"/>
              </w:rPr>
            </w:pPr>
            <w:r w:rsidRPr="00C83D67">
              <w:rPr>
                <w:rFonts w:ascii="Arial" w:hAnsi="Arial" w:cs="Arial"/>
                <w:sz w:val="20"/>
                <w:szCs w:val="20"/>
              </w:rPr>
              <w:t>Article 2 :</w:t>
            </w:r>
            <w:r w:rsidRPr="00C83D67">
              <w:rPr>
                <w:rFonts w:ascii="Arial" w:hAnsi="Arial" w:cs="Arial"/>
                <w:sz w:val="20"/>
                <w:szCs w:val="20"/>
              </w:rPr>
              <w:tab/>
              <w:t>Engagements d’Actiris</w:t>
            </w:r>
          </w:p>
          <w:p w:rsidR="00C83D67" w:rsidRPr="00C83D67" w:rsidRDefault="00C83D67" w:rsidP="00C83D67">
            <w:pPr>
              <w:rPr>
                <w:rFonts w:ascii="Arial" w:hAnsi="Arial" w:cs="Arial"/>
                <w:sz w:val="20"/>
                <w:szCs w:val="20"/>
              </w:rPr>
            </w:pPr>
          </w:p>
          <w:p w:rsidR="00C83D67" w:rsidRPr="00C83D67" w:rsidRDefault="00C83D67" w:rsidP="00C83D67">
            <w:pPr>
              <w:jc w:val="both"/>
              <w:rPr>
                <w:rFonts w:ascii="Arial" w:hAnsi="Arial" w:cs="Arial"/>
                <w:sz w:val="20"/>
                <w:szCs w:val="20"/>
              </w:rPr>
            </w:pPr>
            <w:r w:rsidRPr="00C83D67">
              <w:rPr>
                <w:rFonts w:ascii="Arial" w:hAnsi="Arial" w:cs="Arial"/>
                <w:sz w:val="20"/>
                <w:szCs w:val="20"/>
              </w:rPr>
              <w:t>Actiris s’engage à offrir gratuitement à l’entreprise les services suivants en fonction de ses besoins et de sa demande :</w:t>
            </w:r>
          </w:p>
          <w:p w:rsidR="00C83D67" w:rsidRPr="00C83D67" w:rsidRDefault="00C83D67" w:rsidP="00C83D67">
            <w:pPr>
              <w:jc w:val="both"/>
              <w:rPr>
                <w:rFonts w:ascii="Arial" w:hAnsi="Arial" w:cs="Arial"/>
                <w:sz w:val="20"/>
                <w:szCs w:val="20"/>
              </w:rPr>
            </w:pPr>
          </w:p>
          <w:p w:rsidR="00C83D67" w:rsidRPr="00C83D67" w:rsidRDefault="00C83D67" w:rsidP="00C83D67">
            <w:pPr>
              <w:jc w:val="both"/>
              <w:rPr>
                <w:rFonts w:ascii="Arial" w:hAnsi="Arial" w:cs="Arial"/>
                <w:sz w:val="20"/>
                <w:szCs w:val="20"/>
              </w:rPr>
            </w:pPr>
            <w:r w:rsidRPr="00C83D67">
              <w:rPr>
                <w:rFonts w:ascii="Arial" w:hAnsi="Arial" w:cs="Arial"/>
                <w:sz w:val="20"/>
                <w:szCs w:val="20"/>
              </w:rPr>
              <w:t>§1</w:t>
            </w:r>
            <w:r w:rsidRPr="00C83D67">
              <w:rPr>
                <w:rFonts w:ascii="Arial" w:hAnsi="Arial" w:cs="Arial"/>
                <w:sz w:val="20"/>
                <w:szCs w:val="20"/>
                <w:vertAlign w:val="superscript"/>
              </w:rPr>
              <w:t>er</w:t>
            </w:r>
            <w:r w:rsidRPr="00C83D67">
              <w:rPr>
                <w:rFonts w:ascii="Arial" w:hAnsi="Arial" w:cs="Arial"/>
                <w:sz w:val="20"/>
                <w:szCs w:val="20"/>
              </w:rPr>
              <w:t>.</w:t>
            </w:r>
            <w:r w:rsidRPr="00C83D67">
              <w:rPr>
                <w:rFonts w:ascii="Arial" w:hAnsi="Arial" w:cs="Arial"/>
                <w:sz w:val="20"/>
                <w:szCs w:val="20"/>
              </w:rPr>
              <w:tab/>
              <w:t>Conseils et informations générales :</w:t>
            </w:r>
          </w:p>
          <w:p w:rsidR="00C83D67" w:rsidRPr="00C83D67" w:rsidRDefault="00C83D67" w:rsidP="00C83D67">
            <w:pPr>
              <w:ind w:left="708"/>
              <w:jc w:val="both"/>
              <w:rPr>
                <w:rFonts w:ascii="Arial" w:hAnsi="Arial" w:cs="Arial"/>
                <w:sz w:val="20"/>
                <w:szCs w:val="20"/>
              </w:rPr>
            </w:pPr>
            <w:r w:rsidRPr="00C83D67">
              <w:rPr>
                <w:rFonts w:ascii="Arial" w:hAnsi="Arial" w:cs="Arial"/>
                <w:sz w:val="20"/>
                <w:szCs w:val="20"/>
              </w:rPr>
              <w:t>Actiris fournit une information pertinente, adaptée et à jour concernant les primes et mesures pour l’emploi, les jobs étudiants, les stagiaires, le marché de l’emploi bruxellois,…</w:t>
            </w:r>
          </w:p>
          <w:p w:rsidR="00C83D67" w:rsidRPr="00C83D67" w:rsidRDefault="00C83D67" w:rsidP="00C83D67">
            <w:pPr>
              <w:jc w:val="both"/>
              <w:rPr>
                <w:rFonts w:ascii="Arial" w:hAnsi="Arial" w:cs="Arial"/>
                <w:sz w:val="20"/>
                <w:szCs w:val="20"/>
              </w:rPr>
            </w:pPr>
          </w:p>
          <w:p w:rsidR="00C83D67" w:rsidRPr="00C83D67" w:rsidRDefault="00C83D67" w:rsidP="00C83D67">
            <w:pPr>
              <w:jc w:val="both"/>
              <w:rPr>
                <w:rFonts w:ascii="Arial" w:hAnsi="Arial" w:cs="Arial"/>
                <w:sz w:val="20"/>
                <w:szCs w:val="20"/>
              </w:rPr>
            </w:pPr>
            <w:r w:rsidRPr="00C83D67">
              <w:rPr>
                <w:rFonts w:ascii="Arial" w:hAnsi="Arial" w:cs="Arial"/>
                <w:sz w:val="20"/>
                <w:szCs w:val="20"/>
              </w:rPr>
              <w:t>§2.</w:t>
            </w:r>
            <w:r w:rsidRPr="00C83D67">
              <w:rPr>
                <w:rFonts w:ascii="Arial" w:hAnsi="Arial" w:cs="Arial"/>
                <w:sz w:val="20"/>
                <w:szCs w:val="20"/>
              </w:rPr>
              <w:tab/>
              <w:t>Rédaction d’offres d’emploi :</w:t>
            </w:r>
          </w:p>
          <w:p w:rsidR="00C83D67" w:rsidRPr="00C83D67" w:rsidRDefault="00C83D67" w:rsidP="00C83D67">
            <w:pPr>
              <w:ind w:left="708"/>
              <w:jc w:val="both"/>
              <w:rPr>
                <w:rFonts w:ascii="Arial" w:hAnsi="Arial" w:cs="Arial"/>
                <w:sz w:val="20"/>
                <w:szCs w:val="20"/>
              </w:rPr>
            </w:pPr>
            <w:r w:rsidRPr="00C83D67">
              <w:rPr>
                <w:rFonts w:ascii="Arial" w:hAnsi="Arial" w:cs="Arial"/>
                <w:sz w:val="20"/>
                <w:szCs w:val="20"/>
              </w:rPr>
              <w:lastRenderedPageBreak/>
              <w:t xml:space="preserve">Actiris aide </w:t>
            </w:r>
            <w:r w:rsidRPr="00C83D67">
              <w:rPr>
                <w:rFonts w:ascii="Arial" w:hAnsi="Arial" w:cs="Arial"/>
                <w:color w:val="000000"/>
                <w:sz w:val="20"/>
                <w:szCs w:val="20"/>
              </w:rPr>
              <w:t xml:space="preserve">à </w:t>
            </w:r>
            <w:hyperlink r:id="rId8" w:history="1">
              <w:r w:rsidRPr="00C83D67">
                <w:rPr>
                  <w:rFonts w:ascii="Arial" w:hAnsi="Arial" w:cs="Arial"/>
                  <w:color w:val="000000"/>
                  <w:sz w:val="20"/>
                  <w:szCs w:val="20"/>
                </w:rPr>
                <w:t xml:space="preserve">rédiger le profil </w:t>
              </w:r>
            </w:hyperlink>
            <w:r w:rsidRPr="00C83D67">
              <w:rPr>
                <w:rFonts w:ascii="Arial" w:hAnsi="Arial" w:cs="Arial"/>
                <w:color w:val="000000"/>
                <w:sz w:val="20"/>
                <w:szCs w:val="20"/>
              </w:rPr>
              <w:t xml:space="preserve">des offres d’emploi en tenant compte des compétences attendues pour la fonction et des réalités du marché de l’emploi. </w:t>
            </w:r>
          </w:p>
          <w:p w:rsidR="00C83D67" w:rsidRDefault="00C83D67" w:rsidP="00C83D67">
            <w:pPr>
              <w:jc w:val="both"/>
              <w:rPr>
                <w:rFonts w:ascii="Arial" w:hAnsi="Arial" w:cs="Arial"/>
                <w:sz w:val="20"/>
                <w:szCs w:val="20"/>
              </w:rPr>
            </w:pPr>
          </w:p>
          <w:p w:rsidR="00FF5233" w:rsidRDefault="00FF5233" w:rsidP="00C83D67">
            <w:pPr>
              <w:jc w:val="both"/>
              <w:rPr>
                <w:rFonts w:ascii="Arial" w:hAnsi="Arial" w:cs="Arial"/>
                <w:sz w:val="20"/>
                <w:szCs w:val="20"/>
              </w:rPr>
            </w:pPr>
          </w:p>
          <w:p w:rsidR="00FF5233" w:rsidRPr="00C83D67" w:rsidRDefault="00FF5233" w:rsidP="00C83D67">
            <w:pPr>
              <w:jc w:val="both"/>
              <w:rPr>
                <w:rFonts w:ascii="Arial" w:hAnsi="Arial" w:cs="Arial"/>
                <w:sz w:val="20"/>
                <w:szCs w:val="20"/>
              </w:rPr>
            </w:pPr>
          </w:p>
          <w:p w:rsidR="00C83D67" w:rsidRPr="00C83D67" w:rsidRDefault="00C83D67" w:rsidP="00C83D67">
            <w:pPr>
              <w:jc w:val="both"/>
              <w:rPr>
                <w:rFonts w:ascii="Arial" w:hAnsi="Arial" w:cs="Arial"/>
                <w:sz w:val="20"/>
                <w:szCs w:val="20"/>
              </w:rPr>
            </w:pPr>
            <w:r w:rsidRPr="00C83D67">
              <w:rPr>
                <w:rFonts w:ascii="Arial" w:hAnsi="Arial" w:cs="Arial"/>
                <w:sz w:val="20"/>
                <w:szCs w:val="20"/>
              </w:rPr>
              <w:t>§3.</w:t>
            </w:r>
            <w:r w:rsidRPr="00C83D67">
              <w:rPr>
                <w:rFonts w:ascii="Arial" w:hAnsi="Arial" w:cs="Arial"/>
                <w:sz w:val="20"/>
                <w:szCs w:val="20"/>
              </w:rPr>
              <w:tab/>
              <w:t>Diffusion :</w:t>
            </w:r>
          </w:p>
          <w:p w:rsidR="00C83D67" w:rsidRPr="00C83D67" w:rsidRDefault="00C83D67" w:rsidP="00C83D67">
            <w:pPr>
              <w:ind w:left="708"/>
              <w:jc w:val="both"/>
              <w:rPr>
                <w:rFonts w:ascii="Arial" w:hAnsi="Arial" w:cs="Arial"/>
                <w:sz w:val="20"/>
                <w:szCs w:val="20"/>
              </w:rPr>
            </w:pPr>
            <w:r w:rsidRPr="00C83D67">
              <w:rPr>
                <w:rFonts w:ascii="Arial" w:hAnsi="Arial" w:cs="Arial"/>
                <w:color w:val="000000"/>
                <w:sz w:val="20"/>
                <w:szCs w:val="20"/>
              </w:rPr>
              <w:t xml:space="preserve">Actiris diffuse très largement toute offre d’emploi transmise grâce à une plate-forme de diffusion sur son site et auprès de ses partenaires </w:t>
            </w:r>
            <w:r w:rsidRPr="00C83D67">
              <w:rPr>
                <w:rFonts w:ascii="Arial" w:hAnsi="Arial" w:cs="Arial"/>
                <w:sz w:val="20"/>
                <w:szCs w:val="20"/>
              </w:rPr>
              <w:t>afin qu’elle soit consultable par tous les chercheurs d’emploi</w:t>
            </w:r>
            <w:r w:rsidRPr="00C83D67">
              <w:rPr>
                <w:rFonts w:ascii="Arial" w:hAnsi="Arial" w:cs="Arial"/>
                <w:color w:val="000000"/>
                <w:sz w:val="20"/>
                <w:szCs w:val="20"/>
              </w:rPr>
              <w:t xml:space="preserve">.  </w:t>
            </w:r>
            <w:r w:rsidRPr="00C83D67">
              <w:rPr>
                <w:rFonts w:ascii="Arial" w:hAnsi="Arial" w:cs="Arial"/>
                <w:sz w:val="20"/>
                <w:szCs w:val="20"/>
              </w:rPr>
              <w:t>Cette diffusion se fera avec ou sans les coordonnées de l’entreprise, selon le choix, exprimé au cas par cas par l’entreprise en terme de traitement de l’offre (cf. §4).  Si l’entreprise confie le traitement de l’offre à Actiris, la diffusion se fera sans les coordonnées de l’entreprise.  Dans le cas contraire, le nom de l’entreprise sera mentionné lors de la publication de l’offre.</w:t>
            </w:r>
          </w:p>
          <w:p w:rsidR="00FF5233" w:rsidRDefault="00C83D67" w:rsidP="00C83D67">
            <w:pPr>
              <w:jc w:val="both"/>
              <w:rPr>
                <w:rFonts w:ascii="Arial" w:hAnsi="Arial" w:cs="Arial"/>
                <w:sz w:val="20"/>
                <w:szCs w:val="20"/>
              </w:rPr>
            </w:pPr>
            <w:r w:rsidRPr="00C83D67">
              <w:rPr>
                <w:rFonts w:ascii="Arial" w:hAnsi="Arial" w:cs="Arial"/>
                <w:sz w:val="20"/>
                <w:szCs w:val="20"/>
              </w:rPr>
              <w:br w:type="page"/>
            </w:r>
          </w:p>
          <w:p w:rsidR="00BF021C" w:rsidRPr="00F11C1C" w:rsidRDefault="00BF021C" w:rsidP="00BF021C">
            <w:pPr>
              <w:ind w:left="708"/>
              <w:jc w:val="both"/>
              <w:rPr>
                <w:rFonts w:ascii="Arial" w:hAnsi="Arial" w:cs="Arial"/>
                <w:sz w:val="20"/>
                <w:szCs w:val="20"/>
              </w:rPr>
            </w:pPr>
            <w:r w:rsidRPr="00F11C1C">
              <w:rPr>
                <w:rFonts w:ascii="Arial" w:hAnsi="Arial" w:cs="Arial"/>
                <w:sz w:val="20"/>
                <w:szCs w:val="20"/>
                <w:lang w:val="fr-BE"/>
              </w:rPr>
              <w:t xml:space="preserve">Les offres d’emploi ainsi que les </w:t>
            </w:r>
            <w:r w:rsidRPr="00F11C1C">
              <w:rPr>
                <w:rFonts w:ascii="Arial" w:hAnsi="Arial" w:cs="Arial"/>
                <w:sz w:val="20"/>
                <w:szCs w:val="20"/>
              </w:rPr>
              <w:t xml:space="preserve">données à caractère personnel qu’elles comprennent sont susceptibles d’être transmises sur le </w:t>
            </w:r>
            <w:hyperlink r:id="rId9" w:history="1">
              <w:r w:rsidRPr="00F11C1C">
                <w:rPr>
                  <w:rStyle w:val="Lienhypertexte"/>
                  <w:rFonts w:ascii="Arial" w:hAnsi="Arial" w:cs="Arial"/>
                  <w:sz w:val="20"/>
                  <w:szCs w:val="20"/>
                </w:rPr>
                <w:t>portail Eures</w:t>
              </w:r>
            </w:hyperlink>
            <w:r w:rsidRPr="00F11C1C">
              <w:rPr>
                <w:rFonts w:ascii="Arial" w:hAnsi="Arial" w:cs="Arial"/>
                <w:sz w:val="20"/>
                <w:szCs w:val="20"/>
              </w:rPr>
              <w:t>, conformément au règlement européen.</w:t>
            </w:r>
          </w:p>
          <w:p w:rsidR="00BF021C" w:rsidRDefault="00BF021C" w:rsidP="00BF021C">
            <w:pPr>
              <w:ind w:left="708"/>
              <w:jc w:val="both"/>
              <w:rPr>
                <w:rFonts w:ascii="Arial" w:hAnsi="Arial" w:cs="Arial"/>
                <w:sz w:val="20"/>
                <w:szCs w:val="20"/>
              </w:rPr>
            </w:pPr>
          </w:p>
          <w:p w:rsidR="00BF021C" w:rsidRPr="00F11C1C" w:rsidRDefault="00BF021C" w:rsidP="00BF021C">
            <w:pPr>
              <w:ind w:left="708"/>
              <w:jc w:val="both"/>
              <w:rPr>
                <w:rFonts w:ascii="Arial" w:hAnsi="Arial" w:cs="Arial"/>
                <w:sz w:val="20"/>
                <w:szCs w:val="20"/>
              </w:rPr>
            </w:pPr>
            <w:r w:rsidRPr="00F11C1C">
              <w:rPr>
                <w:rFonts w:ascii="Arial" w:hAnsi="Arial" w:cs="Arial"/>
                <w:sz w:val="20"/>
                <w:szCs w:val="20"/>
              </w:rPr>
              <w:t>Si l’employeur ne souhaite pas publier son offre sur le portail Eures, l’employeur doit le signaler par e-mail (</w:t>
            </w:r>
            <w:hyperlink r:id="rId10" w:history="1">
              <w:r w:rsidRPr="00F11C1C">
                <w:rPr>
                  <w:rStyle w:val="Lienhypertexte"/>
                  <w:rFonts w:ascii="Arial" w:hAnsi="Arial" w:cs="Arial"/>
                  <w:sz w:val="20"/>
                  <w:szCs w:val="20"/>
                </w:rPr>
                <w:t>employeurs@actiris.be</w:t>
              </w:r>
            </w:hyperlink>
            <w:r w:rsidRPr="00F11C1C">
              <w:rPr>
                <w:rFonts w:ascii="Arial" w:hAnsi="Arial" w:cs="Arial"/>
                <w:sz w:val="20"/>
                <w:szCs w:val="20"/>
              </w:rPr>
              <w:t>) et son offre sera retirée automatiquement de la diffusion sur actiris.be et sur le portail Eures.</w:t>
            </w:r>
          </w:p>
          <w:p w:rsidR="00FF5233" w:rsidRDefault="00FF5233" w:rsidP="00C83D67">
            <w:pPr>
              <w:jc w:val="both"/>
              <w:rPr>
                <w:rFonts w:ascii="Arial" w:hAnsi="Arial" w:cs="Arial"/>
                <w:sz w:val="20"/>
                <w:szCs w:val="20"/>
              </w:rPr>
            </w:pPr>
          </w:p>
          <w:p w:rsidR="00FF5233" w:rsidRDefault="00FF5233" w:rsidP="00C83D67">
            <w:pPr>
              <w:jc w:val="both"/>
              <w:rPr>
                <w:rFonts w:ascii="Arial" w:hAnsi="Arial" w:cs="Arial"/>
                <w:sz w:val="20"/>
                <w:szCs w:val="20"/>
              </w:rPr>
            </w:pPr>
          </w:p>
          <w:p w:rsidR="00FF5233" w:rsidRDefault="00FF5233" w:rsidP="00C83D67">
            <w:pPr>
              <w:jc w:val="both"/>
              <w:rPr>
                <w:rFonts w:ascii="Arial" w:hAnsi="Arial" w:cs="Arial"/>
                <w:sz w:val="20"/>
                <w:szCs w:val="20"/>
              </w:rPr>
            </w:pPr>
          </w:p>
          <w:p w:rsidR="00B6370A" w:rsidRDefault="00B6370A" w:rsidP="00C83D67">
            <w:pPr>
              <w:jc w:val="both"/>
              <w:rPr>
                <w:rFonts w:ascii="Arial" w:hAnsi="Arial" w:cs="Arial"/>
                <w:sz w:val="20"/>
                <w:szCs w:val="20"/>
              </w:rPr>
            </w:pPr>
          </w:p>
          <w:p w:rsidR="00FF5233" w:rsidRPr="00C83D67" w:rsidRDefault="00FF5233" w:rsidP="00C83D67">
            <w:pPr>
              <w:jc w:val="both"/>
              <w:rPr>
                <w:rFonts w:ascii="Arial" w:hAnsi="Arial" w:cs="Arial"/>
                <w:sz w:val="20"/>
                <w:szCs w:val="20"/>
              </w:rPr>
            </w:pPr>
          </w:p>
          <w:p w:rsidR="00C83D67" w:rsidRPr="00C83D67" w:rsidRDefault="00C83D67" w:rsidP="00C83D67">
            <w:pPr>
              <w:jc w:val="both"/>
              <w:rPr>
                <w:rFonts w:ascii="Arial" w:hAnsi="Arial" w:cs="Arial"/>
                <w:sz w:val="20"/>
                <w:szCs w:val="20"/>
              </w:rPr>
            </w:pPr>
            <w:r w:rsidRPr="00C83D67">
              <w:rPr>
                <w:rFonts w:ascii="Arial" w:hAnsi="Arial" w:cs="Arial"/>
                <w:sz w:val="20"/>
                <w:szCs w:val="20"/>
              </w:rPr>
              <w:t>§4.</w:t>
            </w:r>
            <w:r w:rsidRPr="00C83D67">
              <w:rPr>
                <w:rFonts w:ascii="Arial" w:hAnsi="Arial" w:cs="Arial"/>
                <w:sz w:val="20"/>
                <w:szCs w:val="20"/>
              </w:rPr>
              <w:tab/>
              <w:t>Traitement de l’offre :</w:t>
            </w:r>
          </w:p>
          <w:p w:rsidR="00C83D67" w:rsidRPr="00C83D67" w:rsidRDefault="00C83D67" w:rsidP="00C83D67">
            <w:pPr>
              <w:ind w:left="708"/>
              <w:jc w:val="both"/>
              <w:rPr>
                <w:rFonts w:ascii="Arial" w:hAnsi="Arial" w:cs="Arial"/>
                <w:sz w:val="20"/>
                <w:szCs w:val="20"/>
              </w:rPr>
            </w:pPr>
            <w:r w:rsidRPr="00C83D67">
              <w:rPr>
                <w:rFonts w:ascii="Arial" w:hAnsi="Arial" w:cs="Arial"/>
                <w:sz w:val="20"/>
                <w:szCs w:val="20"/>
              </w:rPr>
              <w:t xml:space="preserve">Actiris élabore en concertation avec l’entreprise l’offre de services la plus appropriée pour le traitement de l’offre. </w:t>
            </w:r>
          </w:p>
          <w:p w:rsidR="00C83D67" w:rsidRPr="00C83D67" w:rsidRDefault="00C83D67" w:rsidP="00C83D67">
            <w:pPr>
              <w:ind w:left="708"/>
              <w:jc w:val="both"/>
              <w:rPr>
                <w:rFonts w:ascii="Arial" w:hAnsi="Arial" w:cs="Arial"/>
                <w:sz w:val="20"/>
                <w:szCs w:val="20"/>
              </w:rPr>
            </w:pPr>
          </w:p>
          <w:p w:rsidR="00C83D67" w:rsidRPr="00C83D67" w:rsidRDefault="00C83D67" w:rsidP="00C83D67">
            <w:pPr>
              <w:ind w:left="708"/>
              <w:jc w:val="both"/>
              <w:rPr>
                <w:rFonts w:ascii="Arial" w:hAnsi="Arial" w:cs="Arial"/>
                <w:color w:val="000000"/>
                <w:sz w:val="20"/>
                <w:szCs w:val="20"/>
              </w:rPr>
            </w:pPr>
            <w:r w:rsidRPr="00C83D67">
              <w:rPr>
                <w:rFonts w:ascii="Arial" w:hAnsi="Arial" w:cs="Arial"/>
                <w:sz w:val="20"/>
                <w:szCs w:val="20"/>
              </w:rPr>
              <w:t xml:space="preserve">Pour ce faire, endéans les deux jours ouvrables de la communication de l’offre, Actiris informe, après </w:t>
            </w:r>
            <w:r w:rsidRPr="00C83D67">
              <w:rPr>
                <w:rFonts w:ascii="Arial" w:hAnsi="Arial" w:cs="Arial"/>
                <w:color w:val="000000"/>
                <w:sz w:val="20"/>
                <w:szCs w:val="20"/>
              </w:rPr>
              <w:t>vérification auprès de l’entreprise des attentes précises en ce qui concerne les compétences requises et informations données sur le marché du travail,</w:t>
            </w:r>
            <w:r w:rsidRPr="00C83D67">
              <w:rPr>
                <w:rFonts w:ascii="Arial" w:hAnsi="Arial" w:cs="Arial"/>
                <w:sz w:val="20"/>
                <w:szCs w:val="20"/>
              </w:rPr>
              <w:t xml:space="preserve"> si le profil recherché est repris dans sa banque de données de chercheurs d’emploi.  </w:t>
            </w:r>
            <w:r w:rsidRPr="00C83D67">
              <w:rPr>
                <w:rFonts w:ascii="Arial" w:hAnsi="Arial" w:cs="Arial"/>
                <w:color w:val="000000"/>
                <w:sz w:val="20"/>
                <w:szCs w:val="20"/>
              </w:rPr>
              <w:t xml:space="preserve">Actiris dispose d’une banque de données incluant tous les chercheurs d’emploi à Bruxelles et peut de ce fait procéder à une présélection de candidats potentiels pour </w:t>
            </w:r>
            <w:r w:rsidRPr="00C83D67">
              <w:rPr>
                <w:rFonts w:ascii="Arial" w:hAnsi="Arial" w:cs="Arial"/>
                <w:color w:val="000000"/>
                <w:sz w:val="20"/>
                <w:szCs w:val="20"/>
              </w:rPr>
              <w:lastRenderedPageBreak/>
              <w:t>chaque offre transmise sur la base des critères stricts négociés avec l’entreprise.</w:t>
            </w:r>
          </w:p>
          <w:p w:rsidR="00C83D67" w:rsidRPr="00C83D67" w:rsidRDefault="00C83D67" w:rsidP="00C83D67">
            <w:pPr>
              <w:ind w:left="708"/>
              <w:jc w:val="both"/>
              <w:rPr>
                <w:rFonts w:ascii="Arial" w:hAnsi="Arial" w:cs="Arial"/>
                <w:sz w:val="20"/>
                <w:szCs w:val="20"/>
              </w:rPr>
            </w:pPr>
          </w:p>
          <w:p w:rsidR="00C83D67" w:rsidRPr="00C83D67" w:rsidRDefault="00C83D67" w:rsidP="00C83D67">
            <w:pPr>
              <w:ind w:left="708"/>
              <w:jc w:val="both"/>
              <w:rPr>
                <w:rFonts w:ascii="Arial" w:hAnsi="Arial" w:cs="Arial"/>
                <w:color w:val="000000"/>
                <w:sz w:val="20"/>
                <w:szCs w:val="20"/>
              </w:rPr>
            </w:pPr>
            <w:r w:rsidRPr="00C83D67">
              <w:rPr>
                <w:rFonts w:ascii="Arial" w:hAnsi="Arial" w:cs="Arial"/>
                <w:sz w:val="20"/>
                <w:szCs w:val="20"/>
              </w:rPr>
              <w:t xml:space="preserve">Dans les 10 jours ouvrables, Actiris s’engage à </w:t>
            </w:r>
            <w:r w:rsidRPr="00C83D67">
              <w:rPr>
                <w:rFonts w:ascii="Arial" w:hAnsi="Arial" w:cs="Arial"/>
                <w:color w:val="000000"/>
                <w:sz w:val="20"/>
                <w:szCs w:val="20"/>
              </w:rPr>
              <w:t>présenter des chercheurs d’emploi « labellisés » Actiris pour chaque offre d’emploi : la présélection des candidats est effectuée par du personnel d’Actiris spécialisé dans le secteur et formé sur le terrain par des professionnels du secteur.</w:t>
            </w:r>
          </w:p>
          <w:p w:rsidR="00C83D67" w:rsidRDefault="00C83D67" w:rsidP="00C83D67">
            <w:pPr>
              <w:ind w:left="705"/>
              <w:jc w:val="both"/>
              <w:rPr>
                <w:rFonts w:ascii="Arial" w:hAnsi="Arial" w:cs="Arial"/>
                <w:sz w:val="20"/>
                <w:szCs w:val="20"/>
              </w:rPr>
            </w:pPr>
          </w:p>
          <w:p w:rsidR="00FF5233" w:rsidRDefault="00FF5233" w:rsidP="00C83D67">
            <w:pPr>
              <w:ind w:left="705"/>
              <w:jc w:val="both"/>
              <w:rPr>
                <w:rFonts w:ascii="Arial" w:hAnsi="Arial" w:cs="Arial"/>
                <w:sz w:val="20"/>
                <w:szCs w:val="20"/>
              </w:rPr>
            </w:pPr>
          </w:p>
          <w:p w:rsidR="00FF5233" w:rsidRDefault="00FF5233" w:rsidP="00C83D67">
            <w:pPr>
              <w:ind w:left="705"/>
              <w:jc w:val="both"/>
              <w:rPr>
                <w:rFonts w:ascii="Arial" w:hAnsi="Arial" w:cs="Arial"/>
                <w:sz w:val="20"/>
                <w:szCs w:val="20"/>
              </w:rPr>
            </w:pPr>
          </w:p>
          <w:p w:rsidR="00FF5233" w:rsidRPr="00C83D67" w:rsidRDefault="00FF5233" w:rsidP="00C83D67">
            <w:pPr>
              <w:ind w:left="705"/>
              <w:jc w:val="both"/>
              <w:rPr>
                <w:rFonts w:ascii="Arial" w:hAnsi="Arial" w:cs="Arial"/>
                <w:sz w:val="20"/>
                <w:szCs w:val="20"/>
              </w:rPr>
            </w:pPr>
          </w:p>
          <w:p w:rsidR="00C83D67" w:rsidRPr="00C83D67" w:rsidRDefault="00C83D67" w:rsidP="00C83D67">
            <w:pPr>
              <w:jc w:val="both"/>
              <w:rPr>
                <w:rFonts w:ascii="Arial" w:hAnsi="Arial" w:cs="Arial"/>
                <w:sz w:val="20"/>
                <w:szCs w:val="20"/>
              </w:rPr>
            </w:pPr>
            <w:r w:rsidRPr="00C83D67">
              <w:rPr>
                <w:rFonts w:ascii="Arial" w:hAnsi="Arial" w:cs="Arial"/>
                <w:sz w:val="20"/>
                <w:szCs w:val="20"/>
              </w:rPr>
              <w:t>§5.</w:t>
            </w:r>
            <w:r w:rsidRPr="00C83D67">
              <w:rPr>
                <w:rFonts w:ascii="Arial" w:hAnsi="Arial" w:cs="Arial"/>
                <w:sz w:val="20"/>
                <w:szCs w:val="20"/>
              </w:rPr>
              <w:tab/>
              <w:t>Réseau :</w:t>
            </w:r>
          </w:p>
          <w:p w:rsidR="00C83D67" w:rsidRPr="00C83D67" w:rsidRDefault="00C83D67" w:rsidP="00C83D67">
            <w:pPr>
              <w:ind w:left="705"/>
              <w:jc w:val="both"/>
              <w:rPr>
                <w:rFonts w:ascii="Arial" w:hAnsi="Arial" w:cs="Arial"/>
                <w:sz w:val="20"/>
                <w:szCs w:val="20"/>
              </w:rPr>
            </w:pPr>
            <w:r w:rsidRPr="00C83D67">
              <w:rPr>
                <w:rFonts w:ascii="Arial" w:hAnsi="Arial" w:cs="Arial"/>
                <w:sz w:val="20"/>
                <w:szCs w:val="20"/>
              </w:rPr>
              <w:t>Actiris dispose d’un réseau de partenaires qu’il peut mobiliser pour répondre à des besoins spécifiques de l’entreprise par exemple en matière de formation ou d’insertion professionnelle.</w:t>
            </w:r>
          </w:p>
          <w:p w:rsidR="00C83D67" w:rsidRDefault="00C83D67" w:rsidP="00C83D67">
            <w:pPr>
              <w:jc w:val="both"/>
              <w:rPr>
                <w:rFonts w:ascii="Arial" w:hAnsi="Arial" w:cs="Arial"/>
                <w:sz w:val="20"/>
                <w:szCs w:val="20"/>
              </w:rPr>
            </w:pPr>
          </w:p>
          <w:p w:rsidR="00B6370A" w:rsidRPr="00C83D67" w:rsidRDefault="00B6370A" w:rsidP="00C83D67">
            <w:pPr>
              <w:jc w:val="both"/>
              <w:rPr>
                <w:rFonts w:ascii="Arial" w:hAnsi="Arial" w:cs="Arial"/>
                <w:sz w:val="20"/>
                <w:szCs w:val="20"/>
              </w:rPr>
            </w:pPr>
          </w:p>
          <w:p w:rsidR="00C83D67" w:rsidRPr="00C83D67" w:rsidRDefault="00C83D67" w:rsidP="00C83D67">
            <w:pPr>
              <w:ind w:left="705" w:hanging="705"/>
              <w:jc w:val="both"/>
              <w:rPr>
                <w:rFonts w:ascii="Arial" w:hAnsi="Arial" w:cs="Arial"/>
                <w:sz w:val="20"/>
                <w:szCs w:val="20"/>
              </w:rPr>
            </w:pPr>
            <w:r w:rsidRPr="00C83D67">
              <w:rPr>
                <w:rFonts w:ascii="Arial" w:hAnsi="Arial" w:cs="Arial"/>
                <w:sz w:val="20"/>
                <w:szCs w:val="20"/>
              </w:rPr>
              <w:t>§6.</w:t>
            </w:r>
            <w:r w:rsidRPr="00C83D67">
              <w:rPr>
                <w:rFonts w:ascii="Arial" w:hAnsi="Arial" w:cs="Arial"/>
                <w:sz w:val="20"/>
                <w:szCs w:val="20"/>
              </w:rPr>
              <w:tab/>
            </w:r>
            <w:r w:rsidRPr="00C83D67">
              <w:rPr>
                <w:rFonts w:ascii="Arial" w:hAnsi="Arial" w:cs="Arial"/>
                <w:sz w:val="20"/>
                <w:szCs w:val="20"/>
              </w:rPr>
              <w:tab/>
              <w:t xml:space="preserve">Actiris assure un soutien actif via </w:t>
            </w:r>
            <w:smartTag w:uri="urn:schemas-microsoft-com:office:smarttags" w:element="PersonName">
              <w:smartTagPr>
                <w:attr w:name="ProductID" w:val="la m￩thodologie IBO"/>
              </w:smartTagPr>
              <w:r w:rsidRPr="00C83D67">
                <w:rPr>
                  <w:rFonts w:ascii="Arial" w:hAnsi="Arial" w:cs="Arial"/>
                  <w:sz w:val="20"/>
                  <w:szCs w:val="20"/>
                </w:rPr>
                <w:t>la méthodologie IBO</w:t>
              </w:r>
            </w:smartTag>
            <w:r w:rsidRPr="00C83D67">
              <w:rPr>
                <w:rFonts w:ascii="Arial" w:hAnsi="Arial" w:cs="Arial"/>
                <w:sz w:val="20"/>
                <w:szCs w:val="20"/>
              </w:rPr>
              <w:t xml:space="preserve"> (</w:t>
            </w:r>
            <w:proofErr w:type="spellStart"/>
            <w:r w:rsidRPr="00C83D67">
              <w:rPr>
                <w:rFonts w:ascii="Arial" w:hAnsi="Arial" w:cs="Arial"/>
                <w:sz w:val="20"/>
                <w:szCs w:val="20"/>
              </w:rPr>
              <w:t>Individuele</w:t>
            </w:r>
            <w:proofErr w:type="spellEnd"/>
            <w:r w:rsidRPr="00C83D67">
              <w:rPr>
                <w:rFonts w:ascii="Arial" w:hAnsi="Arial" w:cs="Arial"/>
                <w:sz w:val="20"/>
                <w:szCs w:val="20"/>
              </w:rPr>
              <w:t xml:space="preserve"> </w:t>
            </w:r>
            <w:proofErr w:type="spellStart"/>
            <w:r w:rsidRPr="00C83D67">
              <w:rPr>
                <w:rFonts w:ascii="Arial" w:hAnsi="Arial" w:cs="Arial"/>
                <w:sz w:val="20"/>
                <w:szCs w:val="20"/>
              </w:rPr>
              <w:t>Beroepsopleiding</w:t>
            </w:r>
            <w:proofErr w:type="spellEnd"/>
            <w:r w:rsidRPr="00C83D67">
              <w:rPr>
                <w:rFonts w:ascii="Arial" w:hAnsi="Arial" w:cs="Arial"/>
                <w:sz w:val="20"/>
                <w:szCs w:val="20"/>
              </w:rPr>
              <w:t>)-FPI (Formation Professionnelle Individuelle) lors de l’engagement de demandeurs d’emploi ayant besoin d’une formation complémentaire.</w:t>
            </w:r>
          </w:p>
          <w:p w:rsidR="00C83D67" w:rsidRDefault="00C83D67" w:rsidP="00C83D67">
            <w:pPr>
              <w:ind w:left="705" w:hanging="705"/>
              <w:jc w:val="both"/>
              <w:rPr>
                <w:rFonts w:ascii="Arial" w:hAnsi="Arial" w:cs="Arial"/>
                <w:sz w:val="20"/>
                <w:szCs w:val="20"/>
              </w:rPr>
            </w:pPr>
          </w:p>
          <w:p w:rsidR="00B6370A" w:rsidRPr="00C83D67" w:rsidRDefault="00B6370A" w:rsidP="00C83D67">
            <w:pPr>
              <w:ind w:left="705" w:hanging="705"/>
              <w:jc w:val="both"/>
              <w:rPr>
                <w:rFonts w:ascii="Arial" w:hAnsi="Arial" w:cs="Arial"/>
                <w:sz w:val="20"/>
                <w:szCs w:val="20"/>
              </w:rPr>
            </w:pPr>
          </w:p>
          <w:p w:rsidR="00C83D67" w:rsidRPr="00C83D67" w:rsidRDefault="00C83D67" w:rsidP="00C83D67">
            <w:pPr>
              <w:ind w:left="705" w:hanging="705"/>
              <w:jc w:val="both"/>
              <w:rPr>
                <w:rFonts w:ascii="Arial" w:hAnsi="Arial" w:cs="Arial"/>
                <w:sz w:val="20"/>
                <w:szCs w:val="20"/>
              </w:rPr>
            </w:pPr>
            <w:r w:rsidRPr="00C83D67">
              <w:rPr>
                <w:rFonts w:ascii="Arial" w:hAnsi="Arial" w:cs="Arial"/>
                <w:sz w:val="20"/>
                <w:szCs w:val="20"/>
              </w:rPr>
              <w:t>§7.</w:t>
            </w:r>
            <w:r w:rsidRPr="00C83D67">
              <w:rPr>
                <w:rFonts w:ascii="Arial" w:hAnsi="Arial" w:cs="Arial"/>
                <w:sz w:val="20"/>
                <w:szCs w:val="20"/>
              </w:rPr>
              <w:tab/>
              <w:t>Formation linguistique :</w:t>
            </w:r>
          </w:p>
          <w:p w:rsidR="00C83D67" w:rsidRPr="00C83D67" w:rsidRDefault="00C83D67" w:rsidP="00C83D67">
            <w:pPr>
              <w:ind w:left="705" w:hanging="705"/>
              <w:jc w:val="both"/>
              <w:rPr>
                <w:rFonts w:ascii="Arial" w:hAnsi="Arial" w:cs="Arial"/>
                <w:sz w:val="20"/>
                <w:szCs w:val="20"/>
              </w:rPr>
            </w:pPr>
            <w:r w:rsidRPr="00C83D67">
              <w:rPr>
                <w:rFonts w:ascii="Arial" w:hAnsi="Arial" w:cs="Arial"/>
                <w:sz w:val="20"/>
                <w:szCs w:val="20"/>
              </w:rPr>
              <w:tab/>
              <w:t>Actiris prend en charge financièrement la formation linguistique des personnes engagées par l’entreprise avec l’intervention d’Actiris par le recours aux différentes mesures de chèques langue.  A cet effet, Actiris délivre les bons à valoir nécessaires aux demandeurs d’emploi visés.</w:t>
            </w:r>
          </w:p>
          <w:p w:rsidR="00C83D67" w:rsidRDefault="00C83D67" w:rsidP="00C83D67">
            <w:pPr>
              <w:ind w:firstLine="705"/>
              <w:jc w:val="both"/>
              <w:rPr>
                <w:rFonts w:ascii="Arial" w:hAnsi="Arial" w:cs="Arial"/>
                <w:sz w:val="20"/>
                <w:szCs w:val="20"/>
              </w:rPr>
            </w:pPr>
          </w:p>
          <w:p w:rsidR="00B6370A" w:rsidRPr="00C83D67" w:rsidRDefault="00B6370A" w:rsidP="00C83D67">
            <w:pPr>
              <w:ind w:firstLine="705"/>
              <w:jc w:val="both"/>
              <w:rPr>
                <w:rFonts w:ascii="Arial" w:hAnsi="Arial" w:cs="Arial"/>
                <w:sz w:val="20"/>
                <w:szCs w:val="20"/>
              </w:rPr>
            </w:pPr>
          </w:p>
          <w:p w:rsidR="00C83D67" w:rsidRPr="00C83D67" w:rsidRDefault="00C83D67" w:rsidP="00C83D67">
            <w:pPr>
              <w:ind w:left="705" w:hanging="705"/>
              <w:jc w:val="both"/>
              <w:rPr>
                <w:rFonts w:ascii="Arial" w:hAnsi="Arial" w:cs="Arial"/>
                <w:sz w:val="20"/>
                <w:szCs w:val="20"/>
              </w:rPr>
            </w:pPr>
            <w:r w:rsidRPr="00C83D67">
              <w:rPr>
                <w:rFonts w:ascii="Arial" w:hAnsi="Arial" w:cs="Arial"/>
                <w:sz w:val="20"/>
                <w:szCs w:val="20"/>
              </w:rPr>
              <w:t>§8.</w:t>
            </w:r>
            <w:r w:rsidRPr="00C83D67">
              <w:rPr>
                <w:rFonts w:ascii="Arial" w:hAnsi="Arial" w:cs="Arial"/>
                <w:sz w:val="20"/>
                <w:szCs w:val="20"/>
              </w:rPr>
              <w:tab/>
              <w:t xml:space="preserve">Actiris peut organiser tout événement de nature à faciliter la rencontre des besoins en ressources humaines de l’entreprise (Job </w:t>
            </w:r>
            <w:proofErr w:type="spellStart"/>
            <w:r w:rsidRPr="00C83D67">
              <w:rPr>
                <w:rFonts w:ascii="Arial" w:hAnsi="Arial" w:cs="Arial"/>
                <w:sz w:val="20"/>
                <w:szCs w:val="20"/>
              </w:rPr>
              <w:t>Days</w:t>
            </w:r>
            <w:proofErr w:type="spellEnd"/>
            <w:r w:rsidRPr="00C83D67">
              <w:rPr>
                <w:rFonts w:ascii="Arial" w:hAnsi="Arial" w:cs="Arial"/>
                <w:sz w:val="20"/>
                <w:szCs w:val="20"/>
              </w:rPr>
              <w:t xml:space="preserve">, </w:t>
            </w:r>
            <w:proofErr w:type="spellStart"/>
            <w:r w:rsidRPr="00C83D67">
              <w:rPr>
                <w:rFonts w:ascii="Arial" w:hAnsi="Arial" w:cs="Arial"/>
                <w:sz w:val="20"/>
                <w:szCs w:val="20"/>
              </w:rPr>
              <w:t>Jobdating</w:t>
            </w:r>
            <w:proofErr w:type="spellEnd"/>
            <w:r w:rsidRPr="00C83D67">
              <w:rPr>
                <w:rFonts w:ascii="Arial" w:hAnsi="Arial" w:cs="Arial"/>
                <w:sz w:val="20"/>
                <w:szCs w:val="20"/>
              </w:rPr>
              <w:t xml:space="preserve">, </w:t>
            </w:r>
            <w:proofErr w:type="spellStart"/>
            <w:r w:rsidRPr="00C83D67">
              <w:rPr>
                <w:rFonts w:ascii="Arial" w:hAnsi="Arial" w:cs="Arial"/>
                <w:sz w:val="20"/>
                <w:szCs w:val="20"/>
              </w:rPr>
              <w:t>etc</w:t>
            </w:r>
            <w:proofErr w:type="spellEnd"/>
            <w:r w:rsidRPr="00C83D67">
              <w:rPr>
                <w:rFonts w:ascii="Arial" w:hAnsi="Arial" w:cs="Arial"/>
                <w:sz w:val="20"/>
                <w:szCs w:val="20"/>
              </w:rPr>
              <w:t>).</w:t>
            </w:r>
          </w:p>
          <w:p w:rsidR="00C83D67" w:rsidRDefault="00C83D67" w:rsidP="00C83D67">
            <w:pPr>
              <w:ind w:left="705" w:hanging="705"/>
              <w:jc w:val="both"/>
              <w:rPr>
                <w:rFonts w:ascii="Arial" w:hAnsi="Arial" w:cs="Arial"/>
                <w:sz w:val="20"/>
                <w:szCs w:val="20"/>
              </w:rPr>
            </w:pPr>
          </w:p>
          <w:p w:rsidR="00FF5233" w:rsidRPr="00C83D67" w:rsidRDefault="00FF5233" w:rsidP="00C83D67">
            <w:pPr>
              <w:ind w:left="705" w:hanging="705"/>
              <w:jc w:val="both"/>
              <w:rPr>
                <w:rFonts w:ascii="Arial" w:hAnsi="Arial" w:cs="Arial"/>
                <w:sz w:val="20"/>
                <w:szCs w:val="20"/>
              </w:rPr>
            </w:pPr>
          </w:p>
          <w:p w:rsidR="00C83D67" w:rsidRPr="00C83D67" w:rsidRDefault="00C83D67" w:rsidP="00C83D67">
            <w:pPr>
              <w:ind w:left="705" w:hanging="705"/>
              <w:jc w:val="both"/>
              <w:rPr>
                <w:rFonts w:ascii="Arial" w:hAnsi="Arial" w:cs="Arial"/>
                <w:sz w:val="20"/>
                <w:szCs w:val="20"/>
              </w:rPr>
            </w:pPr>
            <w:r w:rsidRPr="00C83D67">
              <w:rPr>
                <w:rFonts w:ascii="Arial" w:hAnsi="Arial" w:cs="Arial"/>
                <w:sz w:val="20"/>
                <w:szCs w:val="20"/>
              </w:rPr>
              <w:t>§9.</w:t>
            </w:r>
            <w:r w:rsidRPr="00C83D67">
              <w:rPr>
                <w:rFonts w:ascii="Arial" w:hAnsi="Arial" w:cs="Arial"/>
                <w:sz w:val="20"/>
                <w:szCs w:val="20"/>
              </w:rPr>
              <w:tab/>
              <w:t xml:space="preserve">Par ailleurs, afin d’augmenter la visibilité de l’entreprise sur le site d’Actiris, Actiris s’engage à afficher le logo de l’entreprise sur la page de  son site Internet reprenant tous les employeurs avec qui Actiris a des relations privilégiées.  Ce logo servira de lien vers une page rédigée par l’entreprise décrivant ses activités et ses valeurs, ainsi que vers une liste des offres d’emploi enregistrées sur le site </w:t>
            </w:r>
            <w:r w:rsidRPr="00C83D67">
              <w:rPr>
                <w:rFonts w:ascii="Arial" w:hAnsi="Arial" w:cs="Arial"/>
                <w:sz w:val="20"/>
                <w:szCs w:val="20"/>
              </w:rPr>
              <w:lastRenderedPageBreak/>
              <w:t>d’Actiris avec lien direct vers l’offre sélectionnée.</w:t>
            </w:r>
          </w:p>
          <w:p w:rsidR="00C83D67" w:rsidRDefault="00C83D67" w:rsidP="00C83D67">
            <w:pPr>
              <w:ind w:left="705" w:hanging="705"/>
              <w:jc w:val="both"/>
              <w:rPr>
                <w:rFonts w:ascii="Arial" w:hAnsi="Arial" w:cs="Arial"/>
                <w:sz w:val="20"/>
                <w:szCs w:val="20"/>
              </w:rPr>
            </w:pPr>
          </w:p>
          <w:p w:rsidR="00B6370A" w:rsidRDefault="00B6370A" w:rsidP="00C83D67">
            <w:pPr>
              <w:ind w:left="705" w:hanging="705"/>
              <w:jc w:val="both"/>
              <w:rPr>
                <w:rFonts w:ascii="Arial" w:hAnsi="Arial" w:cs="Arial"/>
                <w:sz w:val="20"/>
                <w:szCs w:val="20"/>
              </w:rPr>
            </w:pPr>
          </w:p>
          <w:p w:rsidR="00B6370A" w:rsidRPr="00C83D67" w:rsidRDefault="00B6370A" w:rsidP="00C83D67">
            <w:pPr>
              <w:ind w:left="705" w:hanging="705"/>
              <w:jc w:val="both"/>
              <w:rPr>
                <w:rFonts w:ascii="Arial" w:hAnsi="Arial" w:cs="Arial"/>
                <w:sz w:val="20"/>
                <w:szCs w:val="20"/>
              </w:rPr>
            </w:pPr>
          </w:p>
          <w:p w:rsidR="00C83D67" w:rsidRPr="00C83D67" w:rsidRDefault="00BC49A8" w:rsidP="00C83D67">
            <w:pPr>
              <w:ind w:left="705" w:hanging="705"/>
              <w:jc w:val="both"/>
              <w:rPr>
                <w:rFonts w:ascii="Arial" w:hAnsi="Arial" w:cs="Arial"/>
                <w:sz w:val="20"/>
                <w:szCs w:val="20"/>
              </w:rPr>
            </w:pPr>
            <w:r>
              <w:rPr>
                <w:rFonts w:ascii="Arial" w:hAnsi="Arial" w:cs="Arial"/>
                <w:sz w:val="20"/>
                <w:szCs w:val="20"/>
              </w:rPr>
              <w:t>§</w:t>
            </w:r>
            <w:r w:rsidR="00C83D67" w:rsidRPr="00C83D67">
              <w:rPr>
                <w:rFonts w:ascii="Arial" w:hAnsi="Arial" w:cs="Arial"/>
                <w:sz w:val="20"/>
                <w:szCs w:val="20"/>
              </w:rPr>
              <w:t>10.</w:t>
            </w:r>
            <w:r w:rsidR="00C83D67" w:rsidRPr="00C83D67">
              <w:rPr>
                <w:rFonts w:ascii="Arial" w:hAnsi="Arial" w:cs="Arial"/>
                <w:sz w:val="20"/>
                <w:szCs w:val="20"/>
              </w:rPr>
              <w:tab/>
              <w:t>Actiris dispose également d’un service aux employeurs afin de soutenir l’élaboration d’une politique de diversité au sein de l’entreprise. Par le biais de l’implémentation d’une politique de diversité, l’employeur  assure un meilleur reflet de la diversité bruxelloise (Arrêté du Gouvernement de la Région de Bruxelles-Capitale du 7 mai 2009 relatif aux plans de diversité et au label de diversité). Actiris propose également une offre de services aux employeurs pour les informer et, s’ils le souhaitent, les accompagner gratuitement pour l’établissement d’un plan de diversité qui vise à ancrer la politique de diversité par le biais de différentes actions. Ces actions sont subventionnées par Actiris.</w:t>
            </w:r>
          </w:p>
          <w:p w:rsidR="007411C6" w:rsidRDefault="007411C6" w:rsidP="007411C6">
            <w:pPr>
              <w:ind w:left="705" w:hanging="705"/>
              <w:jc w:val="both"/>
              <w:rPr>
                <w:rFonts w:ascii="Arial" w:hAnsi="Arial" w:cs="Arial"/>
                <w:sz w:val="20"/>
                <w:szCs w:val="20"/>
              </w:rPr>
            </w:pPr>
          </w:p>
          <w:p w:rsidR="00B6370A" w:rsidRDefault="00BC49A8" w:rsidP="007411C6">
            <w:pPr>
              <w:ind w:left="705" w:hanging="705"/>
              <w:jc w:val="both"/>
              <w:rPr>
                <w:rFonts w:ascii="Arial" w:hAnsi="Arial" w:cs="Arial"/>
                <w:sz w:val="20"/>
                <w:szCs w:val="20"/>
              </w:rPr>
            </w:pPr>
            <w:r>
              <w:rPr>
                <w:rFonts w:ascii="Arial" w:hAnsi="Arial" w:cs="Arial"/>
                <w:sz w:val="20"/>
                <w:szCs w:val="20"/>
              </w:rPr>
              <w:t>§</w:t>
            </w:r>
            <w:r w:rsidR="007411C6" w:rsidRPr="007411C6">
              <w:rPr>
                <w:rFonts w:ascii="Arial" w:hAnsi="Arial" w:cs="Arial"/>
                <w:sz w:val="20"/>
                <w:szCs w:val="20"/>
              </w:rPr>
              <w:t>11.  Actiris fournit toutes les informations relatives à l’enseignement et à la formation en alternance et transmet les propositions de stage aux opérateurs de formation concernés</w:t>
            </w:r>
          </w:p>
          <w:p w:rsidR="007411C6" w:rsidRDefault="007411C6" w:rsidP="00B6370A">
            <w:pPr>
              <w:jc w:val="both"/>
              <w:rPr>
                <w:rFonts w:ascii="Arial" w:hAnsi="Arial" w:cs="Arial"/>
                <w:sz w:val="20"/>
                <w:szCs w:val="20"/>
              </w:rPr>
            </w:pPr>
          </w:p>
          <w:p w:rsidR="00FF5233" w:rsidRPr="00C83D67" w:rsidRDefault="00FF5233" w:rsidP="00C83D67">
            <w:pPr>
              <w:ind w:left="705" w:hanging="705"/>
              <w:jc w:val="both"/>
              <w:rPr>
                <w:rFonts w:ascii="Arial" w:hAnsi="Arial" w:cs="Arial"/>
                <w:sz w:val="20"/>
                <w:szCs w:val="20"/>
              </w:rPr>
            </w:pPr>
          </w:p>
          <w:p w:rsidR="00C83D67" w:rsidRPr="00C83D67" w:rsidRDefault="00C83D67" w:rsidP="00C83D67">
            <w:pPr>
              <w:ind w:left="705" w:hanging="705"/>
              <w:jc w:val="both"/>
              <w:rPr>
                <w:rFonts w:ascii="Arial" w:hAnsi="Arial" w:cs="Arial"/>
                <w:sz w:val="20"/>
                <w:szCs w:val="20"/>
              </w:rPr>
            </w:pPr>
            <w:r w:rsidRPr="00C83D67">
              <w:rPr>
                <w:rFonts w:ascii="Arial" w:hAnsi="Arial" w:cs="Arial"/>
                <w:sz w:val="20"/>
                <w:szCs w:val="20"/>
              </w:rPr>
              <w:t>Article 3 :</w:t>
            </w:r>
            <w:r w:rsidRPr="00C83D67">
              <w:rPr>
                <w:rFonts w:ascii="Arial" w:hAnsi="Arial" w:cs="Arial"/>
                <w:sz w:val="20"/>
                <w:szCs w:val="20"/>
              </w:rPr>
              <w:tab/>
              <w:t xml:space="preserve">Engagements de l’entreprise </w:t>
            </w:r>
          </w:p>
          <w:p w:rsidR="00C83D67" w:rsidRPr="00C83D67" w:rsidRDefault="00C83D67" w:rsidP="00C83D67">
            <w:pPr>
              <w:ind w:left="705" w:hanging="705"/>
              <w:jc w:val="both"/>
              <w:rPr>
                <w:rFonts w:ascii="Arial" w:hAnsi="Arial" w:cs="Arial"/>
                <w:sz w:val="20"/>
                <w:szCs w:val="20"/>
              </w:rPr>
            </w:pPr>
          </w:p>
          <w:p w:rsidR="00C83D67" w:rsidRPr="00C83D67" w:rsidRDefault="00C83D67" w:rsidP="00C83D67">
            <w:pPr>
              <w:ind w:left="705" w:hanging="705"/>
              <w:rPr>
                <w:rFonts w:ascii="Lucida Sans Unicode" w:hAnsi="Lucida Sans Unicode" w:cs="Lucida Sans Unicode"/>
                <w:sz w:val="20"/>
                <w:szCs w:val="20"/>
              </w:rPr>
            </w:pPr>
            <w:r w:rsidRPr="00C83D67">
              <w:rPr>
                <w:rFonts w:ascii="Arial" w:hAnsi="Arial" w:cs="Arial"/>
                <w:sz w:val="20"/>
                <w:szCs w:val="20"/>
              </w:rPr>
              <w:t>§1</w:t>
            </w:r>
            <w:r w:rsidRPr="00C83D67">
              <w:rPr>
                <w:rFonts w:ascii="Arial" w:hAnsi="Arial" w:cs="Arial"/>
                <w:sz w:val="20"/>
                <w:szCs w:val="20"/>
                <w:vertAlign w:val="superscript"/>
              </w:rPr>
              <w:t>er</w:t>
            </w:r>
            <w:r w:rsidRPr="00C83D67">
              <w:rPr>
                <w:rFonts w:ascii="Arial" w:hAnsi="Arial" w:cs="Arial"/>
                <w:sz w:val="20"/>
                <w:szCs w:val="20"/>
              </w:rPr>
              <w:t>.</w:t>
            </w:r>
            <w:r w:rsidRPr="00C83D67">
              <w:rPr>
                <w:rFonts w:ascii="Arial" w:hAnsi="Arial" w:cs="Arial"/>
                <w:sz w:val="20"/>
                <w:szCs w:val="20"/>
              </w:rPr>
              <w:tab/>
              <w:t>L’entreprise s’engage à communiquer 100 % des offres publiées en externe et dont le lieu de travail est Bruxelles</w:t>
            </w:r>
            <w:r w:rsidRPr="00C83D67">
              <w:rPr>
                <w:rFonts w:ascii="Lucida Sans Unicode" w:hAnsi="Lucida Sans Unicode" w:cs="Lucida Sans Unicode"/>
                <w:sz w:val="20"/>
                <w:szCs w:val="20"/>
              </w:rPr>
              <w:t>.</w:t>
            </w:r>
          </w:p>
          <w:p w:rsidR="00C83D67" w:rsidRPr="00C83D67" w:rsidRDefault="00C83D67" w:rsidP="00C83D67">
            <w:pPr>
              <w:ind w:left="705" w:hanging="705"/>
              <w:jc w:val="both"/>
              <w:rPr>
                <w:rFonts w:ascii="Arial" w:hAnsi="Arial" w:cs="Arial"/>
                <w:sz w:val="20"/>
                <w:szCs w:val="20"/>
              </w:rPr>
            </w:pPr>
          </w:p>
          <w:p w:rsidR="00C83D67" w:rsidRPr="00C83D67" w:rsidRDefault="00C83D67" w:rsidP="00C83D67">
            <w:pPr>
              <w:ind w:left="705" w:hanging="705"/>
              <w:jc w:val="both"/>
              <w:rPr>
                <w:rFonts w:ascii="Arial" w:hAnsi="Arial" w:cs="Arial"/>
                <w:sz w:val="20"/>
                <w:szCs w:val="20"/>
              </w:rPr>
            </w:pPr>
          </w:p>
          <w:p w:rsidR="00C83D67" w:rsidRPr="00C83D67" w:rsidRDefault="00C83D67" w:rsidP="00C83D67">
            <w:pPr>
              <w:ind w:firstLine="705"/>
              <w:jc w:val="both"/>
              <w:rPr>
                <w:rFonts w:ascii="Arial" w:hAnsi="Arial" w:cs="Arial"/>
                <w:sz w:val="20"/>
                <w:szCs w:val="20"/>
              </w:rPr>
            </w:pPr>
            <w:r w:rsidRPr="00C83D67">
              <w:rPr>
                <w:rFonts w:ascii="Arial" w:hAnsi="Arial" w:cs="Arial"/>
                <w:sz w:val="20"/>
                <w:szCs w:val="20"/>
              </w:rPr>
              <w:t xml:space="preserve">Cette communication se fait selon l’une des modalités suivantes : </w:t>
            </w:r>
          </w:p>
          <w:p w:rsidR="00C83D67" w:rsidRPr="00C83D67" w:rsidRDefault="00C83D67" w:rsidP="00C83D67">
            <w:pPr>
              <w:numPr>
                <w:ilvl w:val="0"/>
                <w:numId w:val="1"/>
              </w:numPr>
              <w:jc w:val="both"/>
              <w:rPr>
                <w:rFonts w:ascii="Arial" w:hAnsi="Arial" w:cs="Arial"/>
                <w:color w:val="000000"/>
                <w:sz w:val="20"/>
                <w:szCs w:val="20"/>
              </w:rPr>
            </w:pPr>
            <w:r w:rsidRPr="00C83D67">
              <w:rPr>
                <w:rFonts w:ascii="Arial" w:hAnsi="Arial" w:cs="Arial"/>
                <w:color w:val="000000"/>
                <w:sz w:val="20"/>
                <w:szCs w:val="20"/>
              </w:rPr>
              <w:t>encodage direct sur le site d’Actiris</w:t>
            </w:r>
          </w:p>
          <w:p w:rsidR="00C83D67" w:rsidRPr="00C83D67" w:rsidRDefault="00C83D67" w:rsidP="00C83D67">
            <w:pPr>
              <w:numPr>
                <w:ilvl w:val="0"/>
                <w:numId w:val="1"/>
              </w:numPr>
              <w:jc w:val="both"/>
              <w:rPr>
                <w:rFonts w:ascii="Arial" w:hAnsi="Arial" w:cs="Arial"/>
                <w:color w:val="000000"/>
                <w:sz w:val="20"/>
                <w:szCs w:val="20"/>
              </w:rPr>
            </w:pPr>
            <w:r w:rsidRPr="00C83D67">
              <w:rPr>
                <w:rFonts w:ascii="Arial" w:hAnsi="Arial" w:cs="Arial"/>
                <w:color w:val="000000"/>
                <w:sz w:val="20"/>
                <w:szCs w:val="20"/>
              </w:rPr>
              <w:t xml:space="preserve">par téléphone ou par mail </w:t>
            </w:r>
          </w:p>
          <w:p w:rsidR="00C83D67" w:rsidRPr="00C83D67" w:rsidRDefault="00C83D67" w:rsidP="00C83D67">
            <w:pPr>
              <w:numPr>
                <w:ilvl w:val="0"/>
                <w:numId w:val="1"/>
              </w:numPr>
              <w:jc w:val="both"/>
              <w:rPr>
                <w:rFonts w:ascii="Arial" w:hAnsi="Arial" w:cs="Arial"/>
                <w:color w:val="000000"/>
                <w:sz w:val="20"/>
                <w:szCs w:val="20"/>
              </w:rPr>
            </w:pPr>
            <w:r w:rsidRPr="00C83D67">
              <w:rPr>
                <w:rFonts w:ascii="Arial" w:hAnsi="Arial" w:cs="Arial"/>
                <w:color w:val="000000"/>
                <w:sz w:val="20"/>
                <w:szCs w:val="20"/>
              </w:rPr>
              <w:t xml:space="preserve">communication directe au consultant lors de sa visite </w:t>
            </w:r>
          </w:p>
          <w:p w:rsidR="00C83D67" w:rsidRPr="00C83D67" w:rsidRDefault="00C83D67" w:rsidP="00C83D67">
            <w:pPr>
              <w:rPr>
                <w:rFonts w:ascii="Arial" w:hAnsi="Arial" w:cs="Arial"/>
                <w:sz w:val="20"/>
                <w:szCs w:val="20"/>
              </w:rPr>
            </w:pPr>
          </w:p>
          <w:p w:rsidR="00C83D67" w:rsidRPr="00C83D67" w:rsidRDefault="00C83D67" w:rsidP="00C83D67">
            <w:pPr>
              <w:rPr>
                <w:rFonts w:ascii="Arial" w:hAnsi="Arial" w:cs="Arial"/>
                <w:sz w:val="20"/>
                <w:szCs w:val="20"/>
              </w:rPr>
            </w:pPr>
            <w:r w:rsidRPr="00C83D67">
              <w:rPr>
                <w:rFonts w:ascii="Arial" w:hAnsi="Arial" w:cs="Arial"/>
                <w:sz w:val="20"/>
                <w:szCs w:val="20"/>
              </w:rPr>
              <w:t>§2.</w:t>
            </w:r>
            <w:r w:rsidRPr="00C83D67">
              <w:rPr>
                <w:rFonts w:ascii="Arial" w:hAnsi="Arial" w:cs="Arial"/>
                <w:sz w:val="20"/>
                <w:szCs w:val="20"/>
              </w:rPr>
              <w:tab/>
              <w:t>L’entreprise s’engage par ailleurs à :</w:t>
            </w:r>
          </w:p>
          <w:p w:rsidR="00C83D67" w:rsidRPr="00C83D67" w:rsidRDefault="00C83D67" w:rsidP="00C83D67">
            <w:pPr>
              <w:numPr>
                <w:ilvl w:val="0"/>
                <w:numId w:val="2"/>
              </w:numPr>
              <w:rPr>
                <w:rFonts w:ascii="Arial" w:hAnsi="Arial" w:cs="Arial"/>
                <w:sz w:val="20"/>
                <w:szCs w:val="20"/>
              </w:rPr>
            </w:pPr>
            <w:r w:rsidRPr="00C83D67">
              <w:rPr>
                <w:rFonts w:ascii="Arial" w:hAnsi="Arial" w:cs="Arial"/>
                <w:sz w:val="20"/>
                <w:szCs w:val="20"/>
              </w:rPr>
              <w:t>donner à Actiris toutes les informations utiles à la recherche du profil recherché</w:t>
            </w:r>
          </w:p>
          <w:p w:rsidR="00C83D67" w:rsidRPr="00C83D67" w:rsidRDefault="00C83D67" w:rsidP="00C83D67">
            <w:pPr>
              <w:numPr>
                <w:ilvl w:val="0"/>
                <w:numId w:val="3"/>
              </w:numPr>
              <w:rPr>
                <w:rFonts w:ascii="Arial" w:hAnsi="Arial" w:cs="Arial"/>
                <w:sz w:val="20"/>
                <w:szCs w:val="20"/>
              </w:rPr>
            </w:pPr>
            <w:r w:rsidRPr="00C83D67">
              <w:rPr>
                <w:rFonts w:ascii="Arial" w:hAnsi="Arial" w:cs="Arial"/>
                <w:sz w:val="20"/>
                <w:szCs w:val="20"/>
              </w:rPr>
              <w:t>tenir Actiris informé de l’évolution de son offre d’emploi</w:t>
            </w:r>
          </w:p>
          <w:p w:rsidR="00C83D67" w:rsidRPr="00C83D67" w:rsidRDefault="00C83D67" w:rsidP="00C83D67">
            <w:pPr>
              <w:numPr>
                <w:ilvl w:val="0"/>
                <w:numId w:val="4"/>
              </w:numPr>
              <w:rPr>
                <w:rFonts w:ascii="Arial" w:hAnsi="Arial" w:cs="Arial"/>
                <w:sz w:val="20"/>
                <w:szCs w:val="20"/>
              </w:rPr>
            </w:pPr>
            <w:r w:rsidRPr="00C83D67">
              <w:rPr>
                <w:rFonts w:ascii="Arial" w:hAnsi="Arial" w:cs="Arial"/>
                <w:sz w:val="20"/>
                <w:szCs w:val="20"/>
              </w:rPr>
              <w:t>envoyer un feedback pour chaque candidature reçue</w:t>
            </w:r>
          </w:p>
          <w:p w:rsidR="00C83D67" w:rsidRPr="00C83D67" w:rsidRDefault="00C83D67" w:rsidP="00C83D67">
            <w:pPr>
              <w:numPr>
                <w:ilvl w:val="0"/>
                <w:numId w:val="5"/>
              </w:numPr>
              <w:rPr>
                <w:rFonts w:ascii="Arial" w:hAnsi="Arial" w:cs="Arial"/>
                <w:sz w:val="20"/>
                <w:szCs w:val="20"/>
              </w:rPr>
            </w:pPr>
            <w:r w:rsidRPr="00C83D67">
              <w:rPr>
                <w:rFonts w:ascii="Arial" w:hAnsi="Arial" w:cs="Arial"/>
                <w:sz w:val="20"/>
                <w:szCs w:val="20"/>
              </w:rPr>
              <w:t>respecter la réglementation en matière de lutte contre la discrimination à l’embauche</w:t>
            </w:r>
          </w:p>
          <w:p w:rsidR="00C83D67" w:rsidRPr="00C83D67" w:rsidRDefault="00C83D67" w:rsidP="00C83D67">
            <w:pPr>
              <w:rPr>
                <w:rFonts w:ascii="Arial" w:hAnsi="Arial" w:cs="Arial"/>
                <w:sz w:val="20"/>
                <w:szCs w:val="20"/>
              </w:rPr>
            </w:pPr>
          </w:p>
          <w:p w:rsidR="00C83D67" w:rsidRDefault="00C83D67" w:rsidP="00C83D67">
            <w:pPr>
              <w:rPr>
                <w:rFonts w:ascii="Arial" w:hAnsi="Arial" w:cs="Arial"/>
                <w:sz w:val="20"/>
                <w:szCs w:val="20"/>
              </w:rPr>
            </w:pPr>
          </w:p>
          <w:p w:rsidR="00B6370A" w:rsidRPr="00C83D67" w:rsidRDefault="00B6370A" w:rsidP="00C83D67">
            <w:pPr>
              <w:rPr>
                <w:rFonts w:ascii="Arial" w:hAnsi="Arial" w:cs="Arial"/>
                <w:sz w:val="20"/>
                <w:szCs w:val="20"/>
              </w:rPr>
            </w:pPr>
          </w:p>
          <w:p w:rsidR="00B6370A" w:rsidRDefault="00B6370A" w:rsidP="00C83D67">
            <w:pPr>
              <w:suppressAutoHyphens/>
              <w:spacing w:line="240" w:lineRule="atLeast"/>
              <w:jc w:val="both"/>
              <w:outlineLvl w:val="0"/>
              <w:rPr>
                <w:rFonts w:ascii="Arial" w:hAnsi="Arial" w:cs="Arial"/>
                <w:bCs/>
                <w:spacing w:val="-2"/>
                <w:sz w:val="20"/>
                <w:szCs w:val="20"/>
              </w:rPr>
            </w:pPr>
          </w:p>
          <w:p w:rsidR="00B6370A" w:rsidRDefault="00B6370A" w:rsidP="00C83D67">
            <w:pPr>
              <w:suppressAutoHyphens/>
              <w:spacing w:line="240" w:lineRule="atLeast"/>
              <w:jc w:val="both"/>
              <w:outlineLvl w:val="0"/>
              <w:rPr>
                <w:rFonts w:ascii="Arial" w:hAnsi="Arial" w:cs="Arial"/>
                <w:bCs/>
                <w:spacing w:val="-2"/>
                <w:sz w:val="20"/>
                <w:szCs w:val="20"/>
              </w:rPr>
            </w:pPr>
          </w:p>
          <w:p w:rsidR="00B6370A" w:rsidRDefault="00B6370A" w:rsidP="00C83D67">
            <w:pPr>
              <w:suppressAutoHyphens/>
              <w:spacing w:line="240" w:lineRule="atLeast"/>
              <w:jc w:val="both"/>
              <w:outlineLvl w:val="0"/>
              <w:rPr>
                <w:rFonts w:ascii="Arial" w:hAnsi="Arial" w:cs="Arial"/>
                <w:bCs/>
                <w:spacing w:val="-2"/>
                <w:sz w:val="20"/>
                <w:szCs w:val="20"/>
              </w:rPr>
            </w:pPr>
          </w:p>
          <w:p w:rsidR="00B6370A" w:rsidRDefault="00B6370A" w:rsidP="00C83D67">
            <w:pPr>
              <w:suppressAutoHyphens/>
              <w:spacing w:line="240" w:lineRule="atLeast"/>
              <w:jc w:val="both"/>
              <w:outlineLvl w:val="0"/>
              <w:rPr>
                <w:rFonts w:ascii="Arial" w:hAnsi="Arial" w:cs="Arial"/>
                <w:bCs/>
                <w:spacing w:val="-2"/>
                <w:sz w:val="20"/>
                <w:szCs w:val="20"/>
              </w:rPr>
            </w:pPr>
          </w:p>
          <w:p w:rsidR="00B6370A" w:rsidRDefault="00B6370A" w:rsidP="00C83D67">
            <w:pPr>
              <w:suppressAutoHyphens/>
              <w:spacing w:line="240" w:lineRule="atLeast"/>
              <w:jc w:val="both"/>
              <w:outlineLvl w:val="0"/>
              <w:rPr>
                <w:rFonts w:ascii="Arial" w:hAnsi="Arial" w:cs="Arial"/>
                <w:bCs/>
                <w:spacing w:val="-2"/>
                <w:sz w:val="20"/>
                <w:szCs w:val="20"/>
              </w:rPr>
            </w:pPr>
          </w:p>
          <w:p w:rsidR="00B6370A" w:rsidRDefault="00B6370A" w:rsidP="00C83D67">
            <w:pPr>
              <w:suppressAutoHyphens/>
              <w:spacing w:line="240" w:lineRule="atLeast"/>
              <w:jc w:val="both"/>
              <w:outlineLvl w:val="0"/>
              <w:rPr>
                <w:rFonts w:ascii="Arial" w:hAnsi="Arial" w:cs="Arial"/>
                <w:bCs/>
                <w:spacing w:val="-2"/>
                <w:sz w:val="20"/>
                <w:szCs w:val="20"/>
              </w:rPr>
            </w:pPr>
          </w:p>
          <w:p w:rsidR="00B6370A" w:rsidRDefault="00B6370A" w:rsidP="00C83D67">
            <w:pPr>
              <w:suppressAutoHyphens/>
              <w:spacing w:line="240" w:lineRule="atLeast"/>
              <w:jc w:val="both"/>
              <w:outlineLvl w:val="0"/>
              <w:rPr>
                <w:rFonts w:ascii="Arial" w:hAnsi="Arial" w:cs="Arial"/>
                <w:bCs/>
                <w:spacing w:val="-2"/>
                <w:sz w:val="20"/>
                <w:szCs w:val="20"/>
              </w:rPr>
            </w:pPr>
          </w:p>
          <w:p w:rsidR="00C83D67" w:rsidRPr="00C83D67" w:rsidRDefault="00C83D67" w:rsidP="00C83D67">
            <w:pPr>
              <w:suppressAutoHyphens/>
              <w:spacing w:line="240" w:lineRule="atLeast"/>
              <w:jc w:val="both"/>
              <w:outlineLvl w:val="0"/>
              <w:rPr>
                <w:rFonts w:ascii="Arial" w:hAnsi="Arial" w:cs="Arial"/>
                <w:bCs/>
                <w:spacing w:val="-2"/>
                <w:sz w:val="20"/>
                <w:szCs w:val="20"/>
              </w:rPr>
            </w:pPr>
            <w:r w:rsidRPr="00C83D67">
              <w:rPr>
                <w:rFonts w:ascii="Arial" w:hAnsi="Arial" w:cs="Arial"/>
                <w:bCs/>
                <w:spacing w:val="-2"/>
                <w:sz w:val="20"/>
                <w:szCs w:val="20"/>
              </w:rPr>
              <w:t xml:space="preserve">Article 4 : </w:t>
            </w:r>
            <w:r w:rsidRPr="00C83D67">
              <w:rPr>
                <w:rFonts w:ascii="Arial" w:hAnsi="Arial" w:cs="Arial"/>
                <w:bCs/>
                <w:spacing w:val="-2"/>
                <w:sz w:val="20"/>
                <w:szCs w:val="20"/>
              </w:rPr>
              <w:tab/>
              <w:t>Référents</w:t>
            </w:r>
          </w:p>
          <w:p w:rsidR="00C83D67" w:rsidRPr="00C83D67" w:rsidRDefault="00C83D67" w:rsidP="00C83D67">
            <w:pPr>
              <w:suppressAutoHyphens/>
              <w:spacing w:line="240" w:lineRule="atLeast"/>
              <w:jc w:val="both"/>
              <w:outlineLvl w:val="0"/>
              <w:rPr>
                <w:rFonts w:ascii="Arial" w:hAnsi="Arial" w:cs="Arial"/>
                <w:bCs/>
                <w:spacing w:val="-2"/>
                <w:sz w:val="20"/>
                <w:szCs w:val="20"/>
              </w:rPr>
            </w:pPr>
          </w:p>
          <w:p w:rsidR="00C83D67" w:rsidRPr="00C83D67" w:rsidRDefault="00C83D67" w:rsidP="00C83D67">
            <w:pPr>
              <w:suppressAutoHyphens/>
              <w:spacing w:line="240" w:lineRule="atLeast"/>
              <w:ind w:left="708" w:hanging="705"/>
              <w:jc w:val="both"/>
              <w:outlineLvl w:val="0"/>
              <w:rPr>
                <w:rFonts w:ascii="Arial" w:hAnsi="Arial" w:cs="Arial"/>
                <w:bCs/>
                <w:spacing w:val="-2"/>
                <w:sz w:val="20"/>
                <w:szCs w:val="20"/>
              </w:rPr>
            </w:pPr>
            <w:r w:rsidRPr="00C83D67">
              <w:rPr>
                <w:rFonts w:ascii="Arial" w:hAnsi="Arial" w:cs="Arial"/>
                <w:bCs/>
                <w:spacing w:val="-2"/>
                <w:sz w:val="20"/>
                <w:szCs w:val="20"/>
              </w:rPr>
              <w:t>§1</w:t>
            </w:r>
            <w:r w:rsidRPr="00C83D67">
              <w:rPr>
                <w:rFonts w:ascii="Arial" w:hAnsi="Arial" w:cs="Arial"/>
                <w:bCs/>
                <w:spacing w:val="-2"/>
                <w:sz w:val="20"/>
                <w:szCs w:val="20"/>
                <w:vertAlign w:val="superscript"/>
              </w:rPr>
              <w:t>er</w:t>
            </w:r>
            <w:r w:rsidRPr="00C83D67">
              <w:rPr>
                <w:rFonts w:ascii="Arial" w:hAnsi="Arial" w:cs="Arial"/>
                <w:bCs/>
                <w:spacing w:val="-2"/>
                <w:sz w:val="20"/>
                <w:szCs w:val="20"/>
              </w:rPr>
              <w:t>.</w:t>
            </w:r>
            <w:r w:rsidRPr="00C83D67">
              <w:rPr>
                <w:rFonts w:ascii="Arial" w:hAnsi="Arial" w:cs="Arial"/>
                <w:bCs/>
                <w:spacing w:val="-2"/>
                <w:sz w:val="20"/>
                <w:szCs w:val="20"/>
              </w:rPr>
              <w:tab/>
              <w:t>Chaque partie s’engage à désigner un référent opérationnel chargé de l’exécution des actions de collaboration.</w:t>
            </w:r>
          </w:p>
          <w:p w:rsidR="00C83D67" w:rsidRPr="00C83D67" w:rsidRDefault="00C83D67" w:rsidP="00C83D67">
            <w:pPr>
              <w:suppressAutoHyphens/>
              <w:spacing w:line="240" w:lineRule="atLeast"/>
              <w:ind w:left="708" w:hanging="705"/>
              <w:jc w:val="both"/>
              <w:outlineLvl w:val="0"/>
              <w:rPr>
                <w:rFonts w:ascii="Arial" w:hAnsi="Arial" w:cs="Arial"/>
                <w:bCs/>
                <w:spacing w:val="-2"/>
                <w:sz w:val="20"/>
                <w:szCs w:val="20"/>
              </w:rPr>
            </w:pPr>
          </w:p>
          <w:p w:rsidR="00C83D67" w:rsidRPr="00C83D67" w:rsidRDefault="00C83D67" w:rsidP="00C83D67">
            <w:pPr>
              <w:suppressAutoHyphens/>
              <w:spacing w:line="240" w:lineRule="atLeast"/>
              <w:ind w:left="708" w:hanging="705"/>
              <w:jc w:val="both"/>
              <w:outlineLvl w:val="0"/>
              <w:rPr>
                <w:rFonts w:ascii="Arial" w:hAnsi="Arial" w:cs="Arial"/>
                <w:bCs/>
                <w:spacing w:val="-2"/>
                <w:sz w:val="20"/>
                <w:szCs w:val="20"/>
              </w:rPr>
            </w:pPr>
            <w:r w:rsidRPr="00C83D67">
              <w:rPr>
                <w:rFonts w:ascii="Arial" w:hAnsi="Arial" w:cs="Arial"/>
                <w:bCs/>
                <w:spacing w:val="-2"/>
                <w:sz w:val="20"/>
                <w:szCs w:val="20"/>
              </w:rPr>
              <w:tab/>
              <w:t>Pour Actiris, le référent est :</w:t>
            </w:r>
          </w:p>
          <w:p w:rsidR="00C83D67" w:rsidRPr="00C83D67" w:rsidRDefault="00C83D67" w:rsidP="00C83D67">
            <w:pPr>
              <w:suppressAutoHyphens/>
              <w:spacing w:line="240" w:lineRule="atLeast"/>
              <w:ind w:left="708" w:hanging="705"/>
              <w:jc w:val="both"/>
              <w:outlineLvl w:val="0"/>
              <w:rPr>
                <w:rFonts w:ascii="Arial" w:hAnsi="Arial" w:cs="Arial"/>
                <w:bCs/>
                <w:spacing w:val="-2"/>
                <w:sz w:val="20"/>
                <w:szCs w:val="20"/>
              </w:rPr>
            </w:pPr>
            <w:r w:rsidRPr="00C83D67">
              <w:rPr>
                <w:rFonts w:ascii="Arial" w:hAnsi="Arial" w:cs="Arial"/>
                <w:bCs/>
                <w:spacing w:val="-2"/>
                <w:sz w:val="20"/>
                <w:szCs w:val="20"/>
              </w:rPr>
              <w:tab/>
            </w:r>
            <w:r w:rsidRPr="00C83D67">
              <w:rPr>
                <w:rFonts w:ascii="Arial" w:hAnsi="Arial" w:cs="Arial"/>
                <w:bCs/>
                <w:spacing w:val="-2"/>
                <w:sz w:val="20"/>
                <w:szCs w:val="20"/>
                <w:highlight w:val="lightGray"/>
              </w:rPr>
              <w:t>Prénom Nom – Fonction</w:t>
            </w:r>
          </w:p>
          <w:p w:rsidR="00C83D67" w:rsidRPr="00C83D67" w:rsidRDefault="00C83D67" w:rsidP="00C83D67">
            <w:pPr>
              <w:suppressAutoHyphens/>
              <w:spacing w:line="240" w:lineRule="atLeast"/>
              <w:ind w:left="708" w:hanging="705"/>
              <w:jc w:val="both"/>
              <w:outlineLvl w:val="0"/>
              <w:rPr>
                <w:rFonts w:ascii="Arial" w:hAnsi="Arial" w:cs="Arial"/>
                <w:bCs/>
                <w:spacing w:val="-2"/>
                <w:sz w:val="20"/>
                <w:szCs w:val="20"/>
              </w:rPr>
            </w:pPr>
          </w:p>
          <w:p w:rsidR="00C83D67" w:rsidRPr="00C83D67" w:rsidRDefault="00C83D67" w:rsidP="00C83D67">
            <w:pPr>
              <w:suppressAutoHyphens/>
              <w:spacing w:line="240" w:lineRule="atLeast"/>
              <w:ind w:left="708" w:hanging="705"/>
              <w:jc w:val="both"/>
              <w:outlineLvl w:val="0"/>
              <w:rPr>
                <w:rFonts w:ascii="Arial" w:hAnsi="Arial" w:cs="Arial"/>
                <w:bCs/>
                <w:spacing w:val="-2"/>
                <w:sz w:val="20"/>
                <w:szCs w:val="20"/>
              </w:rPr>
            </w:pPr>
            <w:r w:rsidRPr="00C83D67">
              <w:rPr>
                <w:rFonts w:ascii="Arial" w:hAnsi="Arial" w:cs="Arial"/>
                <w:bCs/>
                <w:spacing w:val="-2"/>
                <w:sz w:val="20"/>
                <w:szCs w:val="20"/>
              </w:rPr>
              <w:tab/>
              <w:t>Pour l’entreprise, le référent est :</w:t>
            </w:r>
          </w:p>
          <w:p w:rsidR="00C83D67" w:rsidRPr="00C83D67" w:rsidRDefault="00C83D67" w:rsidP="00C83D67">
            <w:pPr>
              <w:suppressAutoHyphens/>
              <w:spacing w:line="240" w:lineRule="atLeast"/>
              <w:ind w:left="708" w:hanging="705"/>
              <w:jc w:val="both"/>
              <w:outlineLvl w:val="0"/>
              <w:rPr>
                <w:rFonts w:ascii="Arial" w:hAnsi="Arial" w:cs="Arial"/>
                <w:bCs/>
                <w:spacing w:val="-2"/>
                <w:sz w:val="20"/>
                <w:szCs w:val="20"/>
              </w:rPr>
            </w:pPr>
            <w:r w:rsidRPr="00C83D67">
              <w:rPr>
                <w:rFonts w:ascii="Arial" w:hAnsi="Arial" w:cs="Arial"/>
                <w:bCs/>
                <w:spacing w:val="-2"/>
                <w:sz w:val="20"/>
                <w:szCs w:val="20"/>
              </w:rPr>
              <w:tab/>
            </w:r>
            <w:r w:rsidRPr="00C83D67">
              <w:rPr>
                <w:rFonts w:ascii="Arial" w:hAnsi="Arial" w:cs="Arial"/>
                <w:bCs/>
                <w:spacing w:val="-2"/>
                <w:sz w:val="20"/>
                <w:szCs w:val="20"/>
                <w:highlight w:val="lightGray"/>
              </w:rPr>
              <w:t>Prénom Nom -  Fonction</w:t>
            </w:r>
          </w:p>
          <w:p w:rsidR="00C83D67" w:rsidRDefault="00C83D67" w:rsidP="00C83D67">
            <w:pPr>
              <w:suppressAutoHyphens/>
              <w:spacing w:line="240" w:lineRule="atLeast"/>
              <w:jc w:val="both"/>
              <w:outlineLvl w:val="0"/>
              <w:rPr>
                <w:rFonts w:ascii="Arial" w:hAnsi="Arial" w:cs="Arial"/>
                <w:bCs/>
                <w:spacing w:val="-2"/>
                <w:sz w:val="20"/>
                <w:szCs w:val="20"/>
              </w:rPr>
            </w:pPr>
          </w:p>
          <w:p w:rsidR="00B6370A" w:rsidRPr="00C83D67" w:rsidRDefault="00B6370A" w:rsidP="00C83D67">
            <w:pPr>
              <w:suppressAutoHyphens/>
              <w:spacing w:line="240" w:lineRule="atLeast"/>
              <w:jc w:val="both"/>
              <w:outlineLvl w:val="0"/>
              <w:rPr>
                <w:rFonts w:ascii="Arial" w:hAnsi="Arial" w:cs="Arial"/>
                <w:bCs/>
                <w:spacing w:val="-2"/>
                <w:sz w:val="20"/>
                <w:szCs w:val="20"/>
              </w:rPr>
            </w:pPr>
          </w:p>
          <w:p w:rsidR="00C83D67" w:rsidRPr="00C83D67" w:rsidRDefault="00B6370A" w:rsidP="00C83D67">
            <w:pPr>
              <w:suppressAutoHyphens/>
              <w:spacing w:line="240" w:lineRule="atLeast"/>
              <w:ind w:left="705" w:hanging="705"/>
              <w:jc w:val="both"/>
              <w:outlineLvl w:val="0"/>
              <w:rPr>
                <w:rFonts w:ascii="Arial" w:hAnsi="Arial" w:cs="Arial"/>
                <w:bCs/>
                <w:spacing w:val="-2"/>
                <w:sz w:val="20"/>
                <w:szCs w:val="20"/>
              </w:rPr>
            </w:pPr>
            <w:r>
              <w:rPr>
                <w:rFonts w:ascii="Arial" w:hAnsi="Arial" w:cs="Arial"/>
                <w:bCs/>
                <w:spacing w:val="-2"/>
                <w:sz w:val="20"/>
                <w:szCs w:val="20"/>
              </w:rPr>
              <w:t>§3</w:t>
            </w:r>
            <w:r w:rsidR="00C83D67" w:rsidRPr="00C83D67">
              <w:rPr>
                <w:rFonts w:ascii="Arial" w:hAnsi="Arial" w:cs="Arial"/>
                <w:bCs/>
                <w:spacing w:val="-2"/>
                <w:sz w:val="20"/>
                <w:szCs w:val="20"/>
              </w:rPr>
              <w:t xml:space="preserve">. </w:t>
            </w:r>
            <w:r w:rsidR="00C83D67" w:rsidRPr="00C83D67">
              <w:rPr>
                <w:rFonts w:ascii="Arial" w:hAnsi="Arial" w:cs="Arial"/>
                <w:bCs/>
                <w:spacing w:val="-2"/>
                <w:sz w:val="20"/>
                <w:szCs w:val="20"/>
              </w:rPr>
              <w:tab/>
              <w:t>Chaque partie s’engage à informer le coordinateur de l’autre partie de tout changement ayant un impact sur l’application de la présente convention.</w:t>
            </w:r>
          </w:p>
          <w:p w:rsidR="00C83D67" w:rsidRPr="00C83D67" w:rsidRDefault="00C83D67" w:rsidP="00C83D67">
            <w:pPr>
              <w:rPr>
                <w:rFonts w:ascii="Arial" w:hAnsi="Arial" w:cs="Arial"/>
                <w:sz w:val="20"/>
                <w:szCs w:val="20"/>
              </w:rPr>
            </w:pPr>
          </w:p>
          <w:p w:rsidR="00B6370A" w:rsidRDefault="00B6370A" w:rsidP="00C83D67">
            <w:pPr>
              <w:rPr>
                <w:rFonts w:ascii="Arial" w:hAnsi="Arial" w:cs="Arial"/>
                <w:sz w:val="20"/>
                <w:szCs w:val="20"/>
                <w:lang w:val="fr-BE" w:eastAsia="nl-NL"/>
              </w:rPr>
            </w:pPr>
          </w:p>
          <w:p w:rsidR="00C83D67" w:rsidRPr="00C83D67" w:rsidRDefault="00C83D67" w:rsidP="00C83D67">
            <w:pPr>
              <w:rPr>
                <w:rFonts w:ascii="Arial" w:hAnsi="Arial" w:cs="Arial"/>
                <w:sz w:val="20"/>
                <w:szCs w:val="20"/>
              </w:rPr>
            </w:pPr>
            <w:r w:rsidRPr="00C83D67">
              <w:rPr>
                <w:rFonts w:ascii="Arial" w:hAnsi="Arial" w:cs="Arial"/>
                <w:sz w:val="20"/>
                <w:szCs w:val="20"/>
                <w:lang w:val="fr-BE" w:eastAsia="nl-NL"/>
              </w:rPr>
              <w:t>Article 5 :</w:t>
            </w:r>
            <w:r w:rsidRPr="00C83D67">
              <w:rPr>
                <w:rFonts w:ascii="Arial" w:hAnsi="Arial" w:cs="Arial"/>
                <w:sz w:val="20"/>
                <w:szCs w:val="20"/>
                <w:lang w:val="fr-BE" w:eastAsia="nl-NL"/>
              </w:rPr>
              <w:tab/>
              <w:t>Durée</w:t>
            </w:r>
          </w:p>
          <w:p w:rsidR="00C83D67" w:rsidRPr="00C83D67" w:rsidRDefault="00C83D67" w:rsidP="00C83D67">
            <w:pPr>
              <w:rPr>
                <w:rFonts w:ascii="Arial" w:hAnsi="Arial" w:cs="Arial"/>
                <w:sz w:val="20"/>
                <w:szCs w:val="20"/>
              </w:rPr>
            </w:pPr>
          </w:p>
          <w:p w:rsidR="00C83D67" w:rsidRPr="00C83D67" w:rsidRDefault="00C83D67" w:rsidP="00C83D67">
            <w:pPr>
              <w:rPr>
                <w:rFonts w:ascii="Arial" w:hAnsi="Arial" w:cs="Arial"/>
                <w:sz w:val="20"/>
                <w:szCs w:val="20"/>
              </w:rPr>
            </w:pPr>
            <w:r w:rsidRPr="00C83D67">
              <w:rPr>
                <w:rFonts w:ascii="Arial" w:hAnsi="Arial" w:cs="Arial"/>
                <w:sz w:val="20"/>
                <w:szCs w:val="20"/>
              </w:rPr>
              <w:t xml:space="preserve">La présente convention de collaboration sera effective à partir </w:t>
            </w:r>
            <w:proofErr w:type="gramStart"/>
            <w:r w:rsidRPr="00C83D67">
              <w:rPr>
                <w:rFonts w:ascii="Arial" w:hAnsi="Arial" w:cs="Arial"/>
                <w:sz w:val="20"/>
                <w:szCs w:val="20"/>
              </w:rPr>
              <w:t xml:space="preserve">du </w:t>
            </w:r>
            <w:r w:rsidRPr="00C83D67">
              <w:rPr>
                <w:rFonts w:ascii="Arial" w:hAnsi="Arial" w:cs="Arial"/>
                <w:sz w:val="20"/>
                <w:szCs w:val="20"/>
                <w:shd w:val="clear" w:color="auto" w:fill="C0C0C0"/>
              </w:rPr>
              <w:t>..</w:t>
            </w:r>
            <w:proofErr w:type="gramEnd"/>
            <w:r w:rsidRPr="00C83D67">
              <w:rPr>
                <w:rFonts w:ascii="Arial" w:hAnsi="Arial" w:cs="Arial"/>
                <w:sz w:val="20"/>
                <w:szCs w:val="20"/>
                <w:shd w:val="clear" w:color="auto" w:fill="C0C0C0"/>
              </w:rPr>
              <w:t>/../……</w:t>
            </w:r>
            <w:r w:rsidRPr="00C83D67">
              <w:rPr>
                <w:rFonts w:ascii="Arial" w:hAnsi="Arial" w:cs="Arial"/>
                <w:sz w:val="20"/>
                <w:szCs w:val="20"/>
              </w:rPr>
              <w:t xml:space="preserve"> et révisable annuellement à la demande d’une des deux parties.</w:t>
            </w:r>
          </w:p>
          <w:p w:rsidR="00C83D67" w:rsidRPr="00C83D67" w:rsidRDefault="00C83D67" w:rsidP="00C83D67">
            <w:pPr>
              <w:rPr>
                <w:rFonts w:ascii="Arial" w:hAnsi="Arial" w:cs="Arial"/>
                <w:sz w:val="20"/>
                <w:szCs w:val="20"/>
              </w:rPr>
            </w:pPr>
          </w:p>
          <w:p w:rsidR="00C83D67" w:rsidRDefault="00C83D67" w:rsidP="00C83D67">
            <w:pPr>
              <w:rPr>
                <w:rFonts w:ascii="Arial" w:hAnsi="Arial" w:cs="Arial"/>
                <w:sz w:val="20"/>
                <w:szCs w:val="20"/>
              </w:rPr>
            </w:pPr>
          </w:p>
          <w:p w:rsidR="00B6370A" w:rsidRPr="00C83D67" w:rsidRDefault="00B6370A" w:rsidP="00C83D67">
            <w:pPr>
              <w:rPr>
                <w:rFonts w:ascii="Arial" w:hAnsi="Arial" w:cs="Arial"/>
                <w:sz w:val="20"/>
                <w:szCs w:val="20"/>
              </w:rPr>
            </w:pPr>
          </w:p>
          <w:p w:rsidR="00C83D67" w:rsidRPr="00C83D67" w:rsidRDefault="00C83D67" w:rsidP="00C83D67">
            <w:pPr>
              <w:keepNext/>
              <w:outlineLvl w:val="2"/>
              <w:rPr>
                <w:rFonts w:ascii="Arial" w:hAnsi="Arial" w:cs="Arial"/>
                <w:sz w:val="20"/>
                <w:szCs w:val="20"/>
                <w:lang w:val="fr-BE" w:eastAsia="nl-NL"/>
              </w:rPr>
            </w:pPr>
            <w:r w:rsidRPr="00C83D67">
              <w:rPr>
                <w:rFonts w:ascii="Arial" w:hAnsi="Arial" w:cs="Arial"/>
                <w:sz w:val="20"/>
                <w:szCs w:val="20"/>
                <w:lang w:val="fr-BE" w:eastAsia="nl-NL"/>
              </w:rPr>
              <w:t>Article 6 :</w:t>
            </w:r>
            <w:r w:rsidRPr="00C83D67">
              <w:rPr>
                <w:rFonts w:ascii="Arial" w:hAnsi="Arial" w:cs="Arial"/>
                <w:sz w:val="20"/>
                <w:szCs w:val="20"/>
                <w:lang w:val="fr-BE" w:eastAsia="nl-NL"/>
              </w:rPr>
              <w:tab/>
            </w:r>
            <w:proofErr w:type="spellStart"/>
            <w:r w:rsidRPr="00C83D67">
              <w:rPr>
                <w:rFonts w:ascii="Arial" w:hAnsi="Arial" w:cs="Arial"/>
                <w:sz w:val="20"/>
                <w:szCs w:val="20"/>
                <w:lang w:val="fr-BE" w:eastAsia="nl-NL"/>
              </w:rPr>
              <w:t>Non respect</w:t>
            </w:r>
            <w:proofErr w:type="spellEnd"/>
            <w:r w:rsidRPr="00C83D67">
              <w:rPr>
                <w:rFonts w:ascii="Arial" w:hAnsi="Arial" w:cs="Arial"/>
                <w:sz w:val="20"/>
                <w:szCs w:val="20"/>
                <w:lang w:val="fr-BE" w:eastAsia="nl-NL"/>
              </w:rPr>
              <w:t xml:space="preserve"> ou différend</w:t>
            </w:r>
          </w:p>
          <w:p w:rsidR="00C83D67" w:rsidRPr="00C83D67" w:rsidRDefault="00C83D67" w:rsidP="00C83D67">
            <w:pPr>
              <w:rPr>
                <w:rFonts w:ascii="Arial" w:hAnsi="Arial" w:cs="Arial"/>
                <w:sz w:val="20"/>
                <w:szCs w:val="20"/>
              </w:rPr>
            </w:pPr>
          </w:p>
          <w:p w:rsidR="00C83D67" w:rsidRPr="00C83D67" w:rsidRDefault="00C83D67" w:rsidP="00C83D67">
            <w:pPr>
              <w:rPr>
                <w:rFonts w:ascii="Arial" w:hAnsi="Arial" w:cs="Arial"/>
                <w:sz w:val="20"/>
                <w:szCs w:val="20"/>
              </w:rPr>
            </w:pPr>
            <w:r w:rsidRPr="00C83D67">
              <w:rPr>
                <w:rFonts w:ascii="Arial" w:hAnsi="Arial" w:cs="Arial"/>
                <w:sz w:val="20"/>
                <w:szCs w:val="20"/>
              </w:rPr>
              <w:t xml:space="preserve">En cas de </w:t>
            </w:r>
            <w:proofErr w:type="spellStart"/>
            <w:r w:rsidRPr="00C83D67">
              <w:rPr>
                <w:rFonts w:ascii="Arial" w:hAnsi="Arial" w:cs="Arial"/>
                <w:sz w:val="20"/>
                <w:szCs w:val="20"/>
              </w:rPr>
              <w:t>non respect</w:t>
            </w:r>
            <w:proofErr w:type="spellEnd"/>
            <w:r w:rsidRPr="00C83D67">
              <w:rPr>
                <w:rFonts w:ascii="Arial" w:hAnsi="Arial" w:cs="Arial"/>
                <w:sz w:val="20"/>
                <w:szCs w:val="20"/>
              </w:rPr>
              <w:t xml:space="preserve"> de la convention par l’une des parties ou de différend, les parties privilégient la recherche d’un accord amiable et la concertation pour la relance de la collaboration.</w:t>
            </w:r>
          </w:p>
          <w:p w:rsidR="00C83D67" w:rsidRPr="00C83D67" w:rsidRDefault="00C83D67" w:rsidP="00C83D67">
            <w:pPr>
              <w:rPr>
                <w:rFonts w:ascii="Arial" w:hAnsi="Arial" w:cs="Arial"/>
                <w:sz w:val="20"/>
                <w:szCs w:val="20"/>
              </w:rPr>
            </w:pPr>
          </w:p>
          <w:p w:rsidR="00C83D67" w:rsidRPr="00C83D67" w:rsidRDefault="00C83D67" w:rsidP="00C83D67">
            <w:pPr>
              <w:rPr>
                <w:rFonts w:ascii="Arial" w:hAnsi="Arial" w:cs="Arial"/>
                <w:sz w:val="20"/>
                <w:szCs w:val="20"/>
              </w:rPr>
            </w:pPr>
            <w:r w:rsidRPr="00C83D67">
              <w:rPr>
                <w:rFonts w:ascii="Arial" w:hAnsi="Arial" w:cs="Arial"/>
                <w:sz w:val="20"/>
                <w:szCs w:val="20"/>
              </w:rPr>
              <w:t>Si l’une des parties estime que cette relance n’est plus possible, elle pourra dénoncer l’accord sans que cela n’ait d’impact sur les procédures de recrutement en cours.  L’accord prendra fin soit à la date de la notification de la dénonciation – laquelle se fera par courrier recommandé – soit à la date de la fin du dernier recrutement en cours au moment de la dénonciation.</w:t>
            </w:r>
          </w:p>
          <w:p w:rsidR="00C83D67" w:rsidRPr="00C83D67" w:rsidRDefault="00C83D67" w:rsidP="00C83D67">
            <w:pPr>
              <w:rPr>
                <w:rFonts w:ascii="Arial" w:hAnsi="Arial" w:cs="Arial"/>
                <w:sz w:val="20"/>
                <w:szCs w:val="20"/>
              </w:rPr>
            </w:pPr>
          </w:p>
          <w:p w:rsidR="00C83D67" w:rsidRPr="00C83D67" w:rsidRDefault="00C83D67" w:rsidP="00C83D67">
            <w:pPr>
              <w:rPr>
                <w:rFonts w:ascii="Arial" w:hAnsi="Arial" w:cs="Arial"/>
                <w:sz w:val="20"/>
                <w:szCs w:val="20"/>
              </w:rPr>
            </w:pPr>
          </w:p>
          <w:p w:rsidR="00C83D67" w:rsidRDefault="00C83D67" w:rsidP="00C83D67">
            <w:pPr>
              <w:keepNext/>
              <w:outlineLvl w:val="1"/>
              <w:rPr>
                <w:rFonts w:ascii="Arial" w:hAnsi="Arial" w:cs="Arial"/>
                <w:sz w:val="20"/>
                <w:szCs w:val="20"/>
                <w:lang w:val="fr-BE" w:eastAsia="nl-NL"/>
              </w:rPr>
            </w:pPr>
          </w:p>
          <w:p w:rsidR="00FF5233" w:rsidRPr="00C83D67" w:rsidRDefault="00FF5233" w:rsidP="00C83D67">
            <w:pPr>
              <w:keepNext/>
              <w:outlineLvl w:val="1"/>
              <w:rPr>
                <w:rFonts w:ascii="Arial" w:hAnsi="Arial" w:cs="Arial"/>
                <w:sz w:val="20"/>
                <w:szCs w:val="20"/>
                <w:lang w:val="fr-BE" w:eastAsia="nl-NL"/>
              </w:rPr>
            </w:pPr>
          </w:p>
          <w:p w:rsidR="00C83D67" w:rsidRDefault="00C83D67" w:rsidP="00C83D67">
            <w:pPr>
              <w:keepNext/>
              <w:outlineLvl w:val="1"/>
              <w:rPr>
                <w:rFonts w:ascii="Arial" w:hAnsi="Arial" w:cs="Arial"/>
                <w:sz w:val="20"/>
                <w:szCs w:val="20"/>
                <w:lang w:val="fr-BE" w:eastAsia="nl-NL"/>
              </w:rPr>
            </w:pPr>
          </w:p>
          <w:p w:rsidR="00B6370A" w:rsidRDefault="00B6370A" w:rsidP="00C83D67">
            <w:pPr>
              <w:keepNext/>
              <w:outlineLvl w:val="1"/>
              <w:rPr>
                <w:rFonts w:ascii="Arial" w:hAnsi="Arial" w:cs="Arial"/>
                <w:sz w:val="20"/>
                <w:szCs w:val="20"/>
                <w:lang w:val="fr-BE" w:eastAsia="nl-NL"/>
              </w:rPr>
            </w:pPr>
          </w:p>
          <w:p w:rsidR="00B6370A" w:rsidRDefault="00B6370A" w:rsidP="00C83D67">
            <w:pPr>
              <w:keepNext/>
              <w:outlineLvl w:val="1"/>
              <w:rPr>
                <w:rFonts w:ascii="Arial" w:hAnsi="Arial" w:cs="Arial"/>
                <w:sz w:val="20"/>
                <w:szCs w:val="20"/>
                <w:lang w:val="fr-BE" w:eastAsia="nl-NL"/>
              </w:rPr>
            </w:pPr>
          </w:p>
          <w:p w:rsidR="00B6370A" w:rsidRDefault="00B6370A" w:rsidP="00C83D67">
            <w:pPr>
              <w:keepNext/>
              <w:outlineLvl w:val="1"/>
              <w:rPr>
                <w:rFonts w:ascii="Arial" w:hAnsi="Arial" w:cs="Arial"/>
                <w:sz w:val="20"/>
                <w:szCs w:val="20"/>
                <w:lang w:val="fr-BE" w:eastAsia="nl-NL"/>
              </w:rPr>
            </w:pPr>
          </w:p>
          <w:p w:rsidR="00B6370A" w:rsidRDefault="00B6370A" w:rsidP="00C83D67">
            <w:pPr>
              <w:keepNext/>
              <w:outlineLvl w:val="1"/>
              <w:rPr>
                <w:rFonts w:ascii="Arial" w:hAnsi="Arial" w:cs="Arial"/>
                <w:sz w:val="20"/>
                <w:szCs w:val="20"/>
                <w:lang w:val="fr-BE" w:eastAsia="nl-NL"/>
              </w:rPr>
            </w:pPr>
          </w:p>
          <w:p w:rsidR="00B6370A" w:rsidRDefault="00B6370A" w:rsidP="00C83D67">
            <w:pPr>
              <w:keepNext/>
              <w:outlineLvl w:val="1"/>
              <w:rPr>
                <w:rFonts w:ascii="Arial" w:hAnsi="Arial" w:cs="Arial"/>
                <w:sz w:val="20"/>
                <w:szCs w:val="20"/>
                <w:lang w:val="fr-BE" w:eastAsia="nl-NL"/>
              </w:rPr>
            </w:pPr>
          </w:p>
          <w:p w:rsidR="00B6370A" w:rsidRDefault="00B6370A" w:rsidP="00C83D67">
            <w:pPr>
              <w:keepNext/>
              <w:outlineLvl w:val="1"/>
              <w:rPr>
                <w:rFonts w:ascii="Arial" w:hAnsi="Arial" w:cs="Arial"/>
                <w:sz w:val="20"/>
                <w:szCs w:val="20"/>
                <w:lang w:val="fr-BE" w:eastAsia="nl-NL"/>
              </w:rPr>
            </w:pPr>
          </w:p>
          <w:p w:rsidR="00B6370A" w:rsidRDefault="00B6370A" w:rsidP="00C83D67">
            <w:pPr>
              <w:keepNext/>
              <w:outlineLvl w:val="1"/>
              <w:rPr>
                <w:rFonts w:ascii="Arial" w:hAnsi="Arial" w:cs="Arial"/>
                <w:sz w:val="20"/>
                <w:szCs w:val="20"/>
                <w:lang w:val="fr-BE" w:eastAsia="nl-NL"/>
              </w:rPr>
            </w:pPr>
          </w:p>
          <w:p w:rsidR="00B6370A" w:rsidRDefault="00B6370A" w:rsidP="00C83D67">
            <w:pPr>
              <w:keepNext/>
              <w:outlineLvl w:val="1"/>
              <w:rPr>
                <w:rFonts w:ascii="Arial" w:hAnsi="Arial" w:cs="Arial"/>
                <w:sz w:val="20"/>
                <w:szCs w:val="20"/>
                <w:lang w:val="fr-BE" w:eastAsia="nl-NL"/>
              </w:rPr>
            </w:pPr>
          </w:p>
          <w:p w:rsidR="00B6370A" w:rsidRDefault="00B6370A" w:rsidP="00C83D67">
            <w:pPr>
              <w:keepNext/>
              <w:outlineLvl w:val="1"/>
              <w:rPr>
                <w:rFonts w:ascii="Arial" w:hAnsi="Arial" w:cs="Arial"/>
                <w:sz w:val="20"/>
                <w:szCs w:val="20"/>
                <w:lang w:val="fr-BE" w:eastAsia="nl-NL"/>
              </w:rPr>
            </w:pPr>
          </w:p>
          <w:p w:rsidR="00B6370A" w:rsidRDefault="00B6370A" w:rsidP="00C83D67">
            <w:pPr>
              <w:keepNext/>
              <w:outlineLvl w:val="1"/>
              <w:rPr>
                <w:rFonts w:ascii="Arial" w:hAnsi="Arial" w:cs="Arial"/>
                <w:sz w:val="20"/>
                <w:szCs w:val="20"/>
                <w:lang w:val="fr-BE" w:eastAsia="nl-NL"/>
              </w:rPr>
            </w:pPr>
          </w:p>
          <w:p w:rsidR="00B6370A" w:rsidRPr="00C83D67" w:rsidRDefault="00B6370A" w:rsidP="00C83D67">
            <w:pPr>
              <w:keepNext/>
              <w:outlineLvl w:val="1"/>
              <w:rPr>
                <w:rFonts w:ascii="Arial" w:hAnsi="Arial" w:cs="Arial"/>
                <w:sz w:val="20"/>
                <w:szCs w:val="20"/>
                <w:lang w:val="fr-BE" w:eastAsia="nl-NL"/>
              </w:rPr>
            </w:pPr>
          </w:p>
          <w:p w:rsidR="00C83D67" w:rsidRPr="00C83D67" w:rsidRDefault="00C83D67" w:rsidP="00C83D67">
            <w:pPr>
              <w:keepNext/>
              <w:outlineLvl w:val="1"/>
              <w:rPr>
                <w:rFonts w:ascii="Arial" w:hAnsi="Arial" w:cs="Arial"/>
                <w:sz w:val="20"/>
                <w:szCs w:val="20"/>
                <w:lang w:val="fr-BE" w:eastAsia="nl-NL"/>
              </w:rPr>
            </w:pPr>
            <w:r w:rsidRPr="00C83D67">
              <w:rPr>
                <w:rFonts w:ascii="Arial" w:hAnsi="Arial" w:cs="Arial"/>
                <w:sz w:val="20"/>
                <w:szCs w:val="20"/>
                <w:lang w:val="fr-BE" w:eastAsia="nl-NL"/>
              </w:rPr>
              <w:t xml:space="preserve">Etabli à Bruxelles </w:t>
            </w:r>
            <w:proofErr w:type="gramStart"/>
            <w:r w:rsidRPr="00C83D67">
              <w:rPr>
                <w:rFonts w:ascii="Arial" w:hAnsi="Arial" w:cs="Arial"/>
                <w:sz w:val="20"/>
                <w:szCs w:val="20"/>
                <w:lang w:val="fr-BE" w:eastAsia="nl-NL"/>
              </w:rPr>
              <w:t xml:space="preserve">le </w:t>
            </w:r>
            <w:r w:rsidRPr="00C83D67">
              <w:rPr>
                <w:rFonts w:ascii="Arial" w:hAnsi="Arial" w:cs="Arial"/>
                <w:sz w:val="20"/>
                <w:szCs w:val="20"/>
                <w:shd w:val="clear" w:color="auto" w:fill="C0C0C0"/>
                <w:lang w:val="fr-BE" w:eastAsia="nl-NL"/>
              </w:rPr>
              <w:t>..</w:t>
            </w:r>
            <w:proofErr w:type="gramEnd"/>
            <w:r w:rsidRPr="00C83D67">
              <w:rPr>
                <w:rFonts w:ascii="Arial" w:hAnsi="Arial" w:cs="Arial"/>
                <w:sz w:val="20"/>
                <w:szCs w:val="20"/>
                <w:shd w:val="clear" w:color="auto" w:fill="C0C0C0"/>
                <w:lang w:val="fr-BE" w:eastAsia="nl-NL"/>
              </w:rPr>
              <w:t xml:space="preserve">/../…. </w:t>
            </w:r>
            <w:r w:rsidRPr="00C83D67">
              <w:rPr>
                <w:rFonts w:ascii="Arial" w:hAnsi="Arial" w:cs="Arial"/>
                <w:sz w:val="20"/>
                <w:szCs w:val="20"/>
                <w:lang w:val="fr-BE" w:eastAsia="nl-NL"/>
              </w:rPr>
              <w:t>en trois exemplaires, dont un pour l’entreprise et deux pour Actiris.</w:t>
            </w:r>
          </w:p>
          <w:p w:rsidR="00C83D67" w:rsidRPr="00C83D67" w:rsidRDefault="00C83D67" w:rsidP="00C83D67">
            <w:pPr>
              <w:rPr>
                <w:rFonts w:ascii="Arial" w:hAnsi="Arial" w:cs="Arial"/>
                <w:sz w:val="20"/>
                <w:szCs w:val="20"/>
              </w:rPr>
            </w:pPr>
          </w:p>
          <w:p w:rsidR="00C83D67" w:rsidRPr="00C83D67" w:rsidRDefault="00C83D67" w:rsidP="00C83D67">
            <w:pPr>
              <w:rPr>
                <w:rFonts w:ascii="Arial" w:hAnsi="Arial" w:cs="Arial"/>
                <w:sz w:val="20"/>
                <w:szCs w:val="20"/>
              </w:rPr>
            </w:pPr>
          </w:p>
          <w:p w:rsidR="00C83D67" w:rsidRDefault="00C83D67" w:rsidP="00C83D67">
            <w:pPr>
              <w:rPr>
                <w:rFonts w:ascii="Arial" w:hAnsi="Arial" w:cs="Arial"/>
                <w:sz w:val="20"/>
                <w:szCs w:val="20"/>
              </w:rPr>
            </w:pPr>
          </w:p>
          <w:p w:rsidR="00FF5233" w:rsidRPr="00C83D67" w:rsidRDefault="00FF5233" w:rsidP="00C83D67">
            <w:pPr>
              <w:rPr>
                <w:rFonts w:ascii="Arial" w:hAnsi="Arial" w:cs="Arial"/>
                <w:sz w:val="20"/>
                <w:szCs w:val="20"/>
              </w:rPr>
            </w:pPr>
          </w:p>
          <w:p w:rsidR="00C83D67" w:rsidRPr="00C83D67" w:rsidRDefault="00C83D67" w:rsidP="00C83D67">
            <w:pPr>
              <w:rPr>
                <w:rFonts w:ascii="Arial" w:hAnsi="Arial" w:cs="Arial"/>
                <w:sz w:val="20"/>
                <w:szCs w:val="20"/>
              </w:rPr>
            </w:pPr>
          </w:p>
          <w:p w:rsidR="00477C1D" w:rsidRDefault="00C83D67" w:rsidP="00C83D67">
            <w:pPr>
              <w:rPr>
                <w:rFonts w:ascii="Arial" w:hAnsi="Arial" w:cs="Arial"/>
                <w:sz w:val="20"/>
                <w:szCs w:val="20"/>
              </w:rPr>
            </w:pPr>
            <w:r w:rsidRPr="00C83D67">
              <w:rPr>
                <w:rFonts w:ascii="Arial" w:hAnsi="Arial" w:cs="Arial"/>
                <w:sz w:val="20"/>
                <w:szCs w:val="20"/>
              </w:rPr>
              <w:t>Pour l’employeur</w:t>
            </w: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rPr>
              <w:tab/>
              <w:t>Pour Actiris</w:t>
            </w:r>
          </w:p>
          <w:p w:rsidR="005E17F2" w:rsidRPr="00C83D67" w:rsidRDefault="005E17F2" w:rsidP="00C83D67">
            <w:pPr>
              <w:rPr>
                <w:rFonts w:ascii="Arial" w:hAnsi="Arial" w:cs="Arial"/>
                <w:sz w:val="20"/>
                <w:szCs w:val="20"/>
              </w:rPr>
            </w:pPr>
          </w:p>
          <w:p w:rsidR="005E17F2" w:rsidRDefault="00C83D67" w:rsidP="00C83D67">
            <w:pPr>
              <w:rPr>
                <w:rFonts w:ascii="Arial" w:hAnsi="Arial" w:cs="Arial"/>
                <w:sz w:val="20"/>
                <w:szCs w:val="20"/>
              </w:rPr>
            </w:pPr>
            <w:r w:rsidRPr="00C83D67">
              <w:rPr>
                <w:rFonts w:ascii="Arial" w:hAnsi="Arial" w:cs="Arial"/>
                <w:sz w:val="20"/>
                <w:szCs w:val="20"/>
                <w:highlight w:val="lightGray"/>
              </w:rPr>
              <w:t>Fonction</w:t>
            </w:r>
            <w:r w:rsidRPr="00C83D67">
              <w:rPr>
                <w:rFonts w:ascii="Arial" w:hAnsi="Arial" w:cs="Arial"/>
                <w:sz w:val="20"/>
                <w:szCs w:val="20"/>
              </w:rPr>
              <w:tab/>
            </w:r>
          </w:p>
          <w:p w:rsidR="005E17F2" w:rsidRDefault="005E17F2" w:rsidP="00C83D67">
            <w:pPr>
              <w:rPr>
                <w:rFonts w:ascii="Arial" w:hAnsi="Arial" w:cs="Arial"/>
                <w:sz w:val="20"/>
                <w:szCs w:val="20"/>
              </w:rPr>
            </w:pPr>
          </w:p>
          <w:p w:rsidR="005E17F2" w:rsidRDefault="005E17F2" w:rsidP="00C83D67">
            <w:pPr>
              <w:rPr>
                <w:rFonts w:ascii="Arial" w:hAnsi="Arial" w:cs="Arial"/>
                <w:sz w:val="20"/>
                <w:szCs w:val="20"/>
              </w:rPr>
            </w:pPr>
            <w:r w:rsidRPr="00C83D67">
              <w:rPr>
                <w:rFonts w:ascii="Arial" w:hAnsi="Arial" w:cs="Arial"/>
                <w:sz w:val="20"/>
                <w:szCs w:val="20"/>
                <w:shd w:val="clear" w:color="auto" w:fill="C0C0C0"/>
              </w:rPr>
              <w:t>Nom Prénom</w:t>
            </w:r>
          </w:p>
          <w:p w:rsidR="005E17F2" w:rsidRDefault="005E17F2" w:rsidP="00C83D67">
            <w:pPr>
              <w:rPr>
                <w:rFonts w:ascii="Arial" w:hAnsi="Arial" w:cs="Arial"/>
                <w:sz w:val="20"/>
                <w:szCs w:val="20"/>
              </w:rPr>
            </w:pPr>
          </w:p>
          <w:p w:rsidR="005E17F2" w:rsidRDefault="005E17F2" w:rsidP="00C83D67">
            <w:pPr>
              <w:rPr>
                <w:rFonts w:ascii="Arial" w:hAnsi="Arial" w:cs="Arial"/>
                <w:sz w:val="20"/>
                <w:szCs w:val="20"/>
              </w:rPr>
            </w:pPr>
          </w:p>
          <w:p w:rsidR="005E17F2" w:rsidRDefault="005E17F2" w:rsidP="00C83D67">
            <w:pPr>
              <w:rPr>
                <w:rFonts w:ascii="Arial" w:hAnsi="Arial" w:cs="Arial"/>
                <w:sz w:val="20"/>
                <w:szCs w:val="20"/>
              </w:rPr>
            </w:pPr>
          </w:p>
          <w:p w:rsidR="005E17F2" w:rsidRDefault="005E17F2" w:rsidP="00C83D67">
            <w:pPr>
              <w:rPr>
                <w:rFonts w:ascii="Arial" w:hAnsi="Arial" w:cs="Arial"/>
                <w:sz w:val="20"/>
                <w:szCs w:val="20"/>
              </w:rPr>
            </w:pPr>
          </w:p>
          <w:p w:rsidR="005E17F2" w:rsidRDefault="005E17F2" w:rsidP="00C83D67">
            <w:pPr>
              <w:rPr>
                <w:rFonts w:ascii="Arial" w:hAnsi="Arial" w:cs="Arial"/>
                <w:sz w:val="20"/>
                <w:szCs w:val="20"/>
              </w:rPr>
            </w:pPr>
          </w:p>
          <w:p w:rsidR="00C83D67" w:rsidRPr="00C83D67" w:rsidRDefault="00C83D67" w:rsidP="00C83D67">
            <w:pPr>
              <w:rPr>
                <w:rFonts w:ascii="Arial" w:hAnsi="Arial" w:cs="Arial"/>
                <w:sz w:val="20"/>
                <w:szCs w:val="20"/>
              </w:rPr>
            </w:pP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rPr>
              <w:tab/>
              <w:t>Directeur général</w:t>
            </w:r>
          </w:p>
          <w:p w:rsidR="005E17F2" w:rsidRDefault="00C83D67" w:rsidP="00C83D67">
            <w:pPr>
              <w:rPr>
                <w:rFonts w:ascii="Arial" w:hAnsi="Arial" w:cs="Arial"/>
                <w:sz w:val="20"/>
                <w:szCs w:val="20"/>
              </w:rPr>
            </w:pPr>
            <w:r w:rsidRPr="00C83D67">
              <w:rPr>
                <w:rFonts w:ascii="Arial" w:hAnsi="Arial" w:cs="Arial"/>
                <w:sz w:val="20"/>
                <w:szCs w:val="20"/>
              </w:rPr>
              <w:tab/>
            </w:r>
          </w:p>
          <w:p w:rsidR="00C83D67" w:rsidRPr="00C83D67" w:rsidRDefault="00C83D67" w:rsidP="00C83D67">
            <w:pPr>
              <w:rPr>
                <w:rFonts w:ascii="Arial" w:hAnsi="Arial" w:cs="Arial"/>
                <w:sz w:val="20"/>
                <w:szCs w:val="20"/>
              </w:rPr>
            </w:pPr>
            <w:r w:rsidRPr="00C83D67">
              <w:rPr>
                <w:rFonts w:ascii="Arial" w:hAnsi="Arial" w:cs="Arial"/>
                <w:sz w:val="20"/>
                <w:szCs w:val="20"/>
              </w:rPr>
              <w:tab/>
              <w:t>Grégor Chapelle</w:t>
            </w:r>
          </w:p>
          <w:p w:rsidR="00C83D67" w:rsidRPr="00C83D67" w:rsidRDefault="00C83D67" w:rsidP="00C83D67">
            <w:pPr>
              <w:rPr>
                <w:rFonts w:ascii="Arial" w:hAnsi="Arial" w:cs="Arial"/>
                <w:sz w:val="20"/>
                <w:szCs w:val="20"/>
              </w:rPr>
            </w:pPr>
          </w:p>
          <w:p w:rsidR="00C83D67" w:rsidRPr="00C83D67" w:rsidRDefault="00C83D67" w:rsidP="00C83D67">
            <w:pPr>
              <w:rPr>
                <w:rFonts w:ascii="Arial" w:hAnsi="Arial" w:cs="Arial"/>
                <w:sz w:val="20"/>
                <w:szCs w:val="20"/>
              </w:rPr>
            </w:pPr>
          </w:p>
          <w:p w:rsidR="00C83D67" w:rsidRPr="00C83D67" w:rsidRDefault="00C83D67" w:rsidP="00C83D67">
            <w:pPr>
              <w:rPr>
                <w:rFonts w:ascii="Arial" w:hAnsi="Arial" w:cs="Arial"/>
                <w:sz w:val="20"/>
                <w:szCs w:val="20"/>
              </w:rPr>
            </w:pPr>
          </w:p>
          <w:p w:rsidR="00C83D67" w:rsidRPr="00C83D67" w:rsidRDefault="00C83D67" w:rsidP="00C83D67">
            <w:pPr>
              <w:rPr>
                <w:rFonts w:ascii="Arial" w:hAnsi="Arial" w:cs="Arial"/>
                <w:sz w:val="20"/>
                <w:szCs w:val="20"/>
              </w:rPr>
            </w:pPr>
          </w:p>
          <w:p w:rsidR="00C83D67" w:rsidRPr="00C83D67" w:rsidRDefault="00C83D67" w:rsidP="00C83D67">
            <w:pPr>
              <w:rPr>
                <w:rFonts w:ascii="Arial" w:hAnsi="Arial" w:cs="Arial"/>
                <w:sz w:val="20"/>
                <w:szCs w:val="20"/>
              </w:rPr>
            </w:pPr>
          </w:p>
          <w:p w:rsidR="00C83D67" w:rsidRPr="00C83D67" w:rsidRDefault="00C83D67" w:rsidP="00C83D67">
            <w:pPr>
              <w:rPr>
                <w:rFonts w:ascii="Arial" w:hAnsi="Arial" w:cs="Arial"/>
                <w:sz w:val="20"/>
                <w:szCs w:val="20"/>
              </w:rPr>
            </w:pPr>
          </w:p>
          <w:p w:rsidR="00C83D67" w:rsidRPr="00C83D67" w:rsidRDefault="00C83D67" w:rsidP="00C83D67">
            <w:pPr>
              <w:rPr>
                <w:rFonts w:ascii="Arial" w:hAnsi="Arial" w:cs="Arial"/>
                <w:sz w:val="20"/>
                <w:szCs w:val="20"/>
              </w:rPr>
            </w:pP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rPr>
              <w:tab/>
              <w:t>Directrice générale adjointe</w:t>
            </w:r>
          </w:p>
          <w:p w:rsidR="00C83D67" w:rsidRPr="00C83D67" w:rsidRDefault="00C83D67" w:rsidP="00C83D67">
            <w:pPr>
              <w:rPr>
                <w:rFonts w:ascii="Arial" w:hAnsi="Arial" w:cs="Arial"/>
                <w:sz w:val="20"/>
                <w:szCs w:val="20"/>
              </w:rPr>
            </w:pP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rPr>
              <w:tab/>
              <w:t>Caroline Mancel</w:t>
            </w:r>
          </w:p>
          <w:p w:rsidR="00C83D67" w:rsidRPr="00C83D67" w:rsidRDefault="00C83D67" w:rsidP="00C83D67"/>
        </w:tc>
        <w:tc>
          <w:tcPr>
            <w:tcW w:w="4531" w:type="dxa"/>
          </w:tcPr>
          <w:p w:rsidR="00C83D67" w:rsidRPr="00C83D67" w:rsidRDefault="00C83D67" w:rsidP="00C83D67">
            <w:pPr>
              <w:rPr>
                <w:rFonts w:ascii="Arial" w:hAnsi="Arial" w:cs="Arial"/>
                <w:sz w:val="20"/>
                <w:szCs w:val="20"/>
                <w:lang w:val="nl-NL" w:eastAsia="nl-NL"/>
              </w:rPr>
            </w:pPr>
            <w:r w:rsidRPr="00C83D67">
              <w:rPr>
                <w:rFonts w:ascii="Arial" w:hAnsi="Arial" w:cs="Arial"/>
                <w:sz w:val="20"/>
                <w:szCs w:val="20"/>
                <w:lang w:val="nl-BE" w:eastAsia="nl-NL"/>
              </w:rPr>
              <w:lastRenderedPageBreak/>
              <w:t>Tussen</w:t>
            </w:r>
            <w:r w:rsidRPr="00C83D67">
              <w:rPr>
                <w:rFonts w:ascii="Arial" w:hAnsi="Arial" w:cs="Arial"/>
                <w:sz w:val="20"/>
                <w:szCs w:val="20"/>
                <w:lang w:val="nl-NL" w:eastAsia="nl-NL"/>
              </w:rPr>
              <w:t xml:space="preserve"> </w:t>
            </w:r>
          </w:p>
          <w:p w:rsidR="00C83D67" w:rsidRPr="00C83D67" w:rsidRDefault="00C83D67" w:rsidP="00C83D67">
            <w:pPr>
              <w:rPr>
                <w:rFonts w:ascii="Arial" w:hAnsi="Arial" w:cs="Arial"/>
                <w:sz w:val="20"/>
                <w:szCs w:val="20"/>
                <w:lang w:val="nl-NL"/>
              </w:rPr>
            </w:pPr>
          </w:p>
          <w:p w:rsidR="00C83D67" w:rsidRPr="00C83D67" w:rsidRDefault="00C83D67" w:rsidP="00C83D67">
            <w:pPr>
              <w:rPr>
                <w:rFonts w:ascii="Arial" w:hAnsi="Arial" w:cs="Arial"/>
                <w:sz w:val="20"/>
                <w:szCs w:val="20"/>
                <w:lang w:val="nl-NL"/>
              </w:rPr>
            </w:pPr>
            <w:r w:rsidRPr="00C83D67">
              <w:rPr>
                <w:rFonts w:ascii="Arial" w:hAnsi="Arial" w:cs="Arial"/>
                <w:sz w:val="20"/>
                <w:szCs w:val="20"/>
                <w:lang w:val="nl-BE"/>
              </w:rPr>
              <w:t xml:space="preserve">De Brusselse gewestelijke dienst voor arbeidsbemiddeling, Actiris, waarvan de zetel gevestigd is aan de Sterrenkundelaan 14 te 1210 Brussel, vertegenwoordigd door de Heer Grégor Chapelle, Directeur-generaal, en Mevrouw Caroline </w:t>
            </w:r>
            <w:proofErr w:type="spellStart"/>
            <w:r w:rsidRPr="00C83D67">
              <w:rPr>
                <w:rFonts w:ascii="Arial" w:hAnsi="Arial" w:cs="Arial"/>
                <w:sz w:val="20"/>
                <w:szCs w:val="20"/>
                <w:lang w:val="nl-BE"/>
              </w:rPr>
              <w:t>Mancel</w:t>
            </w:r>
            <w:proofErr w:type="spellEnd"/>
            <w:r w:rsidRPr="00C83D67">
              <w:rPr>
                <w:rFonts w:ascii="Arial" w:hAnsi="Arial" w:cs="Arial"/>
                <w:sz w:val="20"/>
                <w:szCs w:val="20"/>
                <w:lang w:val="nl-BE"/>
              </w:rPr>
              <w:t>, Adjunct-directeur-generaal, hierna "Actiris" genoemd</w:t>
            </w:r>
          </w:p>
          <w:p w:rsidR="00C83D67" w:rsidRPr="00C83D67" w:rsidRDefault="00C83D67" w:rsidP="00C83D67">
            <w:pPr>
              <w:rPr>
                <w:rFonts w:ascii="Arial" w:hAnsi="Arial" w:cs="Arial"/>
                <w:sz w:val="20"/>
                <w:szCs w:val="20"/>
                <w:lang w:val="nl-NL"/>
              </w:rPr>
            </w:pPr>
          </w:p>
          <w:p w:rsidR="00C83D67" w:rsidRPr="00C83D67" w:rsidRDefault="00C83D67" w:rsidP="00C83D67">
            <w:pPr>
              <w:rPr>
                <w:rFonts w:ascii="Arial" w:hAnsi="Arial" w:cs="Arial"/>
                <w:sz w:val="20"/>
                <w:szCs w:val="20"/>
                <w:lang w:val="nl-NL"/>
              </w:rPr>
            </w:pPr>
            <w:r w:rsidRPr="00C83D67">
              <w:rPr>
                <w:rFonts w:ascii="Arial" w:hAnsi="Arial" w:cs="Arial"/>
                <w:sz w:val="20"/>
                <w:szCs w:val="20"/>
                <w:lang w:val="nl-BE"/>
              </w:rPr>
              <w:t>en</w:t>
            </w:r>
            <w:r w:rsidRPr="00C83D67">
              <w:rPr>
                <w:rFonts w:ascii="Arial" w:hAnsi="Arial" w:cs="Arial"/>
                <w:sz w:val="20"/>
                <w:szCs w:val="20"/>
                <w:lang w:val="nl-NL"/>
              </w:rPr>
              <w:t xml:space="preserve"> </w:t>
            </w:r>
          </w:p>
          <w:p w:rsidR="00C83D67" w:rsidRPr="00C83D67" w:rsidRDefault="00C83D67" w:rsidP="00C83D67">
            <w:pPr>
              <w:rPr>
                <w:rFonts w:ascii="Arial" w:hAnsi="Arial" w:cs="Arial"/>
                <w:sz w:val="20"/>
                <w:szCs w:val="20"/>
                <w:lang w:val="nl-NL"/>
              </w:rPr>
            </w:pPr>
          </w:p>
          <w:p w:rsidR="00C83D67" w:rsidRPr="00C83D67" w:rsidRDefault="00C83D67" w:rsidP="00C83D67">
            <w:pPr>
              <w:rPr>
                <w:rFonts w:ascii="Arial" w:hAnsi="Arial" w:cs="Arial"/>
                <w:sz w:val="20"/>
                <w:szCs w:val="20"/>
                <w:lang w:val="nl-BE"/>
              </w:rPr>
            </w:pPr>
            <w:r w:rsidRPr="00C83D67">
              <w:rPr>
                <w:rFonts w:ascii="Arial" w:hAnsi="Arial" w:cs="Arial"/>
                <w:sz w:val="20"/>
                <w:szCs w:val="20"/>
                <w:shd w:val="clear" w:color="auto" w:fill="C0C0C0"/>
                <w:lang w:val="nl-BE"/>
              </w:rPr>
              <w:t>naam onderneming, rechtsvorm</w:t>
            </w:r>
            <w:r w:rsidRPr="00C83D67">
              <w:rPr>
                <w:rFonts w:ascii="Arial" w:hAnsi="Arial" w:cs="Arial"/>
                <w:sz w:val="20"/>
                <w:szCs w:val="20"/>
                <w:lang w:val="nl-BE"/>
              </w:rPr>
              <w:t xml:space="preserve"> met het ondernemingsnummer</w:t>
            </w:r>
            <w:r w:rsidRPr="00C83D67">
              <w:rPr>
                <w:rFonts w:ascii="Arial" w:hAnsi="Arial" w:cs="Arial"/>
                <w:sz w:val="20"/>
                <w:szCs w:val="20"/>
                <w:shd w:val="clear" w:color="auto" w:fill="C0C0C0"/>
                <w:lang w:val="nl-BE"/>
              </w:rPr>
              <w:t xml:space="preserve"> … … …, </w:t>
            </w:r>
            <w:r w:rsidRPr="00C83D67">
              <w:rPr>
                <w:rFonts w:ascii="Arial" w:hAnsi="Arial" w:cs="Arial"/>
                <w:sz w:val="20"/>
                <w:szCs w:val="20"/>
                <w:lang w:val="nl-BE"/>
              </w:rPr>
              <w:t xml:space="preserve">en waarvan de zetel gevestigd is aan </w:t>
            </w:r>
            <w:r w:rsidRPr="00C83D67">
              <w:rPr>
                <w:rFonts w:ascii="Arial" w:hAnsi="Arial" w:cs="Arial"/>
                <w:sz w:val="20"/>
                <w:szCs w:val="20"/>
                <w:shd w:val="clear" w:color="auto" w:fill="C0C0C0"/>
                <w:lang w:val="nl-BE"/>
              </w:rPr>
              <w:t xml:space="preserve">adres onderneming, </w:t>
            </w:r>
            <w:r w:rsidRPr="00C83D67">
              <w:rPr>
                <w:rFonts w:ascii="Arial" w:hAnsi="Arial" w:cs="Arial"/>
                <w:sz w:val="20"/>
                <w:szCs w:val="20"/>
                <w:lang w:val="nl-BE"/>
              </w:rPr>
              <w:t>vertegenwoordigd door</w:t>
            </w:r>
            <w:r w:rsidRPr="00C83D67">
              <w:rPr>
                <w:rFonts w:ascii="Arial" w:hAnsi="Arial" w:cs="Arial"/>
                <w:sz w:val="20"/>
                <w:szCs w:val="20"/>
                <w:shd w:val="clear" w:color="auto" w:fill="C0C0C0"/>
                <w:lang w:val="nl-BE"/>
              </w:rPr>
              <w:t xml:space="preserve"> de </w:t>
            </w:r>
            <w:proofErr w:type="gramStart"/>
            <w:r w:rsidRPr="00C83D67">
              <w:rPr>
                <w:rFonts w:ascii="Arial" w:hAnsi="Arial" w:cs="Arial"/>
                <w:sz w:val="20"/>
                <w:szCs w:val="20"/>
                <w:shd w:val="clear" w:color="auto" w:fill="C0C0C0"/>
                <w:lang w:val="nl-BE"/>
              </w:rPr>
              <w:t>heer/mevrouw</w:t>
            </w:r>
            <w:r w:rsidRPr="00C83D67">
              <w:rPr>
                <w:rFonts w:ascii="Arial" w:hAnsi="Arial" w:cs="Arial"/>
                <w:sz w:val="20"/>
                <w:szCs w:val="20"/>
                <w:shd w:val="clear" w:color="auto" w:fill="C0C0C0"/>
                <w:lang w:val="nl-NL"/>
              </w:rPr>
              <w:t xml:space="preserve"> </w:t>
            </w:r>
            <w:r w:rsidRPr="00C83D67">
              <w:rPr>
                <w:rFonts w:ascii="Arial" w:hAnsi="Arial" w:cs="Arial"/>
                <w:sz w:val="20"/>
                <w:szCs w:val="20"/>
                <w:shd w:val="clear" w:color="auto" w:fill="C0C0C0"/>
                <w:lang w:val="nl-BE"/>
              </w:rPr>
              <w:t>,</w:t>
            </w:r>
            <w:proofErr w:type="gramEnd"/>
            <w:r w:rsidRPr="00C83D67">
              <w:rPr>
                <w:rFonts w:ascii="Arial" w:hAnsi="Arial" w:cs="Arial"/>
                <w:sz w:val="20"/>
                <w:szCs w:val="20"/>
                <w:shd w:val="clear" w:color="auto" w:fill="C0C0C0"/>
                <w:lang w:val="nl-BE"/>
              </w:rPr>
              <w:t xml:space="preserve"> functie</w:t>
            </w:r>
            <w:r w:rsidRPr="00C83D67">
              <w:rPr>
                <w:rFonts w:ascii="Arial" w:hAnsi="Arial" w:cs="Arial"/>
                <w:sz w:val="20"/>
                <w:szCs w:val="20"/>
                <w:lang w:val="nl-BE"/>
              </w:rPr>
              <w:t>, hierna "de onderneming" genoemd</w:t>
            </w:r>
          </w:p>
          <w:p w:rsidR="00C83D67" w:rsidRPr="00C83D67" w:rsidRDefault="00C83D67" w:rsidP="00C83D67">
            <w:pPr>
              <w:rPr>
                <w:rFonts w:ascii="Arial" w:hAnsi="Arial" w:cs="Arial"/>
                <w:sz w:val="20"/>
                <w:szCs w:val="20"/>
                <w:lang w:val="nl-BE"/>
              </w:rPr>
            </w:pPr>
          </w:p>
          <w:p w:rsidR="00C83D67" w:rsidRPr="00C83D67" w:rsidRDefault="00C83D67" w:rsidP="00C83D67">
            <w:pPr>
              <w:rPr>
                <w:rFonts w:ascii="Arial" w:hAnsi="Arial" w:cs="Arial"/>
                <w:sz w:val="20"/>
                <w:szCs w:val="20"/>
                <w:lang w:val="nl-NL"/>
              </w:rPr>
            </w:pPr>
          </w:p>
          <w:p w:rsidR="00C83D67" w:rsidRPr="00C83D67" w:rsidRDefault="00C83D67" w:rsidP="00C83D67">
            <w:pPr>
              <w:rPr>
                <w:rFonts w:ascii="Arial" w:hAnsi="Arial" w:cs="Arial"/>
                <w:sz w:val="20"/>
                <w:szCs w:val="20"/>
                <w:lang w:val="nl-NL"/>
              </w:rPr>
            </w:pPr>
            <w:r w:rsidRPr="00C83D67">
              <w:rPr>
                <w:rFonts w:ascii="Arial" w:hAnsi="Arial" w:cs="Arial"/>
                <w:sz w:val="20"/>
                <w:szCs w:val="20"/>
                <w:lang w:val="nl-BE"/>
              </w:rPr>
              <w:t xml:space="preserve">Wordt overeengekomen wat </w:t>
            </w:r>
            <w:proofErr w:type="gramStart"/>
            <w:r w:rsidRPr="00C83D67">
              <w:rPr>
                <w:rFonts w:ascii="Arial" w:hAnsi="Arial" w:cs="Arial"/>
                <w:sz w:val="20"/>
                <w:szCs w:val="20"/>
                <w:lang w:val="nl-BE"/>
              </w:rPr>
              <w:t>volgt :</w:t>
            </w:r>
            <w:proofErr w:type="gramEnd"/>
          </w:p>
          <w:p w:rsidR="00C83D67" w:rsidRPr="00C83D67" w:rsidRDefault="00C83D67" w:rsidP="00C83D67">
            <w:pPr>
              <w:rPr>
                <w:rFonts w:ascii="Arial" w:hAnsi="Arial" w:cs="Arial"/>
                <w:sz w:val="20"/>
                <w:szCs w:val="20"/>
                <w:lang w:val="nl-NL"/>
              </w:rPr>
            </w:pPr>
          </w:p>
          <w:p w:rsidR="00C83D67" w:rsidRPr="00C83D67" w:rsidRDefault="00C83D67" w:rsidP="00C83D67">
            <w:pPr>
              <w:rPr>
                <w:rFonts w:ascii="Arial" w:hAnsi="Arial" w:cs="Arial"/>
                <w:sz w:val="20"/>
                <w:szCs w:val="20"/>
                <w:lang w:val="nl-NL"/>
              </w:rPr>
            </w:pPr>
          </w:p>
          <w:p w:rsidR="00C83D67" w:rsidRPr="00C83D67" w:rsidRDefault="00C83D67" w:rsidP="00C83D67">
            <w:pPr>
              <w:keepNext/>
              <w:tabs>
                <w:tab w:val="left" w:pos="851"/>
              </w:tabs>
              <w:outlineLvl w:val="0"/>
              <w:rPr>
                <w:rFonts w:ascii="Arial" w:hAnsi="Arial" w:cs="Arial"/>
                <w:sz w:val="20"/>
                <w:szCs w:val="20"/>
                <w:lang w:val="nl-NL" w:eastAsia="nl-NL"/>
              </w:rPr>
            </w:pPr>
            <w:r w:rsidRPr="00C83D67">
              <w:rPr>
                <w:rFonts w:ascii="Arial" w:hAnsi="Arial" w:cs="Arial"/>
                <w:sz w:val="20"/>
                <w:szCs w:val="20"/>
                <w:lang w:val="nl-BE" w:eastAsia="nl-NL"/>
              </w:rPr>
              <w:t xml:space="preserve">Artikel </w:t>
            </w:r>
            <w:proofErr w:type="gramStart"/>
            <w:r w:rsidRPr="00C83D67">
              <w:rPr>
                <w:rFonts w:ascii="Arial" w:hAnsi="Arial" w:cs="Arial"/>
                <w:sz w:val="20"/>
                <w:szCs w:val="20"/>
                <w:lang w:val="nl-BE" w:eastAsia="nl-NL"/>
              </w:rPr>
              <w:t>1 :</w:t>
            </w:r>
            <w:proofErr w:type="gramEnd"/>
            <w:r w:rsidRPr="00C83D67">
              <w:rPr>
                <w:rFonts w:ascii="Arial" w:hAnsi="Arial" w:cs="Arial"/>
                <w:sz w:val="20"/>
                <w:szCs w:val="20"/>
                <w:lang w:val="nl-NL" w:eastAsia="nl-NL"/>
              </w:rPr>
              <w:tab/>
            </w:r>
            <w:r w:rsidRPr="00C83D67">
              <w:rPr>
                <w:rFonts w:ascii="Arial" w:hAnsi="Arial" w:cs="Arial"/>
                <w:sz w:val="20"/>
                <w:szCs w:val="20"/>
                <w:lang w:val="nl-BE" w:eastAsia="nl-NL"/>
              </w:rPr>
              <w:t>Voorwerp van de samenwerking</w:t>
            </w:r>
            <w:r w:rsidRPr="00C83D67">
              <w:rPr>
                <w:rFonts w:ascii="Arial" w:hAnsi="Arial" w:cs="Arial"/>
                <w:sz w:val="20"/>
                <w:szCs w:val="20"/>
                <w:lang w:val="nl-NL" w:eastAsia="nl-NL"/>
              </w:rPr>
              <w:t xml:space="preserve"> </w:t>
            </w:r>
          </w:p>
          <w:p w:rsidR="00C83D67" w:rsidRPr="00C83D67" w:rsidRDefault="00C83D67" w:rsidP="00C83D67">
            <w:pPr>
              <w:rPr>
                <w:rFonts w:ascii="Arial" w:hAnsi="Arial" w:cs="Arial"/>
                <w:sz w:val="20"/>
                <w:szCs w:val="20"/>
                <w:lang w:val="nl-NL"/>
              </w:rPr>
            </w:pPr>
          </w:p>
          <w:p w:rsidR="00C83D67" w:rsidRPr="00C83D67" w:rsidRDefault="00C83D67" w:rsidP="00C83D67">
            <w:pPr>
              <w:rPr>
                <w:rFonts w:ascii="Arial" w:hAnsi="Arial" w:cs="Arial"/>
                <w:sz w:val="20"/>
                <w:szCs w:val="20"/>
                <w:lang w:val="nl-NL"/>
              </w:rPr>
            </w:pPr>
            <w:r w:rsidRPr="00C83D67">
              <w:rPr>
                <w:rFonts w:ascii="Arial" w:hAnsi="Arial" w:cs="Arial"/>
                <w:sz w:val="20"/>
                <w:szCs w:val="20"/>
                <w:lang w:val="nl-BE"/>
              </w:rPr>
              <w:t>Deze overeenkomst heeft als doel om een samenwerking tot stand te brengen in het kader van de aanwerving van personeel binnen de onderneming.</w:t>
            </w:r>
          </w:p>
          <w:p w:rsidR="00C83D67" w:rsidRPr="00C83D67" w:rsidRDefault="00C83D67" w:rsidP="00C83D67">
            <w:pPr>
              <w:ind w:left="705" w:hanging="705"/>
              <w:rPr>
                <w:rFonts w:ascii="Arial" w:hAnsi="Arial" w:cs="Arial"/>
                <w:sz w:val="20"/>
                <w:szCs w:val="20"/>
                <w:lang w:val="nl-NL"/>
              </w:rPr>
            </w:pPr>
          </w:p>
          <w:p w:rsidR="00C83D67" w:rsidRPr="00C83D67" w:rsidRDefault="00C83D67" w:rsidP="00C83D67">
            <w:pPr>
              <w:ind w:left="705" w:hanging="705"/>
              <w:rPr>
                <w:rFonts w:ascii="Arial" w:hAnsi="Arial" w:cs="Arial"/>
                <w:sz w:val="20"/>
                <w:szCs w:val="20"/>
                <w:lang w:val="nl-NL"/>
              </w:rPr>
            </w:pPr>
          </w:p>
          <w:p w:rsidR="00C83D67" w:rsidRPr="00C83D67" w:rsidRDefault="00C83D67" w:rsidP="00C83D67">
            <w:pPr>
              <w:ind w:left="705" w:hanging="705"/>
              <w:rPr>
                <w:rFonts w:ascii="Arial" w:hAnsi="Arial" w:cs="Arial"/>
                <w:sz w:val="20"/>
                <w:szCs w:val="20"/>
                <w:lang w:val="nl-NL"/>
              </w:rPr>
            </w:pPr>
            <w:r w:rsidRPr="00C83D67">
              <w:rPr>
                <w:rFonts w:ascii="Arial" w:hAnsi="Arial" w:cs="Arial"/>
                <w:sz w:val="20"/>
                <w:szCs w:val="20"/>
                <w:lang w:val="nl-BE"/>
              </w:rPr>
              <w:t xml:space="preserve">Artikel </w:t>
            </w:r>
            <w:proofErr w:type="gramStart"/>
            <w:r w:rsidRPr="00C83D67">
              <w:rPr>
                <w:rFonts w:ascii="Arial" w:hAnsi="Arial" w:cs="Arial"/>
                <w:sz w:val="20"/>
                <w:szCs w:val="20"/>
                <w:lang w:val="nl-BE"/>
              </w:rPr>
              <w:t>2 :</w:t>
            </w:r>
            <w:proofErr w:type="gramEnd"/>
            <w:r w:rsidRPr="00C83D67">
              <w:rPr>
                <w:rFonts w:ascii="Arial" w:hAnsi="Arial" w:cs="Arial"/>
                <w:sz w:val="20"/>
                <w:szCs w:val="20"/>
                <w:lang w:val="nl-NL"/>
              </w:rPr>
              <w:tab/>
            </w:r>
            <w:r w:rsidRPr="00C83D67">
              <w:rPr>
                <w:rFonts w:ascii="Arial" w:hAnsi="Arial" w:cs="Arial"/>
                <w:sz w:val="20"/>
                <w:szCs w:val="20"/>
                <w:lang w:val="nl-BE"/>
              </w:rPr>
              <w:t>Verbintenissen van Actiris</w:t>
            </w:r>
          </w:p>
          <w:p w:rsidR="00C83D67" w:rsidRPr="00C83D67" w:rsidRDefault="00C83D67" w:rsidP="00C83D67">
            <w:pPr>
              <w:rPr>
                <w:rFonts w:ascii="Arial" w:hAnsi="Arial" w:cs="Arial"/>
                <w:sz w:val="20"/>
                <w:szCs w:val="20"/>
                <w:lang w:val="nl-NL"/>
              </w:rPr>
            </w:pPr>
          </w:p>
          <w:p w:rsidR="00C83D67" w:rsidRPr="00C83D67" w:rsidRDefault="00C83D67" w:rsidP="00C83D67">
            <w:pPr>
              <w:jc w:val="both"/>
              <w:rPr>
                <w:rFonts w:ascii="Arial" w:hAnsi="Arial" w:cs="Arial"/>
                <w:sz w:val="20"/>
                <w:szCs w:val="20"/>
                <w:lang w:val="nl-NL"/>
              </w:rPr>
            </w:pPr>
            <w:r w:rsidRPr="00C83D67">
              <w:rPr>
                <w:rFonts w:ascii="Arial" w:hAnsi="Arial" w:cs="Arial"/>
                <w:sz w:val="20"/>
                <w:szCs w:val="20"/>
                <w:lang w:val="nl-BE"/>
              </w:rPr>
              <w:t xml:space="preserve">Actiris verbindt zich ertoe de onderneming, naargelang van haar behoeften en overeenkomstig haar vraag, gratis de volgende diensten aan te </w:t>
            </w:r>
            <w:proofErr w:type="gramStart"/>
            <w:r w:rsidRPr="00C83D67">
              <w:rPr>
                <w:rFonts w:ascii="Arial" w:hAnsi="Arial" w:cs="Arial"/>
                <w:sz w:val="20"/>
                <w:szCs w:val="20"/>
                <w:lang w:val="nl-BE"/>
              </w:rPr>
              <w:t>bieden :</w:t>
            </w:r>
            <w:proofErr w:type="gramEnd"/>
          </w:p>
          <w:p w:rsidR="00C83D67" w:rsidRPr="00C83D67" w:rsidRDefault="00C83D67" w:rsidP="00C83D67">
            <w:pPr>
              <w:jc w:val="both"/>
              <w:rPr>
                <w:rFonts w:ascii="Arial" w:hAnsi="Arial" w:cs="Arial"/>
                <w:sz w:val="20"/>
                <w:szCs w:val="20"/>
                <w:lang w:val="nl-NL"/>
              </w:rPr>
            </w:pPr>
          </w:p>
          <w:p w:rsidR="00C83D67" w:rsidRPr="00C83D67" w:rsidRDefault="00C83D67" w:rsidP="00C83D67">
            <w:pPr>
              <w:jc w:val="both"/>
              <w:rPr>
                <w:rFonts w:ascii="Arial" w:hAnsi="Arial" w:cs="Arial"/>
                <w:sz w:val="20"/>
                <w:szCs w:val="20"/>
                <w:lang w:val="nl-NL"/>
              </w:rPr>
            </w:pPr>
            <w:r w:rsidRPr="00C83D67">
              <w:rPr>
                <w:rFonts w:ascii="Arial" w:hAnsi="Arial" w:cs="Arial"/>
                <w:sz w:val="20"/>
                <w:szCs w:val="20"/>
                <w:lang w:val="nl-BE"/>
              </w:rPr>
              <w:t>§ 1.</w:t>
            </w:r>
            <w:r w:rsidRPr="00C83D67">
              <w:rPr>
                <w:rFonts w:ascii="Arial" w:hAnsi="Arial" w:cs="Arial"/>
                <w:sz w:val="20"/>
                <w:szCs w:val="20"/>
                <w:lang w:val="nl-NL"/>
              </w:rPr>
              <w:tab/>
            </w:r>
            <w:r w:rsidRPr="00C83D67">
              <w:rPr>
                <w:rFonts w:ascii="Arial" w:hAnsi="Arial" w:cs="Arial"/>
                <w:sz w:val="20"/>
                <w:szCs w:val="20"/>
                <w:lang w:val="nl-BE"/>
              </w:rPr>
              <w:t xml:space="preserve">Advies en algemene </w:t>
            </w:r>
            <w:proofErr w:type="gramStart"/>
            <w:r w:rsidRPr="00C83D67">
              <w:rPr>
                <w:rFonts w:ascii="Arial" w:hAnsi="Arial" w:cs="Arial"/>
                <w:sz w:val="20"/>
                <w:szCs w:val="20"/>
                <w:lang w:val="nl-BE"/>
              </w:rPr>
              <w:t>informatie :</w:t>
            </w:r>
            <w:proofErr w:type="gramEnd"/>
          </w:p>
          <w:p w:rsidR="00C83D67" w:rsidRPr="00C83D67" w:rsidRDefault="00C83D67" w:rsidP="00C83D67">
            <w:pPr>
              <w:ind w:left="708"/>
              <w:jc w:val="both"/>
              <w:rPr>
                <w:rFonts w:ascii="Arial" w:hAnsi="Arial" w:cs="Arial"/>
                <w:sz w:val="20"/>
                <w:szCs w:val="20"/>
                <w:lang w:val="nl-NL"/>
              </w:rPr>
            </w:pPr>
            <w:r w:rsidRPr="00C83D67">
              <w:rPr>
                <w:rFonts w:ascii="Arial" w:hAnsi="Arial" w:cs="Arial"/>
                <w:sz w:val="20"/>
                <w:szCs w:val="20"/>
                <w:lang w:val="nl-BE"/>
              </w:rPr>
              <w:t>Actiris verstrekt relevante, aangepaste en recente informatie over premies en tewerkstellingsmaatregelen, studentenjobs, stagiairs, de Brusselse arbeidsmarkt enz.</w:t>
            </w:r>
          </w:p>
          <w:p w:rsidR="00C83D67" w:rsidRPr="00C83D67" w:rsidRDefault="00C83D67" w:rsidP="00C83D67">
            <w:pPr>
              <w:jc w:val="both"/>
              <w:rPr>
                <w:rFonts w:ascii="Arial" w:hAnsi="Arial" w:cs="Arial"/>
                <w:sz w:val="20"/>
                <w:szCs w:val="20"/>
                <w:lang w:val="nl-NL"/>
              </w:rPr>
            </w:pPr>
          </w:p>
          <w:p w:rsidR="00C83D67" w:rsidRPr="00C83D67" w:rsidRDefault="00C83D67" w:rsidP="00C83D67">
            <w:pPr>
              <w:jc w:val="both"/>
              <w:rPr>
                <w:rFonts w:ascii="Arial" w:hAnsi="Arial" w:cs="Arial"/>
                <w:sz w:val="20"/>
                <w:szCs w:val="20"/>
                <w:lang w:val="nl-NL"/>
              </w:rPr>
            </w:pPr>
            <w:r w:rsidRPr="00C83D67">
              <w:rPr>
                <w:rFonts w:ascii="Arial" w:hAnsi="Arial" w:cs="Arial"/>
                <w:sz w:val="20"/>
                <w:szCs w:val="20"/>
                <w:lang w:val="nl-NL"/>
              </w:rPr>
              <w:lastRenderedPageBreak/>
              <w:t>§2.</w:t>
            </w:r>
            <w:r w:rsidRPr="00C83D67">
              <w:rPr>
                <w:rFonts w:ascii="Arial" w:hAnsi="Arial" w:cs="Arial"/>
                <w:sz w:val="20"/>
                <w:szCs w:val="20"/>
                <w:lang w:val="nl-NL"/>
              </w:rPr>
              <w:tab/>
            </w:r>
            <w:r w:rsidRPr="00C83D67">
              <w:rPr>
                <w:rFonts w:ascii="Arial" w:hAnsi="Arial" w:cs="Arial"/>
                <w:sz w:val="20"/>
                <w:szCs w:val="20"/>
                <w:lang w:val="nl-BE"/>
              </w:rPr>
              <w:t xml:space="preserve">Opstelling van </w:t>
            </w:r>
            <w:proofErr w:type="gramStart"/>
            <w:r w:rsidRPr="00C83D67">
              <w:rPr>
                <w:rFonts w:ascii="Arial" w:hAnsi="Arial" w:cs="Arial"/>
                <w:sz w:val="20"/>
                <w:szCs w:val="20"/>
                <w:lang w:val="nl-BE"/>
              </w:rPr>
              <w:t>werkaanbiedingen :</w:t>
            </w:r>
            <w:proofErr w:type="gramEnd"/>
          </w:p>
          <w:p w:rsidR="00C83D67" w:rsidRPr="00C83D67" w:rsidRDefault="00C83D67" w:rsidP="00C83D67">
            <w:pPr>
              <w:ind w:left="708"/>
              <w:jc w:val="both"/>
              <w:rPr>
                <w:rFonts w:ascii="Arial" w:hAnsi="Arial" w:cs="Arial"/>
                <w:sz w:val="20"/>
                <w:szCs w:val="20"/>
                <w:lang w:val="nl-NL"/>
              </w:rPr>
            </w:pPr>
            <w:r w:rsidRPr="00C83D67">
              <w:rPr>
                <w:rFonts w:ascii="Arial" w:hAnsi="Arial" w:cs="Arial"/>
                <w:sz w:val="20"/>
                <w:szCs w:val="20"/>
                <w:lang w:val="nl-BE"/>
              </w:rPr>
              <w:t>Actiris helpt om het profiel van de werkaanbiedingen uit te werken en houdt hierbij rekening met de voor de functie verwachte bekwaamheden en de realiteit op de arbeidsmarkt.</w:t>
            </w:r>
            <w:r w:rsidRPr="00C83D67">
              <w:rPr>
                <w:rFonts w:ascii="Arial" w:hAnsi="Arial" w:cs="Arial"/>
                <w:color w:val="000000"/>
                <w:sz w:val="20"/>
                <w:szCs w:val="20"/>
                <w:lang w:val="nl-NL"/>
              </w:rPr>
              <w:t xml:space="preserve"> </w:t>
            </w:r>
          </w:p>
          <w:p w:rsidR="00C83D67" w:rsidRPr="00C83D67" w:rsidRDefault="00C83D67" w:rsidP="00C83D67">
            <w:pPr>
              <w:jc w:val="both"/>
              <w:rPr>
                <w:rFonts w:ascii="Arial" w:hAnsi="Arial" w:cs="Arial"/>
                <w:sz w:val="20"/>
                <w:szCs w:val="20"/>
                <w:lang w:val="nl-NL"/>
              </w:rPr>
            </w:pPr>
          </w:p>
          <w:p w:rsidR="00C83D67" w:rsidRPr="00A840D7" w:rsidRDefault="00C83D67" w:rsidP="00B6370A">
            <w:pPr>
              <w:jc w:val="both"/>
              <w:rPr>
                <w:rFonts w:ascii="Arial" w:hAnsi="Arial" w:cs="Arial"/>
                <w:sz w:val="20"/>
                <w:szCs w:val="20"/>
                <w:lang w:val="nl-BE"/>
              </w:rPr>
            </w:pPr>
            <w:r w:rsidRPr="00A840D7">
              <w:rPr>
                <w:rFonts w:ascii="Arial" w:hAnsi="Arial" w:cs="Arial"/>
                <w:sz w:val="20"/>
                <w:szCs w:val="20"/>
                <w:lang w:val="nl-BE"/>
              </w:rPr>
              <w:t>§3.</w:t>
            </w:r>
            <w:r w:rsidRPr="00A840D7">
              <w:rPr>
                <w:rFonts w:ascii="Arial" w:hAnsi="Arial" w:cs="Arial"/>
                <w:sz w:val="20"/>
                <w:szCs w:val="20"/>
                <w:lang w:val="nl-BE"/>
              </w:rPr>
              <w:tab/>
            </w:r>
            <w:proofErr w:type="gramStart"/>
            <w:r w:rsidRPr="00C83D67">
              <w:rPr>
                <w:rFonts w:ascii="Arial" w:hAnsi="Arial" w:cs="Arial"/>
                <w:sz w:val="20"/>
                <w:szCs w:val="20"/>
                <w:lang w:val="nl-BE"/>
              </w:rPr>
              <w:t>Verspreiding :</w:t>
            </w:r>
            <w:proofErr w:type="gramEnd"/>
          </w:p>
          <w:p w:rsidR="00C83D67" w:rsidRPr="00C83D67" w:rsidRDefault="00C83D67" w:rsidP="00B6370A">
            <w:pPr>
              <w:ind w:left="708"/>
              <w:jc w:val="both"/>
              <w:rPr>
                <w:rFonts w:ascii="Arial" w:hAnsi="Arial" w:cs="Arial"/>
                <w:sz w:val="20"/>
                <w:szCs w:val="20"/>
                <w:lang w:val="nl-NL"/>
              </w:rPr>
            </w:pPr>
            <w:r w:rsidRPr="00C83D67">
              <w:rPr>
                <w:rFonts w:ascii="Arial" w:hAnsi="Arial" w:cs="Arial"/>
                <w:color w:val="000000"/>
                <w:sz w:val="20"/>
                <w:szCs w:val="20"/>
                <w:lang w:val="nl-BE"/>
              </w:rPr>
              <w:t xml:space="preserve">Dankzij een verspreidingsplatform op zijn website en bij zijn partners, zorgt Actiris ervoor dat elke ontvangen werkaanbieding op ruime schaal wordt verspreid, zodat alle werkzoekenden deze kunnen </w:t>
            </w:r>
            <w:proofErr w:type="gramStart"/>
            <w:r w:rsidRPr="00C83D67">
              <w:rPr>
                <w:rFonts w:ascii="Arial" w:hAnsi="Arial" w:cs="Arial"/>
                <w:color w:val="000000"/>
                <w:sz w:val="20"/>
                <w:szCs w:val="20"/>
                <w:lang w:val="nl-BE"/>
              </w:rPr>
              <w:t>raadplegen.</w:t>
            </w:r>
            <w:r w:rsidRPr="00C83D67">
              <w:rPr>
                <w:rFonts w:ascii="Arial" w:hAnsi="Arial" w:cs="Arial"/>
                <w:color w:val="000000"/>
                <w:sz w:val="20"/>
                <w:szCs w:val="20"/>
                <w:lang w:val="nl-NL"/>
              </w:rPr>
              <w:t xml:space="preserve">  </w:t>
            </w:r>
            <w:proofErr w:type="gramEnd"/>
            <w:r w:rsidRPr="00C83D67">
              <w:rPr>
                <w:rFonts w:ascii="Arial" w:hAnsi="Arial" w:cs="Arial"/>
                <w:sz w:val="20"/>
                <w:szCs w:val="20"/>
                <w:lang w:val="nl-BE"/>
              </w:rPr>
              <w:t>Deze verspreiding gebeurt met of zonder de gegevens van de onderneming, volgens de wensen die de onderneming geval per geval voor de behandeling van de vacature te kennen geeft (zie §4).</w:t>
            </w:r>
            <w:r w:rsidRPr="00C83D67">
              <w:rPr>
                <w:rFonts w:ascii="Arial" w:hAnsi="Arial" w:cs="Arial"/>
                <w:sz w:val="20"/>
                <w:szCs w:val="20"/>
                <w:lang w:val="nl-NL"/>
              </w:rPr>
              <w:t xml:space="preserve"> </w:t>
            </w:r>
            <w:r w:rsidRPr="00C83D67">
              <w:rPr>
                <w:rFonts w:ascii="Arial" w:hAnsi="Arial" w:cs="Arial"/>
                <w:sz w:val="20"/>
                <w:szCs w:val="20"/>
                <w:lang w:val="nl-BE"/>
              </w:rPr>
              <w:t>Indien de onderneming de behandeling van de werkaanbieding aan Actiris toevertrouwt, zal de vacature zonder de gegevens van de onderneming worden bekendgemaakt.</w:t>
            </w:r>
            <w:r w:rsidRPr="00C83D67">
              <w:rPr>
                <w:rFonts w:ascii="Arial" w:hAnsi="Arial" w:cs="Arial"/>
                <w:sz w:val="20"/>
                <w:szCs w:val="20"/>
                <w:lang w:val="nl-NL"/>
              </w:rPr>
              <w:t xml:space="preserve"> </w:t>
            </w:r>
            <w:r w:rsidRPr="00C83D67">
              <w:rPr>
                <w:rFonts w:ascii="Arial" w:hAnsi="Arial" w:cs="Arial"/>
                <w:sz w:val="20"/>
                <w:szCs w:val="20"/>
                <w:lang w:val="nl-BE"/>
              </w:rPr>
              <w:t>In het tegenovergestelde geval zal de naam van de onderneming bij de publicatie van de werkaanbieding worden vermeld.</w:t>
            </w:r>
          </w:p>
          <w:p w:rsidR="00C83D67" w:rsidRDefault="00C83D67" w:rsidP="00B6370A">
            <w:pPr>
              <w:jc w:val="both"/>
              <w:rPr>
                <w:rFonts w:ascii="Arial" w:hAnsi="Arial" w:cs="Arial"/>
                <w:sz w:val="20"/>
                <w:szCs w:val="20"/>
                <w:lang w:val="nl-NL"/>
              </w:rPr>
            </w:pPr>
            <w:r w:rsidRPr="00C83D67">
              <w:rPr>
                <w:rFonts w:ascii="Arial" w:hAnsi="Arial" w:cs="Arial"/>
                <w:sz w:val="20"/>
                <w:szCs w:val="20"/>
                <w:lang w:val="nl-NL"/>
              </w:rPr>
              <w:br w:type="page"/>
            </w:r>
          </w:p>
          <w:p w:rsidR="00B6370A" w:rsidRDefault="00B6370A" w:rsidP="00B6370A">
            <w:pPr>
              <w:pStyle w:val="Paragraphedeliste"/>
              <w:ind w:left="748"/>
              <w:jc w:val="both"/>
              <w:rPr>
                <w:rFonts w:ascii="Arial" w:eastAsia="Arial" w:hAnsi="Arial" w:cs="Arial"/>
                <w:color w:val="000000"/>
                <w:sz w:val="20"/>
                <w:szCs w:val="20"/>
                <w:bdr w:val="nil"/>
                <w:lang w:val="nl-NL"/>
              </w:rPr>
            </w:pPr>
            <w:r>
              <w:rPr>
                <w:rFonts w:ascii="Arial" w:eastAsia="Arial" w:hAnsi="Arial" w:cs="Arial"/>
                <w:sz w:val="20"/>
                <w:szCs w:val="20"/>
                <w:bdr w:val="nil"/>
                <w:lang w:val="nl-NL"/>
              </w:rPr>
              <w:t xml:space="preserve">De werkaanbiedingen en persoonsgegevens die in dit kader worden bekomen, kunnen via het </w:t>
            </w:r>
            <w:hyperlink r:id="rId11" w:history="1">
              <w:r>
                <w:rPr>
                  <w:rFonts w:ascii="Arial" w:eastAsia="Arial" w:hAnsi="Arial" w:cs="Arial"/>
                  <w:color w:val="000000"/>
                  <w:sz w:val="20"/>
                  <w:szCs w:val="20"/>
                  <w:u w:val="single"/>
                  <w:bdr w:val="nil"/>
                  <w:lang w:val="nl-NL"/>
                </w:rPr>
                <w:t>Eures-portaal</w:t>
              </w:r>
            </w:hyperlink>
            <w:r>
              <w:rPr>
                <w:rFonts w:ascii="Arial" w:eastAsia="Arial" w:hAnsi="Arial" w:cs="Arial"/>
                <w:color w:val="000000"/>
                <w:sz w:val="20"/>
                <w:szCs w:val="20"/>
                <w:bdr w:val="nil"/>
                <w:lang w:val="nl-NL"/>
              </w:rPr>
              <w:t xml:space="preserve"> worden doorgegeven, en dit in overeenstemming met de Europese verordening.</w:t>
            </w:r>
          </w:p>
          <w:p w:rsidR="00B6370A" w:rsidRPr="002E10B5" w:rsidRDefault="00B6370A" w:rsidP="00B6370A">
            <w:pPr>
              <w:pStyle w:val="Paragraphedeliste"/>
              <w:ind w:left="748"/>
              <w:jc w:val="both"/>
              <w:rPr>
                <w:rFonts w:ascii="Arial" w:hAnsi="Arial" w:cs="Arial"/>
                <w:sz w:val="20"/>
                <w:szCs w:val="20"/>
              </w:rPr>
            </w:pPr>
          </w:p>
          <w:p w:rsidR="00B6370A" w:rsidRPr="002E10B5" w:rsidRDefault="00B6370A" w:rsidP="00B6370A">
            <w:pPr>
              <w:pStyle w:val="Paragraphedeliste"/>
              <w:ind w:left="748"/>
              <w:jc w:val="both"/>
              <w:rPr>
                <w:rFonts w:ascii="Arial" w:hAnsi="Arial" w:cs="Arial"/>
                <w:sz w:val="20"/>
                <w:szCs w:val="20"/>
              </w:rPr>
            </w:pPr>
            <w:r>
              <w:rPr>
                <w:rFonts w:ascii="Arial" w:eastAsia="Arial" w:hAnsi="Arial" w:cs="Arial"/>
                <w:sz w:val="20"/>
                <w:szCs w:val="20"/>
                <w:bdr w:val="nil"/>
                <w:lang w:val="nl-NL"/>
              </w:rPr>
              <w:t xml:space="preserve">Indien de werkgever niet wenst dat zijn werkaanbieding op het Eures-portaal verschijnt, kan hij dit melden op het e-mailadres </w:t>
            </w:r>
            <w:hyperlink r:id="rId12" w:history="1">
              <w:r>
                <w:rPr>
                  <w:rFonts w:ascii="Arial" w:eastAsia="Arial" w:hAnsi="Arial" w:cs="Arial"/>
                  <w:color w:val="0000FF"/>
                  <w:sz w:val="20"/>
                  <w:szCs w:val="20"/>
                  <w:u w:val="single"/>
                  <w:bdr w:val="nil"/>
                  <w:lang w:val="nl-NL"/>
                </w:rPr>
                <w:t>werkgevers@actiris.be</w:t>
              </w:r>
            </w:hyperlink>
            <w:r>
              <w:rPr>
                <w:rFonts w:ascii="Arial" w:eastAsia="Arial" w:hAnsi="Arial" w:cs="Arial"/>
                <w:sz w:val="20"/>
                <w:szCs w:val="20"/>
                <w:bdr w:val="nil"/>
                <w:lang w:val="nl-NL"/>
              </w:rPr>
              <w:t>. In dat geval zal de verspreiding van zijn werkaanbieding op Actiris.be en op het Eures-portaal automatisch worden ingetrokken.</w:t>
            </w:r>
          </w:p>
          <w:p w:rsidR="00B6370A" w:rsidRDefault="00B6370A" w:rsidP="00C83D67">
            <w:pPr>
              <w:jc w:val="both"/>
              <w:rPr>
                <w:rFonts w:ascii="Arial" w:hAnsi="Arial" w:cs="Arial"/>
                <w:sz w:val="20"/>
                <w:szCs w:val="20"/>
                <w:lang w:val="nl-NL"/>
              </w:rPr>
            </w:pPr>
          </w:p>
          <w:p w:rsidR="00B6370A" w:rsidRPr="00C83D67" w:rsidRDefault="00B6370A" w:rsidP="00C83D67">
            <w:pPr>
              <w:jc w:val="both"/>
              <w:rPr>
                <w:rFonts w:ascii="Arial" w:hAnsi="Arial" w:cs="Arial"/>
                <w:sz w:val="20"/>
                <w:szCs w:val="20"/>
                <w:lang w:val="nl-NL"/>
              </w:rPr>
            </w:pPr>
          </w:p>
          <w:p w:rsidR="00C83D67" w:rsidRPr="00A840D7" w:rsidRDefault="00C83D67" w:rsidP="00C83D67">
            <w:pPr>
              <w:jc w:val="both"/>
              <w:rPr>
                <w:rFonts w:ascii="Arial" w:hAnsi="Arial" w:cs="Arial"/>
                <w:sz w:val="20"/>
                <w:szCs w:val="20"/>
                <w:lang w:val="nl-BE"/>
              </w:rPr>
            </w:pPr>
            <w:r w:rsidRPr="00A840D7">
              <w:rPr>
                <w:rFonts w:ascii="Arial" w:hAnsi="Arial" w:cs="Arial"/>
                <w:sz w:val="20"/>
                <w:szCs w:val="20"/>
                <w:lang w:val="nl-BE"/>
              </w:rPr>
              <w:t>§4.</w:t>
            </w:r>
            <w:r w:rsidRPr="00A840D7">
              <w:rPr>
                <w:rFonts w:ascii="Arial" w:hAnsi="Arial" w:cs="Arial"/>
                <w:sz w:val="20"/>
                <w:szCs w:val="20"/>
                <w:lang w:val="nl-BE"/>
              </w:rPr>
              <w:tab/>
            </w:r>
            <w:r w:rsidRPr="00C83D67">
              <w:rPr>
                <w:rFonts w:ascii="Arial" w:hAnsi="Arial" w:cs="Arial"/>
                <w:sz w:val="20"/>
                <w:szCs w:val="20"/>
                <w:lang w:val="nl-BE"/>
              </w:rPr>
              <w:t xml:space="preserve">Behandeling van de </w:t>
            </w:r>
            <w:proofErr w:type="gramStart"/>
            <w:r w:rsidRPr="00C83D67">
              <w:rPr>
                <w:rFonts w:ascii="Arial" w:hAnsi="Arial" w:cs="Arial"/>
                <w:sz w:val="20"/>
                <w:szCs w:val="20"/>
                <w:lang w:val="nl-BE"/>
              </w:rPr>
              <w:t>werkaanbieding :</w:t>
            </w:r>
            <w:proofErr w:type="gramEnd"/>
          </w:p>
          <w:p w:rsidR="00C83D67" w:rsidRPr="00C83D67" w:rsidRDefault="00C83D67" w:rsidP="00C83D67">
            <w:pPr>
              <w:ind w:left="708"/>
              <w:jc w:val="both"/>
              <w:rPr>
                <w:rFonts w:ascii="Arial" w:hAnsi="Arial" w:cs="Arial"/>
                <w:sz w:val="20"/>
                <w:szCs w:val="20"/>
                <w:lang w:val="nl-NL"/>
              </w:rPr>
            </w:pPr>
            <w:proofErr w:type="gramStart"/>
            <w:r w:rsidRPr="00C83D67">
              <w:rPr>
                <w:rFonts w:ascii="Arial" w:hAnsi="Arial" w:cs="Arial"/>
                <w:sz w:val="20"/>
                <w:szCs w:val="20"/>
                <w:lang w:val="nl-BE"/>
              </w:rPr>
              <w:t>Actiris bepaalt in overleg met de onderneming hoe de werkaanbieding het best kan worden behandeld.</w:t>
            </w:r>
            <w:r w:rsidRPr="00C83D67">
              <w:rPr>
                <w:rFonts w:ascii="Arial" w:hAnsi="Arial" w:cs="Arial"/>
                <w:sz w:val="20"/>
                <w:szCs w:val="20"/>
                <w:lang w:val="nl-NL"/>
              </w:rPr>
              <w:t xml:space="preserve"> </w:t>
            </w:r>
            <w:proofErr w:type="gramEnd"/>
          </w:p>
          <w:p w:rsidR="00C83D67" w:rsidRPr="00C83D67" w:rsidRDefault="00C83D67" w:rsidP="00C83D67">
            <w:pPr>
              <w:ind w:left="708"/>
              <w:jc w:val="both"/>
              <w:rPr>
                <w:rFonts w:ascii="Arial" w:hAnsi="Arial" w:cs="Arial"/>
                <w:sz w:val="20"/>
                <w:szCs w:val="20"/>
                <w:lang w:val="nl-NL"/>
              </w:rPr>
            </w:pPr>
          </w:p>
          <w:p w:rsidR="00C83D67" w:rsidRPr="00C83D67" w:rsidRDefault="00C83D67" w:rsidP="00C83D67">
            <w:pPr>
              <w:ind w:left="708"/>
              <w:jc w:val="both"/>
              <w:rPr>
                <w:rFonts w:ascii="Arial" w:hAnsi="Arial" w:cs="Arial"/>
                <w:color w:val="000000"/>
                <w:sz w:val="20"/>
                <w:szCs w:val="20"/>
                <w:lang w:val="nl-NL"/>
              </w:rPr>
            </w:pPr>
            <w:r w:rsidRPr="00C83D67">
              <w:rPr>
                <w:rFonts w:ascii="Arial" w:hAnsi="Arial" w:cs="Arial"/>
                <w:sz w:val="20"/>
                <w:szCs w:val="20"/>
                <w:lang w:val="nl-BE"/>
              </w:rPr>
              <w:t xml:space="preserve">Actiris vraagt de onderneming wat de precieze verwachtingen rond de vereiste bekwaamheden en de verstrekte informatie over de arbeidsmarkt zijn, en deelt de onderneming binnen de twee werkdagen volgend op de indiening van de werkaanbieding mee of het gezochte profiel in zijn databank van werkzoekenden aanwezig </w:t>
            </w:r>
            <w:proofErr w:type="gramStart"/>
            <w:r w:rsidRPr="00C83D67">
              <w:rPr>
                <w:rFonts w:ascii="Arial" w:hAnsi="Arial" w:cs="Arial"/>
                <w:sz w:val="20"/>
                <w:szCs w:val="20"/>
                <w:lang w:val="nl-BE"/>
              </w:rPr>
              <w:t>is.</w:t>
            </w:r>
            <w:r w:rsidRPr="00C83D67">
              <w:rPr>
                <w:rFonts w:ascii="Arial" w:hAnsi="Arial" w:cs="Arial"/>
                <w:sz w:val="20"/>
                <w:szCs w:val="20"/>
                <w:lang w:val="nl-NL"/>
              </w:rPr>
              <w:t xml:space="preserve">  </w:t>
            </w:r>
            <w:proofErr w:type="gramEnd"/>
            <w:r w:rsidRPr="00C83D67">
              <w:rPr>
                <w:rFonts w:ascii="Arial" w:hAnsi="Arial" w:cs="Arial"/>
                <w:color w:val="000000"/>
                <w:sz w:val="20"/>
                <w:szCs w:val="20"/>
                <w:lang w:val="nl-BE"/>
              </w:rPr>
              <w:t xml:space="preserve">Actiris beschikt over een databank met alle </w:t>
            </w:r>
            <w:r w:rsidRPr="00C83D67">
              <w:rPr>
                <w:rFonts w:ascii="Arial" w:hAnsi="Arial" w:cs="Arial"/>
                <w:color w:val="000000"/>
                <w:sz w:val="20"/>
                <w:szCs w:val="20"/>
                <w:lang w:val="nl-BE"/>
              </w:rPr>
              <w:lastRenderedPageBreak/>
              <w:t>werkzoekenden in Brussel. In deze databank kan Actiris voor elke doorgegeven werkaanbieding een preselectie van potentiële kandidaten uitvoeren op basis van de strikte criteria die met de onderneming werden onderhandeld.</w:t>
            </w:r>
          </w:p>
          <w:p w:rsidR="00C83D67" w:rsidRPr="00C83D67" w:rsidRDefault="00C83D67" w:rsidP="00C83D67">
            <w:pPr>
              <w:ind w:left="708"/>
              <w:jc w:val="both"/>
              <w:rPr>
                <w:rFonts w:ascii="Arial" w:hAnsi="Arial" w:cs="Arial"/>
                <w:sz w:val="20"/>
                <w:szCs w:val="20"/>
                <w:lang w:val="nl-NL"/>
              </w:rPr>
            </w:pPr>
          </w:p>
          <w:p w:rsidR="00C83D67" w:rsidRPr="00C83D67" w:rsidRDefault="00C83D67" w:rsidP="00C83D67">
            <w:pPr>
              <w:ind w:left="708"/>
              <w:jc w:val="both"/>
              <w:rPr>
                <w:rFonts w:ascii="Arial" w:hAnsi="Arial" w:cs="Arial"/>
                <w:color w:val="000000"/>
                <w:sz w:val="20"/>
                <w:szCs w:val="20"/>
                <w:lang w:val="nl-NL"/>
              </w:rPr>
            </w:pPr>
            <w:r w:rsidRPr="00C83D67">
              <w:rPr>
                <w:rFonts w:ascii="Arial" w:hAnsi="Arial" w:cs="Arial"/>
                <w:sz w:val="20"/>
                <w:szCs w:val="20"/>
                <w:lang w:val="nl-BE"/>
              </w:rPr>
              <w:t xml:space="preserve">Actiris verbindt zich ertoe om binnen de 10 werkdagen voor elke werkaanbieding werkzoekenden "met </w:t>
            </w:r>
            <w:proofErr w:type="spellStart"/>
            <w:r w:rsidRPr="00C83D67">
              <w:rPr>
                <w:rFonts w:ascii="Arial" w:hAnsi="Arial" w:cs="Arial"/>
                <w:sz w:val="20"/>
                <w:szCs w:val="20"/>
                <w:lang w:val="nl-BE"/>
              </w:rPr>
              <w:t>Actirislabel</w:t>
            </w:r>
            <w:proofErr w:type="spellEnd"/>
            <w:r w:rsidRPr="00C83D67">
              <w:rPr>
                <w:rFonts w:ascii="Arial" w:hAnsi="Arial" w:cs="Arial"/>
                <w:sz w:val="20"/>
                <w:szCs w:val="20"/>
                <w:lang w:val="nl-BE"/>
              </w:rPr>
              <w:t>" voor te stellen.</w:t>
            </w:r>
            <w:r w:rsidRPr="00C83D67">
              <w:rPr>
                <w:rFonts w:ascii="Arial" w:hAnsi="Arial" w:cs="Arial"/>
                <w:color w:val="000000"/>
                <w:sz w:val="20"/>
                <w:szCs w:val="20"/>
                <w:lang w:val="nl-NL"/>
              </w:rPr>
              <w:t xml:space="preserve"> </w:t>
            </w:r>
            <w:r w:rsidRPr="00C83D67">
              <w:rPr>
                <w:rFonts w:ascii="Arial" w:hAnsi="Arial" w:cs="Arial"/>
                <w:color w:val="000000"/>
                <w:sz w:val="20"/>
                <w:szCs w:val="20"/>
                <w:lang w:val="nl-BE"/>
              </w:rPr>
              <w:t>Dit betekent dat de preselectie van de kandidaten gebeurt door personeel van Actiris dat in de sector gespecialiseerd is en dat in de praktijk door professionals van de sector is opgeleid.</w:t>
            </w:r>
          </w:p>
          <w:p w:rsidR="00C83D67" w:rsidRPr="00C83D67" w:rsidRDefault="00C83D67" w:rsidP="00C83D67">
            <w:pPr>
              <w:ind w:left="705"/>
              <w:jc w:val="both"/>
              <w:rPr>
                <w:rFonts w:ascii="Arial" w:hAnsi="Arial" w:cs="Arial"/>
                <w:sz w:val="20"/>
                <w:szCs w:val="20"/>
                <w:lang w:val="nl-NL"/>
              </w:rPr>
            </w:pPr>
          </w:p>
          <w:p w:rsidR="00C83D67" w:rsidRPr="00C83D67" w:rsidRDefault="00C83D67" w:rsidP="00C83D67">
            <w:pPr>
              <w:jc w:val="both"/>
              <w:rPr>
                <w:rFonts w:ascii="Arial" w:hAnsi="Arial" w:cs="Arial"/>
                <w:sz w:val="20"/>
                <w:szCs w:val="20"/>
              </w:rPr>
            </w:pPr>
            <w:r w:rsidRPr="00C83D67">
              <w:rPr>
                <w:rFonts w:ascii="Arial" w:hAnsi="Arial" w:cs="Arial"/>
                <w:sz w:val="20"/>
                <w:szCs w:val="20"/>
              </w:rPr>
              <w:t>§5.</w:t>
            </w:r>
            <w:r w:rsidRPr="00C83D67">
              <w:rPr>
                <w:rFonts w:ascii="Arial" w:hAnsi="Arial" w:cs="Arial"/>
                <w:sz w:val="20"/>
                <w:szCs w:val="20"/>
              </w:rPr>
              <w:tab/>
            </w:r>
            <w:proofErr w:type="gramStart"/>
            <w:r w:rsidRPr="00C83D67">
              <w:rPr>
                <w:rFonts w:ascii="Arial" w:hAnsi="Arial" w:cs="Arial"/>
                <w:sz w:val="20"/>
                <w:szCs w:val="20"/>
                <w:lang w:val="nl-BE"/>
              </w:rPr>
              <w:t>Netwerk :</w:t>
            </w:r>
            <w:proofErr w:type="gramEnd"/>
          </w:p>
          <w:p w:rsidR="00C83D67" w:rsidRPr="00C83D67" w:rsidRDefault="00C83D67" w:rsidP="00C83D67">
            <w:pPr>
              <w:ind w:left="705"/>
              <w:jc w:val="both"/>
              <w:rPr>
                <w:rFonts w:ascii="Arial" w:hAnsi="Arial" w:cs="Arial"/>
                <w:sz w:val="20"/>
                <w:szCs w:val="20"/>
                <w:lang w:val="nl-NL"/>
              </w:rPr>
            </w:pPr>
            <w:r w:rsidRPr="00C83D67">
              <w:rPr>
                <w:rFonts w:ascii="Arial" w:hAnsi="Arial" w:cs="Arial"/>
                <w:sz w:val="20"/>
                <w:szCs w:val="20"/>
                <w:lang w:val="nl-BE"/>
              </w:rPr>
              <w:t xml:space="preserve">Actiris beschikt over een netwerk van partners waarop Actiris een beroep kan doen om aan specifieke behoeften van de onderneming te voldoen, bijvoorbeeld inzake opleiding of </w:t>
            </w:r>
            <w:proofErr w:type="spellStart"/>
            <w:r w:rsidRPr="00C83D67">
              <w:rPr>
                <w:rFonts w:ascii="Arial" w:hAnsi="Arial" w:cs="Arial"/>
                <w:sz w:val="20"/>
                <w:szCs w:val="20"/>
                <w:lang w:val="nl-BE"/>
              </w:rPr>
              <w:t>socioprofessionele</w:t>
            </w:r>
            <w:proofErr w:type="spellEnd"/>
            <w:r w:rsidRPr="00C83D67">
              <w:rPr>
                <w:rFonts w:ascii="Arial" w:hAnsi="Arial" w:cs="Arial"/>
                <w:sz w:val="20"/>
                <w:szCs w:val="20"/>
                <w:lang w:val="nl-BE"/>
              </w:rPr>
              <w:t xml:space="preserve"> inschakeling.</w:t>
            </w:r>
          </w:p>
          <w:p w:rsidR="00C83D67" w:rsidRPr="00C83D67" w:rsidRDefault="00C83D67" w:rsidP="00C83D67">
            <w:pPr>
              <w:jc w:val="both"/>
              <w:rPr>
                <w:rFonts w:ascii="Arial" w:hAnsi="Arial" w:cs="Arial"/>
                <w:sz w:val="20"/>
                <w:szCs w:val="20"/>
                <w:lang w:val="nl-NL"/>
              </w:rPr>
            </w:pPr>
          </w:p>
          <w:p w:rsidR="00C83D67" w:rsidRPr="00C83D67" w:rsidRDefault="00C83D67" w:rsidP="00C83D67">
            <w:pPr>
              <w:ind w:left="705" w:hanging="705"/>
              <w:jc w:val="both"/>
              <w:rPr>
                <w:rFonts w:ascii="Arial" w:hAnsi="Arial" w:cs="Arial"/>
                <w:sz w:val="20"/>
                <w:szCs w:val="20"/>
                <w:lang w:val="nl-NL"/>
              </w:rPr>
            </w:pPr>
            <w:r w:rsidRPr="00C83D67">
              <w:rPr>
                <w:rFonts w:ascii="Arial" w:hAnsi="Arial" w:cs="Arial"/>
                <w:sz w:val="20"/>
                <w:szCs w:val="20"/>
                <w:lang w:val="nl-NL"/>
              </w:rPr>
              <w:t>§6.</w:t>
            </w:r>
            <w:r w:rsidRPr="00C83D67">
              <w:rPr>
                <w:rFonts w:ascii="Arial" w:hAnsi="Arial" w:cs="Arial"/>
                <w:sz w:val="20"/>
                <w:szCs w:val="20"/>
                <w:lang w:val="nl-NL"/>
              </w:rPr>
              <w:tab/>
            </w:r>
            <w:r w:rsidRPr="00C83D67">
              <w:rPr>
                <w:rFonts w:ascii="Arial" w:hAnsi="Arial" w:cs="Arial"/>
                <w:sz w:val="20"/>
                <w:szCs w:val="20"/>
                <w:lang w:val="nl-NL"/>
              </w:rPr>
              <w:tab/>
            </w:r>
            <w:r w:rsidRPr="00C83D67">
              <w:rPr>
                <w:rFonts w:ascii="Arial" w:hAnsi="Arial" w:cs="Arial"/>
                <w:sz w:val="20"/>
                <w:szCs w:val="20"/>
                <w:lang w:val="nl-BE"/>
              </w:rPr>
              <w:t>Wanneer werkzoekenden bij hun aanwerving extra opleiding nodig blijken te hebben, zorgt Actiris voor actieve ondersteuning via de IBO/FPI-methodologie (Individuele Beroepsopleiding/</w:t>
            </w:r>
            <w:proofErr w:type="spellStart"/>
            <w:r w:rsidRPr="00C83D67">
              <w:rPr>
                <w:rFonts w:ascii="Arial" w:hAnsi="Arial" w:cs="Arial"/>
                <w:sz w:val="20"/>
                <w:szCs w:val="20"/>
                <w:lang w:val="nl-BE"/>
              </w:rPr>
              <w:t>Formation</w:t>
            </w:r>
            <w:proofErr w:type="spellEnd"/>
            <w:r w:rsidRPr="00C83D67">
              <w:rPr>
                <w:rFonts w:ascii="Arial" w:hAnsi="Arial" w:cs="Arial"/>
                <w:sz w:val="20"/>
                <w:szCs w:val="20"/>
                <w:lang w:val="nl-BE"/>
              </w:rPr>
              <w:t xml:space="preserve"> </w:t>
            </w:r>
            <w:proofErr w:type="spellStart"/>
            <w:r w:rsidRPr="00C83D67">
              <w:rPr>
                <w:rFonts w:ascii="Arial" w:hAnsi="Arial" w:cs="Arial"/>
                <w:sz w:val="20"/>
                <w:szCs w:val="20"/>
                <w:lang w:val="nl-BE"/>
              </w:rPr>
              <w:t>Professionnelle</w:t>
            </w:r>
            <w:proofErr w:type="spellEnd"/>
            <w:r w:rsidRPr="00C83D67">
              <w:rPr>
                <w:rFonts w:ascii="Arial" w:hAnsi="Arial" w:cs="Arial"/>
                <w:sz w:val="20"/>
                <w:szCs w:val="20"/>
                <w:lang w:val="nl-BE"/>
              </w:rPr>
              <w:t xml:space="preserve"> Individuelle).</w:t>
            </w:r>
          </w:p>
          <w:p w:rsidR="00C83D67" w:rsidRPr="00A840D7" w:rsidRDefault="00C83D67" w:rsidP="00C83D67">
            <w:pPr>
              <w:ind w:left="705" w:hanging="705"/>
              <w:jc w:val="both"/>
              <w:rPr>
                <w:rFonts w:ascii="Arial" w:hAnsi="Arial" w:cs="Arial"/>
                <w:sz w:val="20"/>
                <w:szCs w:val="20"/>
                <w:lang w:val="nl-BE"/>
              </w:rPr>
            </w:pPr>
            <w:r w:rsidRPr="00A840D7">
              <w:rPr>
                <w:rFonts w:ascii="Arial" w:hAnsi="Arial" w:cs="Arial"/>
                <w:sz w:val="20"/>
                <w:szCs w:val="20"/>
                <w:lang w:val="nl-BE"/>
              </w:rPr>
              <w:t>§7.</w:t>
            </w:r>
            <w:r w:rsidRPr="00A840D7">
              <w:rPr>
                <w:rFonts w:ascii="Arial" w:hAnsi="Arial" w:cs="Arial"/>
                <w:sz w:val="20"/>
                <w:szCs w:val="20"/>
                <w:lang w:val="nl-BE"/>
              </w:rPr>
              <w:tab/>
            </w:r>
            <w:proofErr w:type="gramStart"/>
            <w:r w:rsidRPr="00C83D67">
              <w:rPr>
                <w:rFonts w:ascii="Arial" w:hAnsi="Arial" w:cs="Arial"/>
                <w:sz w:val="20"/>
                <w:szCs w:val="20"/>
                <w:lang w:val="nl-BE"/>
              </w:rPr>
              <w:t>Taalopleiding :</w:t>
            </w:r>
            <w:proofErr w:type="gramEnd"/>
          </w:p>
          <w:p w:rsidR="00C83D67" w:rsidRPr="00C83D67" w:rsidRDefault="00C83D67" w:rsidP="00C83D67">
            <w:pPr>
              <w:ind w:left="705" w:hanging="705"/>
              <w:jc w:val="both"/>
              <w:rPr>
                <w:rFonts w:ascii="Arial" w:hAnsi="Arial" w:cs="Arial"/>
                <w:sz w:val="20"/>
                <w:szCs w:val="20"/>
                <w:lang w:val="nl-NL"/>
              </w:rPr>
            </w:pPr>
            <w:r w:rsidRPr="00A840D7">
              <w:rPr>
                <w:rFonts w:ascii="Arial" w:hAnsi="Arial" w:cs="Arial"/>
                <w:sz w:val="20"/>
                <w:szCs w:val="20"/>
                <w:lang w:val="nl-BE"/>
              </w:rPr>
              <w:tab/>
            </w:r>
            <w:r w:rsidRPr="00C83D67">
              <w:rPr>
                <w:rFonts w:ascii="Arial" w:hAnsi="Arial" w:cs="Arial"/>
                <w:sz w:val="20"/>
                <w:szCs w:val="20"/>
                <w:lang w:val="nl-BE"/>
              </w:rPr>
              <w:t xml:space="preserve">Via de verschillende taalchequemaatregelen zal Actiris de kosten van een taalopleiding dragen voor de personen die de onderneming met de tussenkomst van Actiris heeft </w:t>
            </w:r>
            <w:proofErr w:type="gramStart"/>
            <w:r w:rsidRPr="00C83D67">
              <w:rPr>
                <w:rFonts w:ascii="Arial" w:hAnsi="Arial" w:cs="Arial"/>
                <w:sz w:val="20"/>
                <w:szCs w:val="20"/>
                <w:lang w:val="nl-BE"/>
              </w:rPr>
              <w:t>aangeworven.</w:t>
            </w:r>
            <w:r w:rsidRPr="00C83D67">
              <w:rPr>
                <w:rFonts w:ascii="Arial" w:hAnsi="Arial" w:cs="Arial"/>
                <w:sz w:val="20"/>
                <w:szCs w:val="20"/>
                <w:lang w:val="nl-NL"/>
              </w:rPr>
              <w:t xml:space="preserve">  </w:t>
            </w:r>
            <w:proofErr w:type="gramEnd"/>
            <w:r w:rsidRPr="00C83D67">
              <w:rPr>
                <w:rFonts w:ascii="Arial" w:hAnsi="Arial" w:cs="Arial"/>
                <w:sz w:val="20"/>
                <w:szCs w:val="20"/>
                <w:lang w:val="nl-BE"/>
              </w:rPr>
              <w:t>Hiervoor bezorgt Actiris de bedoelde werkzoekenden de nodige waardebonnen voor een taalcheque.</w:t>
            </w:r>
          </w:p>
          <w:p w:rsidR="00C83D67" w:rsidRPr="00C83D67" w:rsidRDefault="00C83D67" w:rsidP="00C83D67">
            <w:pPr>
              <w:ind w:firstLine="705"/>
              <w:jc w:val="both"/>
              <w:rPr>
                <w:rFonts w:ascii="Arial" w:hAnsi="Arial" w:cs="Arial"/>
                <w:sz w:val="20"/>
                <w:szCs w:val="20"/>
                <w:lang w:val="nl-NL"/>
              </w:rPr>
            </w:pPr>
          </w:p>
          <w:p w:rsidR="00C83D67" w:rsidRPr="00C83D67" w:rsidRDefault="00C83D67" w:rsidP="00C83D67">
            <w:pPr>
              <w:ind w:left="705" w:hanging="705"/>
              <w:jc w:val="both"/>
              <w:rPr>
                <w:rFonts w:ascii="Arial" w:hAnsi="Arial" w:cs="Arial"/>
                <w:sz w:val="20"/>
                <w:szCs w:val="20"/>
                <w:lang w:val="nl-NL"/>
              </w:rPr>
            </w:pPr>
            <w:r w:rsidRPr="00C83D67">
              <w:rPr>
                <w:rFonts w:ascii="Arial" w:hAnsi="Arial" w:cs="Arial"/>
                <w:sz w:val="20"/>
                <w:szCs w:val="20"/>
                <w:lang w:val="nl-NL"/>
              </w:rPr>
              <w:t>§8.</w:t>
            </w:r>
            <w:r w:rsidRPr="00C83D67">
              <w:rPr>
                <w:rFonts w:ascii="Arial" w:hAnsi="Arial" w:cs="Arial"/>
                <w:sz w:val="20"/>
                <w:szCs w:val="20"/>
                <w:lang w:val="nl-NL"/>
              </w:rPr>
              <w:tab/>
            </w:r>
            <w:r w:rsidRPr="00C83D67">
              <w:rPr>
                <w:rFonts w:ascii="Arial" w:hAnsi="Arial" w:cs="Arial"/>
                <w:sz w:val="20"/>
                <w:szCs w:val="20"/>
                <w:lang w:val="nl-BE"/>
              </w:rPr>
              <w:t xml:space="preserve">Actiris kan evenementen organiseren die ertoe bijdragen om in de personeelsbehoeften van de onderneming te voorzien (Job Days, </w:t>
            </w:r>
            <w:proofErr w:type="spellStart"/>
            <w:r w:rsidRPr="00C83D67">
              <w:rPr>
                <w:rFonts w:ascii="Arial" w:hAnsi="Arial" w:cs="Arial"/>
                <w:sz w:val="20"/>
                <w:szCs w:val="20"/>
                <w:lang w:val="nl-BE"/>
              </w:rPr>
              <w:t>jobdatings</w:t>
            </w:r>
            <w:proofErr w:type="spellEnd"/>
            <w:r w:rsidRPr="00C83D67">
              <w:rPr>
                <w:rFonts w:ascii="Arial" w:hAnsi="Arial" w:cs="Arial"/>
                <w:sz w:val="20"/>
                <w:szCs w:val="20"/>
                <w:lang w:val="nl-BE"/>
              </w:rPr>
              <w:t xml:space="preserve"> enz.).</w:t>
            </w:r>
          </w:p>
          <w:p w:rsidR="00C83D67" w:rsidRPr="00C83D67" w:rsidRDefault="00C83D67" w:rsidP="00C83D67">
            <w:pPr>
              <w:ind w:left="705" w:hanging="705"/>
              <w:jc w:val="both"/>
              <w:rPr>
                <w:rFonts w:ascii="Arial" w:hAnsi="Arial" w:cs="Arial"/>
                <w:sz w:val="20"/>
                <w:szCs w:val="20"/>
                <w:lang w:val="nl-NL"/>
              </w:rPr>
            </w:pPr>
          </w:p>
          <w:p w:rsidR="00C83D67" w:rsidRPr="00C83D67" w:rsidRDefault="00C83D67" w:rsidP="00C83D67">
            <w:pPr>
              <w:ind w:left="705" w:hanging="705"/>
              <w:jc w:val="both"/>
              <w:rPr>
                <w:rFonts w:ascii="Arial" w:hAnsi="Arial" w:cs="Arial"/>
                <w:sz w:val="20"/>
                <w:szCs w:val="20"/>
                <w:lang w:val="nl-NL"/>
              </w:rPr>
            </w:pPr>
            <w:r w:rsidRPr="00C83D67">
              <w:rPr>
                <w:rFonts w:ascii="Arial" w:hAnsi="Arial" w:cs="Arial"/>
                <w:sz w:val="20"/>
                <w:szCs w:val="20"/>
                <w:lang w:val="nl-NL"/>
              </w:rPr>
              <w:t>§9.</w:t>
            </w:r>
            <w:r w:rsidRPr="00C83D67">
              <w:rPr>
                <w:rFonts w:ascii="Arial" w:hAnsi="Arial" w:cs="Arial"/>
                <w:sz w:val="20"/>
                <w:szCs w:val="20"/>
                <w:lang w:val="nl-NL"/>
              </w:rPr>
              <w:tab/>
            </w:r>
            <w:r w:rsidRPr="00C83D67">
              <w:rPr>
                <w:rFonts w:ascii="Arial" w:hAnsi="Arial" w:cs="Arial"/>
                <w:sz w:val="20"/>
                <w:szCs w:val="20"/>
                <w:lang w:val="nl-BE"/>
              </w:rPr>
              <w:t xml:space="preserve">Bovendien, om de zichtbaarheid van de onderneming op de website van Actiris te verhogen, verbindt Actiris zich ertoe om het logo van de onderneming toe te voegen aan zijn internetpagina waarop alle werkgevers met wie Actiris een geprivilegieerde relatie onderhoudt, worden </w:t>
            </w:r>
            <w:proofErr w:type="gramStart"/>
            <w:r w:rsidRPr="00C83D67">
              <w:rPr>
                <w:rFonts w:ascii="Arial" w:hAnsi="Arial" w:cs="Arial"/>
                <w:sz w:val="20"/>
                <w:szCs w:val="20"/>
                <w:lang w:val="nl-BE"/>
              </w:rPr>
              <w:t>vermeld.</w:t>
            </w:r>
            <w:r w:rsidRPr="00C83D67">
              <w:rPr>
                <w:rFonts w:ascii="Arial" w:hAnsi="Arial" w:cs="Arial"/>
                <w:sz w:val="20"/>
                <w:szCs w:val="20"/>
                <w:lang w:val="nl-NL"/>
              </w:rPr>
              <w:t xml:space="preserve">  </w:t>
            </w:r>
            <w:proofErr w:type="gramEnd"/>
            <w:r w:rsidRPr="00C83D67">
              <w:rPr>
                <w:rFonts w:ascii="Arial" w:hAnsi="Arial" w:cs="Arial"/>
                <w:sz w:val="20"/>
                <w:szCs w:val="20"/>
                <w:lang w:val="nl-BE"/>
              </w:rPr>
              <w:t xml:space="preserve">Dit logo zal dienst doen als link naar een door de onderneming opgestelde pagina waar haar activiteiten en waarden worden beschreven, alsook </w:t>
            </w:r>
            <w:r w:rsidRPr="00C83D67">
              <w:rPr>
                <w:rFonts w:ascii="Arial" w:hAnsi="Arial" w:cs="Arial"/>
                <w:sz w:val="20"/>
                <w:szCs w:val="20"/>
                <w:lang w:val="nl-BE"/>
              </w:rPr>
              <w:lastRenderedPageBreak/>
              <w:t>naar een lijst met werkaanbiedingen die op de website van Actiris voorkomen, met een rechtstreekse link naar de geselecteerde werkaanbieding.</w:t>
            </w:r>
          </w:p>
          <w:p w:rsidR="00C83D67" w:rsidRPr="00C83D67" w:rsidRDefault="00C83D67" w:rsidP="00C83D67">
            <w:pPr>
              <w:ind w:left="705" w:hanging="705"/>
              <w:jc w:val="both"/>
              <w:rPr>
                <w:rFonts w:ascii="Arial" w:hAnsi="Arial" w:cs="Arial"/>
                <w:sz w:val="20"/>
                <w:szCs w:val="20"/>
                <w:lang w:val="nl-NL"/>
              </w:rPr>
            </w:pPr>
          </w:p>
          <w:p w:rsidR="00C83D67" w:rsidRPr="00C83D67" w:rsidRDefault="00BC49A8" w:rsidP="00C83D67">
            <w:pPr>
              <w:ind w:left="705" w:hanging="705"/>
              <w:jc w:val="both"/>
              <w:rPr>
                <w:rFonts w:ascii="Arial" w:hAnsi="Arial" w:cs="Arial"/>
                <w:sz w:val="20"/>
                <w:szCs w:val="20"/>
                <w:lang w:val="nl-NL"/>
              </w:rPr>
            </w:pPr>
            <w:r>
              <w:rPr>
                <w:rFonts w:ascii="Arial" w:hAnsi="Arial" w:cs="Arial"/>
                <w:sz w:val="20"/>
                <w:szCs w:val="20"/>
                <w:lang w:val="nl-NL"/>
              </w:rPr>
              <w:t>§</w:t>
            </w:r>
            <w:r w:rsidR="00C83D67" w:rsidRPr="00C83D67">
              <w:rPr>
                <w:rFonts w:ascii="Arial" w:hAnsi="Arial" w:cs="Arial"/>
                <w:sz w:val="20"/>
                <w:szCs w:val="20"/>
                <w:lang w:val="nl-NL"/>
              </w:rPr>
              <w:t>10.</w:t>
            </w:r>
            <w:r w:rsidR="00C83D67" w:rsidRPr="00C83D67">
              <w:rPr>
                <w:rFonts w:ascii="Arial" w:hAnsi="Arial" w:cs="Arial"/>
                <w:sz w:val="20"/>
                <w:szCs w:val="20"/>
                <w:lang w:val="nl-NL"/>
              </w:rPr>
              <w:tab/>
              <w:t>Actiris beschikt ook over een dienst aan de werkgevers ter ondersteuning van de uitwerking van een diversiteitsbeleid binnen de onderneming. Via de invoering van een diversiteitsbeleid zorgt de werkgever voor een betere weerspiegeling van de Brusselse diversiteit (Besluit van de Brusselse Hoofdstedelijke Regering van 7 mei 2009 betreffende de diversiteitsplannen en het diversiteitslabel). Actiris biedt ook diensten aan de werkgevers aan om hen te informeren en, indien zij dit wensen, gratis te begeleiden bij het opstellen van een diversiteitsplan dat als doel heeft het diversiteitsbeleid via verschillende acties te verankeren. Deze acties worden door Actiris gesubsidieerd.</w:t>
            </w:r>
          </w:p>
          <w:p w:rsidR="00C83D67" w:rsidRPr="00C83D67" w:rsidRDefault="00C83D67" w:rsidP="00C83D67">
            <w:pPr>
              <w:ind w:left="705" w:hanging="705"/>
              <w:jc w:val="both"/>
              <w:rPr>
                <w:rFonts w:ascii="Arial" w:hAnsi="Arial" w:cs="Arial"/>
                <w:sz w:val="20"/>
                <w:szCs w:val="20"/>
                <w:lang w:val="nl-NL"/>
              </w:rPr>
            </w:pPr>
          </w:p>
          <w:p w:rsidR="007411C6" w:rsidRPr="007411C6" w:rsidRDefault="00BC49A8" w:rsidP="007411C6">
            <w:pPr>
              <w:ind w:left="705" w:hanging="705"/>
              <w:jc w:val="both"/>
              <w:rPr>
                <w:rFonts w:ascii="Arial" w:hAnsi="Arial" w:cs="Arial"/>
                <w:sz w:val="20"/>
                <w:szCs w:val="20"/>
                <w:lang w:val="nl-BE"/>
              </w:rPr>
            </w:pPr>
            <w:proofErr w:type="gramStart"/>
            <w:r>
              <w:rPr>
                <w:rFonts w:ascii="Arial" w:hAnsi="Arial" w:cs="Arial"/>
                <w:sz w:val="20"/>
                <w:szCs w:val="20"/>
                <w:lang w:val="nl-NL"/>
              </w:rPr>
              <w:t>§</w:t>
            </w:r>
            <w:r w:rsidR="007411C6" w:rsidRPr="007411C6">
              <w:rPr>
                <w:rFonts w:ascii="Arial" w:hAnsi="Arial" w:cs="Arial"/>
                <w:sz w:val="20"/>
                <w:szCs w:val="20"/>
                <w:lang w:val="nl-NL"/>
              </w:rPr>
              <w:t xml:space="preserve">11.     </w:t>
            </w:r>
            <w:proofErr w:type="gramEnd"/>
            <w:r w:rsidR="007411C6" w:rsidRPr="007411C6">
              <w:rPr>
                <w:rFonts w:ascii="Arial" w:hAnsi="Arial" w:cs="Arial"/>
                <w:sz w:val="20"/>
                <w:szCs w:val="20"/>
                <w:lang w:val="nl-BE"/>
              </w:rPr>
              <w:t xml:space="preserve">Actiris geeft alle informatie over </w:t>
            </w:r>
            <w:proofErr w:type="gramStart"/>
            <w:r w:rsidR="007411C6" w:rsidRPr="007411C6">
              <w:rPr>
                <w:rFonts w:ascii="Arial" w:hAnsi="Arial" w:cs="Arial"/>
                <w:sz w:val="20"/>
                <w:szCs w:val="20"/>
                <w:lang w:val="nl-BE"/>
              </w:rPr>
              <w:t xml:space="preserve">onderwijs    </w:t>
            </w:r>
            <w:proofErr w:type="gramEnd"/>
            <w:r w:rsidR="007411C6" w:rsidRPr="007411C6">
              <w:rPr>
                <w:rFonts w:ascii="Arial" w:hAnsi="Arial" w:cs="Arial"/>
                <w:sz w:val="20"/>
                <w:szCs w:val="20"/>
                <w:lang w:val="nl-BE"/>
              </w:rPr>
              <w:t>en deeltijds leren en reikt de betrokken opleidingsoperatoren stagevoorstellen aan.</w:t>
            </w:r>
          </w:p>
          <w:p w:rsidR="00C83D67" w:rsidRDefault="00C83D67" w:rsidP="00C83D67">
            <w:pPr>
              <w:ind w:left="705" w:hanging="705"/>
              <w:jc w:val="both"/>
              <w:rPr>
                <w:rFonts w:ascii="Arial" w:hAnsi="Arial" w:cs="Arial"/>
                <w:sz w:val="20"/>
                <w:szCs w:val="20"/>
                <w:lang w:val="nl-NL"/>
              </w:rPr>
            </w:pPr>
          </w:p>
          <w:p w:rsidR="007411C6" w:rsidRDefault="007411C6" w:rsidP="00C83D67">
            <w:pPr>
              <w:ind w:left="705" w:hanging="705"/>
              <w:jc w:val="both"/>
              <w:rPr>
                <w:rFonts w:ascii="Arial" w:hAnsi="Arial" w:cs="Arial"/>
                <w:sz w:val="20"/>
                <w:szCs w:val="20"/>
                <w:lang w:val="nl-NL"/>
              </w:rPr>
            </w:pPr>
          </w:p>
          <w:p w:rsidR="007411C6" w:rsidRPr="00C83D67" w:rsidRDefault="007411C6" w:rsidP="00C83D67">
            <w:pPr>
              <w:ind w:left="705" w:hanging="705"/>
              <w:jc w:val="both"/>
              <w:rPr>
                <w:rFonts w:ascii="Arial" w:hAnsi="Arial" w:cs="Arial"/>
                <w:sz w:val="20"/>
                <w:szCs w:val="20"/>
                <w:lang w:val="nl-NL"/>
              </w:rPr>
            </w:pPr>
          </w:p>
          <w:p w:rsidR="00C83D67" w:rsidRPr="00C83D67" w:rsidRDefault="00C83D67" w:rsidP="00C83D67">
            <w:pPr>
              <w:ind w:left="705" w:hanging="705"/>
              <w:jc w:val="both"/>
              <w:rPr>
                <w:rFonts w:ascii="Arial" w:hAnsi="Arial" w:cs="Arial"/>
                <w:sz w:val="20"/>
                <w:szCs w:val="20"/>
                <w:lang w:val="nl-NL"/>
              </w:rPr>
            </w:pPr>
            <w:r w:rsidRPr="00C83D67">
              <w:rPr>
                <w:rFonts w:ascii="Arial" w:hAnsi="Arial" w:cs="Arial"/>
                <w:sz w:val="20"/>
                <w:szCs w:val="20"/>
                <w:lang w:val="nl-BE"/>
              </w:rPr>
              <w:t xml:space="preserve">Artikel </w:t>
            </w:r>
            <w:proofErr w:type="gramStart"/>
            <w:r w:rsidRPr="00C83D67">
              <w:rPr>
                <w:rFonts w:ascii="Arial" w:hAnsi="Arial" w:cs="Arial"/>
                <w:sz w:val="20"/>
                <w:szCs w:val="20"/>
                <w:lang w:val="nl-BE"/>
              </w:rPr>
              <w:t>3 :</w:t>
            </w:r>
            <w:proofErr w:type="gramEnd"/>
            <w:r w:rsidRPr="00C83D67">
              <w:rPr>
                <w:rFonts w:ascii="Arial" w:hAnsi="Arial" w:cs="Arial"/>
                <w:sz w:val="20"/>
                <w:szCs w:val="20"/>
                <w:lang w:val="nl-NL"/>
              </w:rPr>
              <w:tab/>
            </w:r>
            <w:r w:rsidRPr="00C83D67">
              <w:rPr>
                <w:rFonts w:ascii="Arial" w:hAnsi="Arial" w:cs="Arial"/>
                <w:sz w:val="20"/>
                <w:szCs w:val="20"/>
                <w:lang w:val="nl-BE"/>
              </w:rPr>
              <w:t>Verbintenissen van de onderneming</w:t>
            </w:r>
            <w:r w:rsidRPr="00C83D67">
              <w:rPr>
                <w:rFonts w:ascii="Arial" w:hAnsi="Arial" w:cs="Arial"/>
                <w:sz w:val="20"/>
                <w:szCs w:val="20"/>
                <w:lang w:val="nl-NL"/>
              </w:rPr>
              <w:t xml:space="preserve"> </w:t>
            </w:r>
          </w:p>
          <w:p w:rsidR="00C83D67" w:rsidRPr="00C83D67" w:rsidRDefault="00C83D67" w:rsidP="00C83D67">
            <w:pPr>
              <w:ind w:left="705" w:hanging="705"/>
              <w:jc w:val="both"/>
              <w:rPr>
                <w:rFonts w:ascii="Arial" w:hAnsi="Arial" w:cs="Arial"/>
                <w:sz w:val="20"/>
                <w:szCs w:val="20"/>
                <w:lang w:val="nl-NL"/>
              </w:rPr>
            </w:pPr>
          </w:p>
          <w:p w:rsidR="00C83D67" w:rsidRPr="00C83D67" w:rsidRDefault="00C83D67" w:rsidP="00C83D67">
            <w:pPr>
              <w:ind w:left="705" w:hanging="705"/>
              <w:jc w:val="both"/>
              <w:rPr>
                <w:rFonts w:ascii="Arial" w:hAnsi="Arial" w:cs="Arial"/>
                <w:sz w:val="20"/>
                <w:szCs w:val="20"/>
                <w:lang w:val="nl-NL"/>
              </w:rPr>
            </w:pPr>
            <w:r w:rsidRPr="00C83D67">
              <w:rPr>
                <w:rFonts w:ascii="Arial" w:hAnsi="Arial" w:cs="Arial"/>
                <w:sz w:val="20"/>
                <w:szCs w:val="20"/>
                <w:lang w:val="nl-BE"/>
              </w:rPr>
              <w:t>§ 1.</w:t>
            </w:r>
            <w:r w:rsidRPr="00C83D67">
              <w:rPr>
                <w:rFonts w:ascii="Arial" w:hAnsi="Arial" w:cs="Arial"/>
                <w:sz w:val="20"/>
                <w:szCs w:val="20"/>
                <w:lang w:val="nl-NL"/>
              </w:rPr>
              <w:tab/>
            </w:r>
            <w:r w:rsidRPr="00C83D67">
              <w:rPr>
                <w:rFonts w:ascii="Arial" w:hAnsi="Arial" w:cs="Arial"/>
                <w:sz w:val="20"/>
                <w:szCs w:val="20"/>
                <w:lang w:val="nl-BE"/>
              </w:rPr>
              <w:t xml:space="preserve">De onderneming </w:t>
            </w:r>
            <w:r w:rsidRPr="00C83D67">
              <w:rPr>
                <w:rFonts w:ascii="Arial" w:hAnsi="Arial" w:cs="Arial"/>
                <w:sz w:val="20"/>
                <w:szCs w:val="20"/>
                <w:lang w:val="nl-NL"/>
              </w:rPr>
              <w:t>verbindt zich ertoe 100 % van de werkaanbiedingen die extern werden gepubliceerd en waarvan de plaats van tewerkstelling Brussel is aan Actiris door te geven.</w:t>
            </w:r>
          </w:p>
          <w:p w:rsidR="00C83D67" w:rsidRPr="00C83D67" w:rsidRDefault="00C83D67" w:rsidP="00C83D67">
            <w:pPr>
              <w:jc w:val="both"/>
              <w:rPr>
                <w:rFonts w:ascii="Arial" w:hAnsi="Arial" w:cs="Arial"/>
                <w:sz w:val="20"/>
                <w:szCs w:val="20"/>
                <w:lang w:val="nl-NL"/>
              </w:rPr>
            </w:pPr>
          </w:p>
          <w:p w:rsidR="00C83D67" w:rsidRPr="00C83D67" w:rsidRDefault="00C83D67" w:rsidP="00C83D67">
            <w:pPr>
              <w:ind w:firstLine="705"/>
              <w:jc w:val="both"/>
              <w:rPr>
                <w:rFonts w:ascii="Arial" w:hAnsi="Arial" w:cs="Arial"/>
                <w:sz w:val="20"/>
                <w:szCs w:val="20"/>
                <w:lang w:val="nl-NL"/>
              </w:rPr>
            </w:pPr>
            <w:r w:rsidRPr="00C83D67">
              <w:rPr>
                <w:rFonts w:ascii="Arial" w:hAnsi="Arial" w:cs="Arial"/>
                <w:sz w:val="20"/>
                <w:szCs w:val="20"/>
                <w:lang w:val="nl-BE"/>
              </w:rPr>
              <w:t>De werkaanbiedingen worden volgens een van de volgende modaliteiten meegedeeld:</w:t>
            </w:r>
            <w:r w:rsidRPr="00C83D67">
              <w:rPr>
                <w:rFonts w:ascii="Arial" w:hAnsi="Arial" w:cs="Arial"/>
                <w:sz w:val="20"/>
                <w:szCs w:val="20"/>
                <w:lang w:val="nl-NL"/>
              </w:rPr>
              <w:t xml:space="preserve"> </w:t>
            </w:r>
          </w:p>
          <w:p w:rsidR="00C83D67" w:rsidRPr="00C83D67" w:rsidRDefault="00C83D67" w:rsidP="00C83D67">
            <w:pPr>
              <w:numPr>
                <w:ilvl w:val="0"/>
                <w:numId w:val="1"/>
              </w:numPr>
              <w:jc w:val="both"/>
              <w:rPr>
                <w:rFonts w:ascii="Arial" w:hAnsi="Arial" w:cs="Arial"/>
                <w:color w:val="000000"/>
                <w:sz w:val="20"/>
                <w:szCs w:val="20"/>
                <w:lang w:val="nl-NL"/>
              </w:rPr>
            </w:pPr>
            <w:r w:rsidRPr="00C83D67">
              <w:rPr>
                <w:rFonts w:ascii="Arial" w:hAnsi="Arial" w:cs="Arial"/>
                <w:color w:val="000000"/>
                <w:sz w:val="20"/>
                <w:szCs w:val="20"/>
                <w:lang w:val="nl-BE"/>
              </w:rPr>
              <w:t xml:space="preserve">ze worden rechtstreeks op de website van Actiris </w:t>
            </w:r>
            <w:proofErr w:type="gramStart"/>
            <w:r w:rsidRPr="00C83D67">
              <w:rPr>
                <w:rFonts w:ascii="Arial" w:hAnsi="Arial" w:cs="Arial"/>
                <w:color w:val="000000"/>
                <w:sz w:val="20"/>
                <w:szCs w:val="20"/>
                <w:lang w:val="nl-BE"/>
              </w:rPr>
              <w:t>geplaatst ;</w:t>
            </w:r>
            <w:proofErr w:type="gramEnd"/>
          </w:p>
          <w:p w:rsidR="00C83D67" w:rsidRPr="00C83D67" w:rsidRDefault="00C83D67" w:rsidP="00C83D67">
            <w:pPr>
              <w:numPr>
                <w:ilvl w:val="0"/>
                <w:numId w:val="1"/>
              </w:numPr>
              <w:jc w:val="both"/>
              <w:rPr>
                <w:rFonts w:ascii="Arial" w:hAnsi="Arial" w:cs="Arial"/>
                <w:color w:val="000000"/>
                <w:sz w:val="20"/>
                <w:szCs w:val="20"/>
                <w:lang w:val="nl-NL"/>
              </w:rPr>
            </w:pPr>
            <w:r w:rsidRPr="00C83D67">
              <w:rPr>
                <w:rFonts w:ascii="Arial" w:hAnsi="Arial" w:cs="Arial"/>
                <w:color w:val="000000"/>
                <w:sz w:val="20"/>
                <w:szCs w:val="20"/>
                <w:lang w:val="nl-BE"/>
              </w:rPr>
              <w:t xml:space="preserve">ze worden per telefoon of per e-mail </w:t>
            </w:r>
            <w:proofErr w:type="gramStart"/>
            <w:r w:rsidRPr="00C83D67">
              <w:rPr>
                <w:rFonts w:ascii="Arial" w:hAnsi="Arial" w:cs="Arial"/>
                <w:color w:val="000000"/>
                <w:sz w:val="20"/>
                <w:szCs w:val="20"/>
                <w:lang w:val="nl-BE"/>
              </w:rPr>
              <w:t>doorgegeven ;</w:t>
            </w:r>
            <w:proofErr w:type="gramEnd"/>
            <w:r w:rsidRPr="00C83D67">
              <w:rPr>
                <w:rFonts w:ascii="Arial" w:hAnsi="Arial" w:cs="Arial"/>
                <w:color w:val="000000"/>
                <w:sz w:val="20"/>
                <w:szCs w:val="20"/>
                <w:lang w:val="nl-NL"/>
              </w:rPr>
              <w:t xml:space="preserve"> </w:t>
            </w:r>
          </w:p>
          <w:p w:rsidR="00C83D67" w:rsidRPr="00C83D67" w:rsidRDefault="00C83D67" w:rsidP="00C83D67">
            <w:pPr>
              <w:numPr>
                <w:ilvl w:val="0"/>
                <w:numId w:val="1"/>
              </w:numPr>
              <w:jc w:val="both"/>
              <w:rPr>
                <w:rFonts w:ascii="Arial" w:hAnsi="Arial" w:cs="Arial"/>
                <w:color w:val="000000"/>
                <w:sz w:val="20"/>
                <w:szCs w:val="20"/>
                <w:lang w:val="nl-NL"/>
              </w:rPr>
            </w:pPr>
            <w:r w:rsidRPr="00C83D67">
              <w:rPr>
                <w:rFonts w:ascii="Arial" w:hAnsi="Arial" w:cs="Arial"/>
                <w:color w:val="000000"/>
                <w:sz w:val="20"/>
                <w:szCs w:val="20"/>
                <w:lang w:val="nl-BE"/>
              </w:rPr>
              <w:t>ze worden rechtstreeks aan de consulent meegedeeld tijdens diens bezoek.</w:t>
            </w:r>
            <w:r w:rsidRPr="00C83D67">
              <w:rPr>
                <w:rFonts w:ascii="Arial" w:hAnsi="Arial" w:cs="Arial"/>
                <w:color w:val="000000"/>
                <w:sz w:val="20"/>
                <w:szCs w:val="20"/>
                <w:lang w:val="nl-NL"/>
              </w:rPr>
              <w:t xml:space="preserve"> </w:t>
            </w:r>
          </w:p>
          <w:p w:rsidR="00C83D67" w:rsidRPr="00C83D67" w:rsidRDefault="00C83D67" w:rsidP="00C83D67">
            <w:pPr>
              <w:rPr>
                <w:rFonts w:ascii="Arial" w:hAnsi="Arial" w:cs="Arial"/>
                <w:sz w:val="20"/>
                <w:szCs w:val="20"/>
                <w:lang w:val="nl-NL"/>
              </w:rPr>
            </w:pPr>
          </w:p>
          <w:p w:rsidR="00C83D67" w:rsidRPr="00C83D67" w:rsidRDefault="00C83D67" w:rsidP="00C83D67">
            <w:pPr>
              <w:rPr>
                <w:rFonts w:ascii="Arial" w:hAnsi="Arial" w:cs="Arial"/>
                <w:sz w:val="20"/>
                <w:szCs w:val="20"/>
                <w:lang w:val="nl-NL"/>
              </w:rPr>
            </w:pPr>
            <w:r w:rsidRPr="00C83D67">
              <w:rPr>
                <w:rFonts w:ascii="Arial" w:hAnsi="Arial" w:cs="Arial"/>
                <w:sz w:val="20"/>
                <w:szCs w:val="20"/>
                <w:lang w:val="nl-NL"/>
              </w:rPr>
              <w:t>§2.</w:t>
            </w:r>
            <w:r w:rsidRPr="00C83D67">
              <w:rPr>
                <w:rFonts w:ascii="Arial" w:hAnsi="Arial" w:cs="Arial"/>
                <w:sz w:val="20"/>
                <w:szCs w:val="20"/>
                <w:lang w:val="nl-NL"/>
              </w:rPr>
              <w:tab/>
            </w:r>
            <w:r w:rsidRPr="00C83D67">
              <w:rPr>
                <w:rFonts w:ascii="Arial" w:hAnsi="Arial" w:cs="Arial"/>
                <w:sz w:val="20"/>
                <w:szCs w:val="20"/>
                <w:lang w:val="nl-BE"/>
              </w:rPr>
              <w:t xml:space="preserve">De onderneming verbindt zich er overigens toe </w:t>
            </w:r>
            <w:proofErr w:type="gramStart"/>
            <w:r w:rsidRPr="00C83D67">
              <w:rPr>
                <w:rFonts w:ascii="Arial" w:hAnsi="Arial" w:cs="Arial"/>
                <w:sz w:val="20"/>
                <w:szCs w:val="20"/>
                <w:lang w:val="nl-BE"/>
              </w:rPr>
              <w:t>om :</w:t>
            </w:r>
            <w:proofErr w:type="gramEnd"/>
          </w:p>
          <w:p w:rsidR="00C83D67" w:rsidRPr="00C83D67" w:rsidRDefault="00C83D67" w:rsidP="00C83D67">
            <w:pPr>
              <w:numPr>
                <w:ilvl w:val="0"/>
                <w:numId w:val="2"/>
              </w:numPr>
              <w:rPr>
                <w:rFonts w:ascii="Arial" w:hAnsi="Arial" w:cs="Arial"/>
                <w:sz w:val="20"/>
                <w:szCs w:val="20"/>
                <w:lang w:val="nl-NL"/>
              </w:rPr>
            </w:pPr>
            <w:r w:rsidRPr="00C83D67">
              <w:rPr>
                <w:rFonts w:ascii="Arial" w:hAnsi="Arial" w:cs="Arial"/>
                <w:sz w:val="20"/>
                <w:szCs w:val="20"/>
                <w:lang w:val="nl-BE"/>
              </w:rPr>
              <w:t xml:space="preserve">Actiris alle informatie te geven die in de zoektocht naar het gewenste profiel van pas kan </w:t>
            </w:r>
            <w:proofErr w:type="gramStart"/>
            <w:r w:rsidRPr="00C83D67">
              <w:rPr>
                <w:rFonts w:ascii="Arial" w:hAnsi="Arial" w:cs="Arial"/>
                <w:sz w:val="20"/>
                <w:szCs w:val="20"/>
                <w:lang w:val="nl-BE"/>
              </w:rPr>
              <w:t>komen ;</w:t>
            </w:r>
            <w:proofErr w:type="gramEnd"/>
          </w:p>
          <w:p w:rsidR="00C83D67" w:rsidRPr="00C83D67" w:rsidRDefault="00C83D67" w:rsidP="00C83D67">
            <w:pPr>
              <w:numPr>
                <w:ilvl w:val="0"/>
                <w:numId w:val="3"/>
              </w:numPr>
              <w:rPr>
                <w:rFonts w:ascii="Arial" w:hAnsi="Arial" w:cs="Arial"/>
                <w:sz w:val="20"/>
                <w:szCs w:val="20"/>
                <w:lang w:val="nl-NL"/>
              </w:rPr>
            </w:pPr>
            <w:r w:rsidRPr="00C83D67">
              <w:rPr>
                <w:rFonts w:ascii="Arial" w:hAnsi="Arial" w:cs="Arial"/>
                <w:sz w:val="20"/>
                <w:szCs w:val="20"/>
                <w:lang w:val="nl-BE"/>
              </w:rPr>
              <w:t xml:space="preserve">Actiris over de evolutie van zijn werkaanbieding te </w:t>
            </w:r>
            <w:proofErr w:type="gramStart"/>
            <w:r w:rsidRPr="00C83D67">
              <w:rPr>
                <w:rFonts w:ascii="Arial" w:hAnsi="Arial" w:cs="Arial"/>
                <w:sz w:val="20"/>
                <w:szCs w:val="20"/>
                <w:lang w:val="nl-BE"/>
              </w:rPr>
              <w:t>informeren ;</w:t>
            </w:r>
            <w:proofErr w:type="gramEnd"/>
          </w:p>
          <w:p w:rsidR="00C83D67" w:rsidRPr="00C83D67" w:rsidRDefault="00C83D67" w:rsidP="00C83D67">
            <w:pPr>
              <w:numPr>
                <w:ilvl w:val="0"/>
                <w:numId w:val="4"/>
              </w:numPr>
              <w:rPr>
                <w:rFonts w:ascii="Arial" w:hAnsi="Arial" w:cs="Arial"/>
                <w:sz w:val="20"/>
                <w:szCs w:val="20"/>
                <w:lang w:val="nl-NL"/>
              </w:rPr>
            </w:pPr>
            <w:r w:rsidRPr="00C83D67">
              <w:rPr>
                <w:rFonts w:ascii="Arial" w:hAnsi="Arial" w:cs="Arial"/>
                <w:sz w:val="20"/>
                <w:szCs w:val="20"/>
                <w:lang w:val="nl-BE"/>
              </w:rPr>
              <w:t xml:space="preserve">voor elke ontvangen kandidatuur feedback door te </w:t>
            </w:r>
            <w:proofErr w:type="gramStart"/>
            <w:r w:rsidRPr="00C83D67">
              <w:rPr>
                <w:rFonts w:ascii="Arial" w:hAnsi="Arial" w:cs="Arial"/>
                <w:sz w:val="20"/>
                <w:szCs w:val="20"/>
                <w:lang w:val="nl-BE"/>
              </w:rPr>
              <w:t>geven ;</w:t>
            </w:r>
            <w:proofErr w:type="gramEnd"/>
          </w:p>
          <w:p w:rsidR="00C83D67" w:rsidRPr="00C83D67" w:rsidRDefault="00C83D67" w:rsidP="00C83D67">
            <w:pPr>
              <w:numPr>
                <w:ilvl w:val="0"/>
                <w:numId w:val="5"/>
              </w:numPr>
              <w:rPr>
                <w:rFonts w:ascii="Arial" w:hAnsi="Arial" w:cs="Arial"/>
                <w:sz w:val="20"/>
                <w:szCs w:val="20"/>
                <w:lang w:val="nl-NL"/>
              </w:rPr>
            </w:pPr>
            <w:r w:rsidRPr="00C83D67">
              <w:rPr>
                <w:rFonts w:ascii="Arial" w:hAnsi="Arial" w:cs="Arial"/>
                <w:sz w:val="20"/>
                <w:szCs w:val="20"/>
                <w:lang w:val="nl-BE"/>
              </w:rPr>
              <w:lastRenderedPageBreak/>
              <w:t>de reglementering inzake de strijd tegen discriminatie bij aanwerving na te leven.</w:t>
            </w:r>
          </w:p>
          <w:p w:rsidR="00C83D67" w:rsidRPr="00C83D67" w:rsidRDefault="00C83D67" w:rsidP="00C83D67">
            <w:pPr>
              <w:rPr>
                <w:rFonts w:ascii="Arial" w:hAnsi="Arial" w:cs="Arial"/>
                <w:bCs/>
                <w:spacing w:val="-2"/>
                <w:sz w:val="20"/>
                <w:szCs w:val="20"/>
                <w:lang w:val="nl-NL"/>
              </w:rPr>
            </w:pPr>
          </w:p>
          <w:p w:rsidR="00B6370A" w:rsidRDefault="00B6370A" w:rsidP="00C83D67">
            <w:pPr>
              <w:rPr>
                <w:rFonts w:ascii="Arial" w:hAnsi="Arial" w:cs="Arial"/>
                <w:bCs/>
                <w:spacing w:val="-2"/>
                <w:sz w:val="20"/>
                <w:szCs w:val="20"/>
                <w:lang w:val="nl-NL"/>
              </w:rPr>
            </w:pPr>
          </w:p>
          <w:p w:rsidR="00B6370A" w:rsidRDefault="00B6370A" w:rsidP="00C83D67">
            <w:pPr>
              <w:rPr>
                <w:rFonts w:ascii="Arial" w:hAnsi="Arial" w:cs="Arial"/>
                <w:bCs/>
                <w:spacing w:val="-2"/>
                <w:sz w:val="20"/>
                <w:szCs w:val="20"/>
                <w:lang w:val="nl-NL"/>
              </w:rPr>
            </w:pPr>
          </w:p>
          <w:p w:rsidR="00B6370A" w:rsidRDefault="00B6370A" w:rsidP="00C83D67">
            <w:pPr>
              <w:rPr>
                <w:rFonts w:ascii="Arial" w:hAnsi="Arial" w:cs="Arial"/>
                <w:bCs/>
                <w:spacing w:val="-2"/>
                <w:sz w:val="20"/>
                <w:szCs w:val="20"/>
                <w:lang w:val="nl-NL"/>
              </w:rPr>
            </w:pPr>
          </w:p>
          <w:p w:rsidR="00C83D67" w:rsidRPr="00C83D67" w:rsidRDefault="00C83D67" w:rsidP="00C83D67">
            <w:pPr>
              <w:rPr>
                <w:rFonts w:ascii="Arial" w:hAnsi="Arial" w:cs="Arial"/>
                <w:bCs/>
                <w:spacing w:val="-2"/>
                <w:sz w:val="20"/>
                <w:szCs w:val="20"/>
                <w:lang w:val="nl-NL"/>
              </w:rPr>
            </w:pPr>
            <w:r w:rsidRPr="00C83D67">
              <w:rPr>
                <w:rFonts w:ascii="Arial" w:hAnsi="Arial" w:cs="Arial"/>
                <w:bCs/>
                <w:spacing w:val="-2"/>
                <w:sz w:val="20"/>
                <w:szCs w:val="20"/>
                <w:lang w:val="nl-NL"/>
              </w:rPr>
              <w:t xml:space="preserve">Artikel </w:t>
            </w:r>
            <w:proofErr w:type="gramStart"/>
            <w:r w:rsidRPr="00C83D67">
              <w:rPr>
                <w:rFonts w:ascii="Arial" w:hAnsi="Arial" w:cs="Arial"/>
                <w:bCs/>
                <w:spacing w:val="-2"/>
                <w:sz w:val="20"/>
                <w:szCs w:val="20"/>
                <w:lang w:val="nl-NL"/>
              </w:rPr>
              <w:t>4 :</w:t>
            </w:r>
            <w:proofErr w:type="gramEnd"/>
            <w:r w:rsidRPr="00C83D67">
              <w:rPr>
                <w:rFonts w:ascii="Arial" w:hAnsi="Arial" w:cs="Arial"/>
                <w:bCs/>
                <w:spacing w:val="-2"/>
                <w:sz w:val="20"/>
                <w:szCs w:val="20"/>
                <w:lang w:val="nl-NL"/>
              </w:rPr>
              <w:t xml:space="preserve"> </w:t>
            </w:r>
            <w:r w:rsidRPr="00C83D67">
              <w:rPr>
                <w:rFonts w:ascii="Arial" w:hAnsi="Arial" w:cs="Arial"/>
                <w:bCs/>
                <w:spacing w:val="-2"/>
                <w:sz w:val="20"/>
                <w:szCs w:val="20"/>
                <w:lang w:val="nl-NL"/>
              </w:rPr>
              <w:tab/>
              <w:t>Referenten</w:t>
            </w:r>
          </w:p>
          <w:p w:rsidR="00C83D67" w:rsidRPr="00C83D67" w:rsidRDefault="00C83D67" w:rsidP="00C83D67">
            <w:pPr>
              <w:suppressAutoHyphens/>
              <w:spacing w:line="240" w:lineRule="atLeast"/>
              <w:jc w:val="both"/>
              <w:outlineLvl w:val="0"/>
              <w:rPr>
                <w:rFonts w:ascii="Arial" w:hAnsi="Arial" w:cs="Arial"/>
                <w:bCs/>
                <w:spacing w:val="-2"/>
                <w:sz w:val="20"/>
                <w:szCs w:val="20"/>
                <w:lang w:val="nl-NL"/>
              </w:rPr>
            </w:pPr>
          </w:p>
          <w:p w:rsidR="00C83D67" w:rsidRPr="00C83D67" w:rsidRDefault="00C83D67" w:rsidP="00C83D67">
            <w:pPr>
              <w:suppressAutoHyphens/>
              <w:spacing w:line="240" w:lineRule="atLeast"/>
              <w:ind w:left="708" w:hanging="705"/>
              <w:jc w:val="both"/>
              <w:outlineLvl w:val="0"/>
              <w:rPr>
                <w:rFonts w:ascii="Arial" w:hAnsi="Arial" w:cs="Arial"/>
                <w:bCs/>
                <w:spacing w:val="-2"/>
                <w:sz w:val="20"/>
                <w:szCs w:val="20"/>
                <w:lang w:val="nl-NL"/>
              </w:rPr>
            </w:pPr>
            <w:r w:rsidRPr="00C83D67">
              <w:rPr>
                <w:rFonts w:ascii="Arial" w:hAnsi="Arial" w:cs="Arial"/>
                <w:bCs/>
                <w:spacing w:val="-2"/>
                <w:sz w:val="20"/>
                <w:szCs w:val="20"/>
                <w:lang w:val="nl-NL"/>
              </w:rPr>
              <w:t>§ 1.</w:t>
            </w:r>
            <w:r w:rsidRPr="00C83D67">
              <w:rPr>
                <w:rFonts w:ascii="Arial" w:hAnsi="Arial" w:cs="Arial"/>
                <w:bCs/>
                <w:spacing w:val="-2"/>
                <w:sz w:val="20"/>
                <w:szCs w:val="20"/>
                <w:lang w:val="nl-NL"/>
              </w:rPr>
              <w:tab/>
              <w:t>Elke partij verbindt zich ertoe om een operationele referent aan te wijzen die zich bezighoudt met de uitvoering van de samenwerkingsacties.</w:t>
            </w:r>
          </w:p>
          <w:p w:rsidR="00C83D67" w:rsidRPr="00C83D67" w:rsidRDefault="00C83D67" w:rsidP="00C83D67">
            <w:pPr>
              <w:suppressAutoHyphens/>
              <w:spacing w:line="240" w:lineRule="atLeast"/>
              <w:ind w:left="708" w:hanging="705"/>
              <w:jc w:val="both"/>
              <w:outlineLvl w:val="0"/>
              <w:rPr>
                <w:rFonts w:ascii="Arial" w:hAnsi="Arial" w:cs="Arial"/>
                <w:bCs/>
                <w:spacing w:val="-2"/>
                <w:sz w:val="20"/>
                <w:szCs w:val="20"/>
                <w:lang w:val="nl-NL"/>
              </w:rPr>
            </w:pPr>
            <w:r w:rsidRPr="00C83D67">
              <w:rPr>
                <w:rFonts w:ascii="Arial" w:hAnsi="Arial" w:cs="Arial"/>
                <w:bCs/>
                <w:spacing w:val="-2"/>
                <w:sz w:val="20"/>
                <w:szCs w:val="20"/>
                <w:lang w:val="nl-NL"/>
              </w:rPr>
              <w:t xml:space="preserve">§2. </w:t>
            </w:r>
            <w:r w:rsidRPr="00C83D67">
              <w:rPr>
                <w:rFonts w:ascii="Arial" w:hAnsi="Arial" w:cs="Arial"/>
                <w:bCs/>
                <w:spacing w:val="-2"/>
                <w:sz w:val="20"/>
                <w:szCs w:val="20"/>
                <w:lang w:val="nl-NL"/>
              </w:rPr>
              <w:tab/>
              <w:t xml:space="preserve">De referent van Actiris </w:t>
            </w:r>
            <w:proofErr w:type="gramStart"/>
            <w:r w:rsidRPr="00C83D67">
              <w:rPr>
                <w:rFonts w:ascii="Arial" w:hAnsi="Arial" w:cs="Arial"/>
                <w:bCs/>
                <w:spacing w:val="-2"/>
                <w:sz w:val="20"/>
                <w:szCs w:val="20"/>
                <w:lang w:val="nl-NL"/>
              </w:rPr>
              <w:t>is :</w:t>
            </w:r>
            <w:proofErr w:type="gramEnd"/>
          </w:p>
          <w:p w:rsidR="00C83D67" w:rsidRPr="00C83D67" w:rsidRDefault="00C83D67" w:rsidP="00C83D67">
            <w:pPr>
              <w:suppressAutoHyphens/>
              <w:spacing w:line="240" w:lineRule="atLeast"/>
              <w:ind w:left="708" w:hanging="705"/>
              <w:jc w:val="both"/>
              <w:outlineLvl w:val="0"/>
              <w:rPr>
                <w:rFonts w:ascii="Arial" w:hAnsi="Arial" w:cs="Arial"/>
                <w:bCs/>
                <w:spacing w:val="-2"/>
                <w:sz w:val="20"/>
                <w:szCs w:val="20"/>
                <w:lang w:val="nl-NL"/>
              </w:rPr>
            </w:pPr>
            <w:r w:rsidRPr="00C83D67">
              <w:rPr>
                <w:rFonts w:ascii="Arial" w:hAnsi="Arial" w:cs="Arial"/>
                <w:bCs/>
                <w:spacing w:val="-2"/>
                <w:sz w:val="20"/>
                <w:szCs w:val="20"/>
                <w:lang w:val="nl-NL"/>
              </w:rPr>
              <w:tab/>
            </w:r>
            <w:r w:rsidRPr="00C83D67">
              <w:rPr>
                <w:rFonts w:ascii="Arial" w:hAnsi="Arial" w:cs="Arial"/>
                <w:sz w:val="20"/>
                <w:szCs w:val="20"/>
                <w:shd w:val="clear" w:color="auto" w:fill="C0C0C0"/>
                <w:lang w:val="nl-BE"/>
              </w:rPr>
              <w:t>Naam Voornaam Functie</w:t>
            </w:r>
            <w:r w:rsidRPr="00C83D67">
              <w:rPr>
                <w:rFonts w:ascii="Arial" w:hAnsi="Arial" w:cs="Arial"/>
                <w:sz w:val="20"/>
                <w:szCs w:val="20"/>
              </w:rPr>
              <w:tab/>
            </w:r>
          </w:p>
          <w:p w:rsidR="00C83D67" w:rsidRPr="00C83D67" w:rsidRDefault="00C83D67" w:rsidP="00C83D67">
            <w:pPr>
              <w:suppressAutoHyphens/>
              <w:spacing w:line="240" w:lineRule="atLeast"/>
              <w:ind w:left="708" w:hanging="705"/>
              <w:jc w:val="both"/>
              <w:outlineLvl w:val="0"/>
              <w:rPr>
                <w:rFonts w:ascii="Arial" w:hAnsi="Arial" w:cs="Arial"/>
                <w:bCs/>
                <w:spacing w:val="-2"/>
                <w:sz w:val="20"/>
                <w:szCs w:val="20"/>
                <w:lang w:val="nl-NL"/>
              </w:rPr>
            </w:pPr>
            <w:r w:rsidRPr="00C83D67">
              <w:rPr>
                <w:rFonts w:ascii="Arial" w:hAnsi="Arial" w:cs="Arial"/>
                <w:bCs/>
                <w:spacing w:val="-2"/>
                <w:sz w:val="20"/>
                <w:szCs w:val="20"/>
                <w:lang w:val="nl-NL"/>
              </w:rPr>
              <w:tab/>
              <w:t xml:space="preserve">De referent van de onderneming </w:t>
            </w:r>
            <w:proofErr w:type="gramStart"/>
            <w:r w:rsidRPr="00C83D67">
              <w:rPr>
                <w:rFonts w:ascii="Arial" w:hAnsi="Arial" w:cs="Arial"/>
                <w:bCs/>
                <w:spacing w:val="-2"/>
                <w:sz w:val="20"/>
                <w:szCs w:val="20"/>
                <w:lang w:val="nl-NL"/>
              </w:rPr>
              <w:t>is :</w:t>
            </w:r>
            <w:proofErr w:type="gramEnd"/>
          </w:p>
          <w:p w:rsidR="00C83D67" w:rsidRPr="00C83D67" w:rsidRDefault="00C83D67" w:rsidP="00C83D67">
            <w:pPr>
              <w:suppressAutoHyphens/>
              <w:spacing w:line="240" w:lineRule="atLeast"/>
              <w:ind w:left="708" w:hanging="705"/>
              <w:jc w:val="both"/>
              <w:outlineLvl w:val="0"/>
              <w:rPr>
                <w:rFonts w:ascii="Arial" w:hAnsi="Arial" w:cs="Arial"/>
                <w:sz w:val="20"/>
                <w:szCs w:val="20"/>
                <w:shd w:val="clear" w:color="auto" w:fill="C0C0C0"/>
                <w:lang w:val="nl-BE"/>
              </w:rPr>
            </w:pPr>
            <w:r w:rsidRPr="00C83D67">
              <w:rPr>
                <w:rFonts w:ascii="Arial" w:hAnsi="Arial" w:cs="Arial"/>
                <w:bCs/>
                <w:spacing w:val="-2"/>
                <w:sz w:val="20"/>
                <w:szCs w:val="20"/>
                <w:lang w:val="nl-NL"/>
              </w:rPr>
              <w:tab/>
            </w:r>
            <w:r w:rsidRPr="00C83D67">
              <w:rPr>
                <w:rFonts w:ascii="Arial" w:hAnsi="Arial" w:cs="Arial"/>
                <w:sz w:val="20"/>
                <w:szCs w:val="20"/>
                <w:shd w:val="clear" w:color="auto" w:fill="C0C0C0"/>
                <w:lang w:val="nl-BE"/>
              </w:rPr>
              <w:t>Naam Voornaam Functie</w:t>
            </w:r>
          </w:p>
          <w:p w:rsidR="00C83D67" w:rsidRPr="00C83D67" w:rsidRDefault="00C83D67" w:rsidP="00C83D67">
            <w:pPr>
              <w:suppressAutoHyphens/>
              <w:spacing w:line="240" w:lineRule="atLeast"/>
              <w:ind w:left="708" w:hanging="705"/>
              <w:jc w:val="both"/>
              <w:outlineLvl w:val="0"/>
              <w:rPr>
                <w:rFonts w:ascii="Arial" w:hAnsi="Arial" w:cs="Arial"/>
                <w:bCs/>
                <w:spacing w:val="-2"/>
                <w:sz w:val="20"/>
                <w:szCs w:val="20"/>
                <w:lang w:val="nl-NL"/>
              </w:rPr>
            </w:pPr>
          </w:p>
          <w:p w:rsidR="00C83D67" w:rsidRPr="00C83D67" w:rsidRDefault="00C83D67" w:rsidP="00C83D67">
            <w:pPr>
              <w:suppressAutoHyphens/>
              <w:spacing w:line="240" w:lineRule="atLeast"/>
              <w:ind w:left="705" w:hanging="705"/>
              <w:jc w:val="both"/>
              <w:outlineLvl w:val="0"/>
              <w:rPr>
                <w:rFonts w:ascii="Arial" w:hAnsi="Arial" w:cs="Arial"/>
                <w:bCs/>
                <w:spacing w:val="-2"/>
                <w:sz w:val="20"/>
                <w:szCs w:val="20"/>
                <w:lang w:val="nl-NL"/>
              </w:rPr>
            </w:pPr>
            <w:r w:rsidRPr="00C83D67">
              <w:rPr>
                <w:rFonts w:ascii="Arial" w:hAnsi="Arial" w:cs="Arial"/>
                <w:bCs/>
                <w:spacing w:val="-2"/>
                <w:sz w:val="20"/>
                <w:szCs w:val="20"/>
                <w:lang w:val="nl-NL"/>
              </w:rPr>
              <w:t xml:space="preserve">§3. </w:t>
            </w:r>
            <w:r w:rsidRPr="00C83D67">
              <w:rPr>
                <w:rFonts w:ascii="Arial" w:hAnsi="Arial" w:cs="Arial"/>
                <w:bCs/>
                <w:spacing w:val="-2"/>
                <w:sz w:val="20"/>
                <w:szCs w:val="20"/>
                <w:lang w:val="nl-NL"/>
              </w:rPr>
              <w:tab/>
              <w:t>Elke partij verbindt zich ertoe om de coördinator van de andere partij in te lichten over elke wijziging die gevolgen heeft voor de toepassing van dit akkoord.</w:t>
            </w:r>
          </w:p>
          <w:p w:rsidR="00C83D67" w:rsidRPr="00C83D67" w:rsidRDefault="00C83D67" w:rsidP="00C83D67">
            <w:pPr>
              <w:rPr>
                <w:rFonts w:ascii="Arial" w:hAnsi="Arial" w:cs="Arial"/>
                <w:sz w:val="20"/>
                <w:szCs w:val="20"/>
                <w:lang w:val="nl-NL"/>
              </w:rPr>
            </w:pPr>
          </w:p>
          <w:p w:rsidR="00C83D67" w:rsidRPr="00C83D67" w:rsidRDefault="00C83D67" w:rsidP="00C83D67">
            <w:pPr>
              <w:rPr>
                <w:rFonts w:ascii="Arial" w:hAnsi="Arial" w:cs="Arial"/>
                <w:sz w:val="20"/>
                <w:szCs w:val="20"/>
                <w:lang w:val="nl-NL"/>
              </w:rPr>
            </w:pPr>
          </w:p>
          <w:p w:rsidR="00FF5233" w:rsidRDefault="00FF5233" w:rsidP="00C83D67">
            <w:pPr>
              <w:keepNext/>
              <w:outlineLvl w:val="2"/>
              <w:rPr>
                <w:rFonts w:ascii="Arial" w:hAnsi="Arial" w:cs="Arial"/>
                <w:sz w:val="20"/>
                <w:szCs w:val="20"/>
                <w:lang w:val="nl-BE" w:eastAsia="nl-NL"/>
              </w:rPr>
            </w:pPr>
          </w:p>
          <w:p w:rsidR="00FF5233" w:rsidRDefault="00FF5233" w:rsidP="00C83D67">
            <w:pPr>
              <w:keepNext/>
              <w:outlineLvl w:val="2"/>
              <w:rPr>
                <w:rFonts w:ascii="Arial" w:hAnsi="Arial" w:cs="Arial"/>
                <w:sz w:val="20"/>
                <w:szCs w:val="20"/>
                <w:lang w:val="nl-BE" w:eastAsia="nl-NL"/>
              </w:rPr>
            </w:pPr>
          </w:p>
          <w:p w:rsidR="00C83D67" w:rsidRPr="00C83D67" w:rsidRDefault="00C83D67" w:rsidP="00C83D67">
            <w:pPr>
              <w:keepNext/>
              <w:outlineLvl w:val="2"/>
              <w:rPr>
                <w:rFonts w:ascii="Arial" w:hAnsi="Arial" w:cs="Arial"/>
                <w:sz w:val="20"/>
                <w:szCs w:val="20"/>
                <w:lang w:val="nl-NL" w:eastAsia="nl-NL"/>
              </w:rPr>
            </w:pPr>
            <w:r w:rsidRPr="00C83D67">
              <w:rPr>
                <w:rFonts w:ascii="Arial" w:hAnsi="Arial" w:cs="Arial"/>
                <w:sz w:val="20"/>
                <w:szCs w:val="20"/>
                <w:lang w:val="nl-BE" w:eastAsia="nl-NL"/>
              </w:rPr>
              <w:t xml:space="preserve">Artikel </w:t>
            </w:r>
            <w:proofErr w:type="gramStart"/>
            <w:r w:rsidRPr="00C83D67">
              <w:rPr>
                <w:rFonts w:ascii="Arial" w:hAnsi="Arial" w:cs="Arial"/>
                <w:sz w:val="20"/>
                <w:szCs w:val="20"/>
                <w:lang w:val="nl-BE" w:eastAsia="nl-NL"/>
              </w:rPr>
              <w:t>5 :</w:t>
            </w:r>
            <w:proofErr w:type="gramEnd"/>
            <w:r w:rsidRPr="00C83D67">
              <w:rPr>
                <w:rFonts w:ascii="Arial" w:hAnsi="Arial" w:cs="Arial"/>
                <w:sz w:val="20"/>
                <w:szCs w:val="20"/>
                <w:lang w:val="nl-NL" w:eastAsia="nl-NL"/>
              </w:rPr>
              <w:tab/>
            </w:r>
            <w:r w:rsidRPr="00C83D67">
              <w:rPr>
                <w:rFonts w:ascii="Arial" w:hAnsi="Arial" w:cs="Arial"/>
                <w:sz w:val="20"/>
                <w:szCs w:val="20"/>
                <w:lang w:val="nl-BE" w:eastAsia="nl-NL"/>
              </w:rPr>
              <w:t>Duur</w:t>
            </w:r>
          </w:p>
          <w:p w:rsidR="00C83D67" w:rsidRPr="00C83D67" w:rsidRDefault="00C83D67" w:rsidP="00C83D67">
            <w:pPr>
              <w:rPr>
                <w:rFonts w:ascii="Arial" w:hAnsi="Arial" w:cs="Arial"/>
                <w:sz w:val="20"/>
                <w:szCs w:val="20"/>
                <w:lang w:val="nl-NL"/>
              </w:rPr>
            </w:pPr>
          </w:p>
          <w:p w:rsidR="00C83D67" w:rsidRPr="00C83D67" w:rsidRDefault="00C83D67" w:rsidP="00C83D67">
            <w:pPr>
              <w:rPr>
                <w:rFonts w:ascii="Arial" w:hAnsi="Arial" w:cs="Arial"/>
                <w:sz w:val="20"/>
                <w:szCs w:val="20"/>
                <w:lang w:val="nl-NL"/>
              </w:rPr>
            </w:pPr>
            <w:r w:rsidRPr="00C83D67">
              <w:rPr>
                <w:rFonts w:ascii="Arial" w:hAnsi="Arial" w:cs="Arial"/>
                <w:sz w:val="20"/>
                <w:szCs w:val="20"/>
                <w:lang w:val="nl-BE"/>
              </w:rPr>
              <w:t xml:space="preserve">De huidige overeenkomst treedt op </w:t>
            </w:r>
            <w:r w:rsidRPr="00C83D67">
              <w:rPr>
                <w:rFonts w:ascii="Arial" w:hAnsi="Arial" w:cs="Arial"/>
                <w:sz w:val="20"/>
                <w:szCs w:val="20"/>
                <w:highlight w:val="lightGray"/>
                <w:lang w:val="nl-BE"/>
              </w:rPr>
              <w:t>../</w:t>
            </w:r>
            <w:proofErr w:type="gramStart"/>
            <w:r w:rsidRPr="00C83D67">
              <w:rPr>
                <w:rFonts w:ascii="Arial" w:hAnsi="Arial" w:cs="Arial"/>
                <w:sz w:val="20"/>
                <w:szCs w:val="20"/>
                <w:highlight w:val="lightGray"/>
                <w:lang w:val="nl-BE"/>
              </w:rPr>
              <w:t>..</w:t>
            </w:r>
            <w:proofErr w:type="gramEnd"/>
            <w:r w:rsidRPr="00C83D67">
              <w:rPr>
                <w:rFonts w:ascii="Arial" w:hAnsi="Arial" w:cs="Arial"/>
                <w:sz w:val="20"/>
                <w:szCs w:val="20"/>
                <w:highlight w:val="lightGray"/>
                <w:lang w:val="nl-BE"/>
              </w:rPr>
              <w:t>/……</w:t>
            </w:r>
            <w:r w:rsidRPr="00C83D67">
              <w:rPr>
                <w:rFonts w:ascii="Arial" w:hAnsi="Arial" w:cs="Arial"/>
                <w:sz w:val="20"/>
                <w:szCs w:val="20"/>
                <w:lang w:val="nl-BE"/>
              </w:rPr>
              <w:t xml:space="preserve"> in werking en kan jaarlijks op vraag van één van beide partijen worden herzien.</w:t>
            </w:r>
          </w:p>
          <w:p w:rsidR="00C83D67" w:rsidRPr="00C83D67" w:rsidRDefault="00C83D67" w:rsidP="00C83D67">
            <w:pPr>
              <w:rPr>
                <w:rFonts w:ascii="Arial" w:hAnsi="Arial" w:cs="Arial"/>
                <w:sz w:val="20"/>
                <w:szCs w:val="20"/>
                <w:lang w:val="nl-NL"/>
              </w:rPr>
            </w:pPr>
          </w:p>
          <w:p w:rsidR="00C83D67" w:rsidRDefault="00C83D67" w:rsidP="00C83D67">
            <w:pPr>
              <w:rPr>
                <w:rFonts w:ascii="Arial" w:hAnsi="Arial" w:cs="Arial"/>
                <w:sz w:val="20"/>
                <w:szCs w:val="20"/>
                <w:lang w:val="nl-NL"/>
              </w:rPr>
            </w:pPr>
          </w:p>
          <w:p w:rsidR="00FF5233" w:rsidRPr="00C83D67" w:rsidRDefault="00FF5233" w:rsidP="00C83D67">
            <w:pPr>
              <w:rPr>
                <w:rFonts w:ascii="Arial" w:hAnsi="Arial" w:cs="Arial"/>
                <w:sz w:val="20"/>
                <w:szCs w:val="20"/>
                <w:lang w:val="nl-NL"/>
              </w:rPr>
            </w:pPr>
          </w:p>
          <w:p w:rsidR="00C83D67" w:rsidRPr="00C83D67" w:rsidRDefault="00C83D67" w:rsidP="00C83D67">
            <w:pPr>
              <w:keepNext/>
              <w:outlineLvl w:val="2"/>
              <w:rPr>
                <w:rFonts w:ascii="Arial" w:hAnsi="Arial" w:cs="Arial"/>
                <w:sz w:val="20"/>
                <w:szCs w:val="20"/>
                <w:lang w:val="nl-NL" w:eastAsia="nl-NL"/>
              </w:rPr>
            </w:pPr>
            <w:r w:rsidRPr="00C83D67">
              <w:rPr>
                <w:rFonts w:ascii="Arial" w:hAnsi="Arial" w:cs="Arial"/>
                <w:sz w:val="20"/>
                <w:szCs w:val="20"/>
                <w:lang w:val="nl-BE" w:eastAsia="nl-NL"/>
              </w:rPr>
              <w:t xml:space="preserve">Artikel </w:t>
            </w:r>
            <w:proofErr w:type="gramStart"/>
            <w:r w:rsidRPr="00C83D67">
              <w:rPr>
                <w:rFonts w:ascii="Arial" w:hAnsi="Arial" w:cs="Arial"/>
                <w:sz w:val="20"/>
                <w:szCs w:val="20"/>
                <w:lang w:val="nl-BE" w:eastAsia="nl-NL"/>
              </w:rPr>
              <w:t>6 :</w:t>
            </w:r>
            <w:proofErr w:type="gramEnd"/>
            <w:r w:rsidRPr="00C83D67">
              <w:rPr>
                <w:rFonts w:ascii="Arial" w:hAnsi="Arial" w:cs="Arial"/>
                <w:sz w:val="20"/>
                <w:szCs w:val="20"/>
                <w:lang w:val="nl-NL" w:eastAsia="nl-NL"/>
              </w:rPr>
              <w:tab/>
            </w:r>
            <w:r w:rsidRPr="00C83D67">
              <w:rPr>
                <w:rFonts w:ascii="Arial" w:hAnsi="Arial" w:cs="Arial"/>
                <w:sz w:val="20"/>
                <w:szCs w:val="20"/>
                <w:lang w:val="nl-BE" w:eastAsia="nl-NL"/>
              </w:rPr>
              <w:t>Niet-naleving van de overeenkomst of geschillen</w:t>
            </w:r>
          </w:p>
          <w:p w:rsidR="00C83D67" w:rsidRPr="00C83D67" w:rsidRDefault="00C83D67" w:rsidP="00C83D67">
            <w:pPr>
              <w:rPr>
                <w:rFonts w:ascii="Arial" w:hAnsi="Arial" w:cs="Arial"/>
                <w:sz w:val="20"/>
                <w:szCs w:val="20"/>
                <w:lang w:val="nl-NL"/>
              </w:rPr>
            </w:pPr>
          </w:p>
          <w:p w:rsidR="00C83D67" w:rsidRPr="00C83D67" w:rsidRDefault="00C83D67" w:rsidP="00C83D67">
            <w:pPr>
              <w:rPr>
                <w:rFonts w:ascii="Arial" w:hAnsi="Arial" w:cs="Arial"/>
                <w:sz w:val="20"/>
                <w:szCs w:val="20"/>
                <w:lang w:val="nl-NL"/>
              </w:rPr>
            </w:pPr>
            <w:r w:rsidRPr="00C83D67">
              <w:rPr>
                <w:rFonts w:ascii="Arial" w:hAnsi="Arial" w:cs="Arial"/>
                <w:sz w:val="20"/>
                <w:szCs w:val="20"/>
                <w:lang w:val="nl-BE"/>
              </w:rPr>
              <w:t>Indien een van de partijen de overeenkomst niet naleeft of indien zich een geschil voordoet, zullen de partijen in de eerste plaats trachten een minnelijk akkoord te treffen en overleg te plegen, zodat de samenwerking kan worden voortgezet.</w:t>
            </w:r>
          </w:p>
          <w:p w:rsidR="00C83D67" w:rsidRPr="00C83D67" w:rsidRDefault="00C83D67" w:rsidP="00C83D67">
            <w:pPr>
              <w:rPr>
                <w:rFonts w:ascii="Arial" w:hAnsi="Arial" w:cs="Arial"/>
                <w:sz w:val="20"/>
                <w:szCs w:val="20"/>
                <w:lang w:val="nl-NL"/>
              </w:rPr>
            </w:pPr>
          </w:p>
          <w:p w:rsidR="00C83D67" w:rsidRPr="00C83D67" w:rsidRDefault="00C83D67" w:rsidP="00C83D67">
            <w:pPr>
              <w:rPr>
                <w:rFonts w:ascii="Arial" w:hAnsi="Arial" w:cs="Arial"/>
                <w:sz w:val="20"/>
                <w:szCs w:val="20"/>
                <w:lang w:val="nl-NL"/>
              </w:rPr>
            </w:pPr>
            <w:r w:rsidRPr="00C83D67">
              <w:rPr>
                <w:rFonts w:ascii="Arial" w:hAnsi="Arial" w:cs="Arial"/>
                <w:sz w:val="20"/>
                <w:szCs w:val="20"/>
                <w:lang w:val="nl-BE"/>
              </w:rPr>
              <w:t xml:space="preserve">Indien een van de partijen de voortzetting van de samenwerking onmogelijk acht, kan zij het akkoord verbreken, zonder gevolgen voor de lopende </w:t>
            </w:r>
            <w:proofErr w:type="gramStart"/>
            <w:r w:rsidRPr="00C83D67">
              <w:rPr>
                <w:rFonts w:ascii="Arial" w:hAnsi="Arial" w:cs="Arial"/>
                <w:sz w:val="20"/>
                <w:szCs w:val="20"/>
                <w:lang w:val="nl-BE"/>
              </w:rPr>
              <w:t>rekruteringen.</w:t>
            </w:r>
            <w:r w:rsidRPr="00C83D67">
              <w:rPr>
                <w:rFonts w:ascii="Arial" w:hAnsi="Arial" w:cs="Arial"/>
                <w:sz w:val="20"/>
                <w:szCs w:val="20"/>
                <w:lang w:val="nl-NL"/>
              </w:rPr>
              <w:t xml:space="preserve">  </w:t>
            </w:r>
            <w:proofErr w:type="gramEnd"/>
            <w:r w:rsidRPr="00C83D67">
              <w:rPr>
                <w:rFonts w:ascii="Arial" w:hAnsi="Arial" w:cs="Arial"/>
                <w:sz w:val="20"/>
                <w:szCs w:val="20"/>
                <w:lang w:val="nl-BE"/>
              </w:rPr>
              <w:t>Het akkoord zal dan eindigen ofwel op de datum waarop deze partij per aangetekend schrijven te kennen geeft dat zij het akkoord verbreekt, ofwel op de datum waarop de laatste, op het moment van de verbreking nog lopende rekrutering, wordt afgerond.</w:t>
            </w:r>
          </w:p>
          <w:p w:rsidR="00C83D67" w:rsidRDefault="00C83D67" w:rsidP="00C83D67">
            <w:pPr>
              <w:rPr>
                <w:rFonts w:ascii="Arial" w:hAnsi="Arial" w:cs="Arial"/>
                <w:sz w:val="20"/>
                <w:szCs w:val="20"/>
                <w:lang w:val="nl-NL"/>
              </w:rPr>
            </w:pPr>
          </w:p>
          <w:p w:rsidR="00FF5233" w:rsidRDefault="00FF5233" w:rsidP="00C83D67">
            <w:pPr>
              <w:rPr>
                <w:rFonts w:ascii="Arial" w:hAnsi="Arial" w:cs="Arial"/>
                <w:sz w:val="20"/>
                <w:szCs w:val="20"/>
                <w:lang w:val="nl-NL"/>
              </w:rPr>
            </w:pPr>
          </w:p>
          <w:p w:rsidR="00B6370A" w:rsidRDefault="00B6370A" w:rsidP="00C83D67">
            <w:pPr>
              <w:rPr>
                <w:rFonts w:ascii="Arial" w:hAnsi="Arial" w:cs="Arial"/>
                <w:sz w:val="20"/>
                <w:szCs w:val="20"/>
                <w:lang w:val="nl-NL"/>
              </w:rPr>
            </w:pPr>
          </w:p>
          <w:p w:rsidR="00B6370A" w:rsidRDefault="00B6370A" w:rsidP="00C83D67">
            <w:pPr>
              <w:rPr>
                <w:rFonts w:ascii="Arial" w:hAnsi="Arial" w:cs="Arial"/>
                <w:sz w:val="20"/>
                <w:szCs w:val="20"/>
                <w:lang w:val="nl-NL"/>
              </w:rPr>
            </w:pPr>
          </w:p>
          <w:p w:rsidR="00B6370A" w:rsidRDefault="00B6370A" w:rsidP="00C83D67">
            <w:pPr>
              <w:rPr>
                <w:rFonts w:ascii="Arial" w:hAnsi="Arial" w:cs="Arial"/>
                <w:sz w:val="20"/>
                <w:szCs w:val="20"/>
                <w:lang w:val="nl-NL"/>
              </w:rPr>
            </w:pPr>
          </w:p>
          <w:p w:rsidR="00B6370A" w:rsidRDefault="00B6370A" w:rsidP="00C83D67">
            <w:pPr>
              <w:rPr>
                <w:rFonts w:ascii="Arial" w:hAnsi="Arial" w:cs="Arial"/>
                <w:sz w:val="20"/>
                <w:szCs w:val="20"/>
                <w:lang w:val="nl-NL"/>
              </w:rPr>
            </w:pPr>
          </w:p>
          <w:p w:rsidR="00B6370A" w:rsidRDefault="00B6370A" w:rsidP="00C83D67">
            <w:pPr>
              <w:rPr>
                <w:rFonts w:ascii="Arial" w:hAnsi="Arial" w:cs="Arial"/>
                <w:sz w:val="20"/>
                <w:szCs w:val="20"/>
                <w:lang w:val="nl-NL"/>
              </w:rPr>
            </w:pPr>
          </w:p>
          <w:p w:rsidR="00B6370A" w:rsidRDefault="00B6370A" w:rsidP="00C83D67">
            <w:pPr>
              <w:rPr>
                <w:rFonts w:ascii="Arial" w:hAnsi="Arial" w:cs="Arial"/>
                <w:sz w:val="20"/>
                <w:szCs w:val="20"/>
                <w:lang w:val="nl-NL"/>
              </w:rPr>
            </w:pPr>
          </w:p>
          <w:p w:rsidR="00B6370A" w:rsidRDefault="00B6370A" w:rsidP="00C83D67">
            <w:pPr>
              <w:rPr>
                <w:rFonts w:ascii="Arial" w:hAnsi="Arial" w:cs="Arial"/>
                <w:sz w:val="20"/>
                <w:szCs w:val="20"/>
                <w:lang w:val="nl-NL"/>
              </w:rPr>
            </w:pPr>
          </w:p>
          <w:p w:rsidR="00B6370A" w:rsidRDefault="00B6370A" w:rsidP="00C83D67">
            <w:pPr>
              <w:rPr>
                <w:rFonts w:ascii="Arial" w:hAnsi="Arial" w:cs="Arial"/>
                <w:sz w:val="20"/>
                <w:szCs w:val="20"/>
                <w:lang w:val="nl-NL"/>
              </w:rPr>
            </w:pPr>
          </w:p>
          <w:p w:rsidR="00B6370A" w:rsidRDefault="00B6370A" w:rsidP="00C83D67">
            <w:pPr>
              <w:rPr>
                <w:rFonts w:ascii="Arial" w:hAnsi="Arial" w:cs="Arial"/>
                <w:sz w:val="20"/>
                <w:szCs w:val="20"/>
                <w:lang w:val="nl-NL"/>
              </w:rPr>
            </w:pPr>
          </w:p>
          <w:p w:rsidR="00B6370A" w:rsidRDefault="00B6370A" w:rsidP="00C83D67">
            <w:pPr>
              <w:rPr>
                <w:rFonts w:ascii="Arial" w:hAnsi="Arial" w:cs="Arial"/>
                <w:sz w:val="20"/>
                <w:szCs w:val="20"/>
                <w:lang w:val="nl-NL"/>
              </w:rPr>
            </w:pPr>
          </w:p>
          <w:p w:rsidR="00B6370A" w:rsidRDefault="00B6370A" w:rsidP="00C83D67">
            <w:pPr>
              <w:rPr>
                <w:rFonts w:ascii="Arial" w:hAnsi="Arial" w:cs="Arial"/>
                <w:sz w:val="20"/>
                <w:szCs w:val="20"/>
                <w:lang w:val="nl-NL"/>
              </w:rPr>
            </w:pPr>
          </w:p>
          <w:p w:rsidR="00B6370A" w:rsidRPr="00C83D67" w:rsidRDefault="00B6370A" w:rsidP="00C83D67">
            <w:pPr>
              <w:rPr>
                <w:rFonts w:ascii="Arial" w:hAnsi="Arial" w:cs="Arial"/>
                <w:sz w:val="20"/>
                <w:szCs w:val="20"/>
                <w:lang w:val="nl-NL"/>
              </w:rPr>
            </w:pPr>
          </w:p>
          <w:p w:rsidR="00C83D67" w:rsidRPr="00C83D67" w:rsidRDefault="00C83D67" w:rsidP="00C83D67">
            <w:pPr>
              <w:keepNext/>
              <w:outlineLvl w:val="1"/>
              <w:rPr>
                <w:rFonts w:ascii="Arial" w:hAnsi="Arial" w:cs="Arial"/>
                <w:sz w:val="20"/>
                <w:szCs w:val="20"/>
                <w:lang w:val="nl-NL" w:eastAsia="nl-NL"/>
              </w:rPr>
            </w:pPr>
            <w:r w:rsidRPr="00C83D67">
              <w:rPr>
                <w:rFonts w:ascii="Arial" w:hAnsi="Arial" w:cs="Arial"/>
                <w:sz w:val="20"/>
                <w:szCs w:val="20"/>
                <w:lang w:val="nl-BE" w:eastAsia="nl-NL"/>
              </w:rPr>
              <w:t xml:space="preserve">Opgemaakt te Brussel op </w:t>
            </w:r>
            <w:r w:rsidRPr="00C83D67">
              <w:rPr>
                <w:rFonts w:ascii="Arial" w:hAnsi="Arial" w:cs="Arial"/>
                <w:sz w:val="20"/>
                <w:szCs w:val="20"/>
                <w:highlight w:val="lightGray"/>
                <w:lang w:val="nl-BE" w:eastAsia="nl-NL"/>
              </w:rPr>
              <w:t>../</w:t>
            </w:r>
            <w:proofErr w:type="gramStart"/>
            <w:r w:rsidRPr="00C83D67">
              <w:rPr>
                <w:rFonts w:ascii="Arial" w:hAnsi="Arial" w:cs="Arial"/>
                <w:sz w:val="20"/>
                <w:szCs w:val="20"/>
                <w:highlight w:val="lightGray"/>
                <w:lang w:val="nl-BE" w:eastAsia="nl-NL"/>
              </w:rPr>
              <w:t>..</w:t>
            </w:r>
            <w:proofErr w:type="gramEnd"/>
            <w:r w:rsidRPr="00C83D67">
              <w:rPr>
                <w:rFonts w:ascii="Arial" w:hAnsi="Arial" w:cs="Arial"/>
                <w:sz w:val="20"/>
                <w:szCs w:val="20"/>
                <w:highlight w:val="lightGray"/>
                <w:lang w:val="nl-BE" w:eastAsia="nl-NL"/>
              </w:rPr>
              <w:t>/…</w:t>
            </w:r>
            <w:proofErr w:type="gramStart"/>
            <w:r w:rsidRPr="00C83D67">
              <w:rPr>
                <w:rFonts w:ascii="Arial" w:hAnsi="Arial" w:cs="Arial"/>
                <w:sz w:val="20"/>
                <w:szCs w:val="20"/>
                <w:lang w:val="nl-BE" w:eastAsia="nl-NL"/>
              </w:rPr>
              <w:t xml:space="preserve">  in</w:t>
            </w:r>
            <w:proofErr w:type="gramEnd"/>
            <w:r w:rsidRPr="00C83D67">
              <w:rPr>
                <w:rFonts w:ascii="Arial" w:hAnsi="Arial" w:cs="Arial"/>
                <w:sz w:val="20"/>
                <w:szCs w:val="20"/>
                <w:lang w:val="nl-BE" w:eastAsia="nl-NL"/>
              </w:rPr>
              <w:t xml:space="preserve"> drie exemplaren, waarvan één voor de onderneming en twee voor Actiris.</w:t>
            </w:r>
          </w:p>
          <w:p w:rsidR="00C83D67" w:rsidRPr="00C83D67" w:rsidRDefault="00C83D67" w:rsidP="00C83D67">
            <w:pPr>
              <w:rPr>
                <w:rFonts w:ascii="Arial" w:hAnsi="Arial" w:cs="Arial"/>
                <w:sz w:val="20"/>
                <w:szCs w:val="20"/>
                <w:lang w:val="nl-NL"/>
              </w:rPr>
            </w:pPr>
          </w:p>
          <w:p w:rsidR="00C83D67" w:rsidRPr="00C83D67" w:rsidRDefault="00C83D67" w:rsidP="00C83D67">
            <w:pPr>
              <w:rPr>
                <w:rFonts w:ascii="Arial" w:hAnsi="Arial" w:cs="Arial"/>
                <w:sz w:val="20"/>
                <w:szCs w:val="20"/>
                <w:lang w:val="nl-NL"/>
              </w:rPr>
            </w:pPr>
          </w:p>
          <w:p w:rsidR="00C83D67" w:rsidRPr="00C83D67" w:rsidRDefault="00C83D67" w:rsidP="00C83D67">
            <w:pPr>
              <w:rPr>
                <w:rFonts w:ascii="Arial" w:hAnsi="Arial" w:cs="Arial"/>
                <w:sz w:val="20"/>
                <w:szCs w:val="20"/>
                <w:lang w:val="nl-NL"/>
              </w:rPr>
            </w:pPr>
          </w:p>
          <w:p w:rsidR="00C83D67" w:rsidRPr="00C83D67" w:rsidRDefault="00C83D67" w:rsidP="00C83D67">
            <w:pPr>
              <w:rPr>
                <w:rFonts w:ascii="Arial" w:hAnsi="Arial" w:cs="Arial"/>
                <w:sz w:val="20"/>
                <w:szCs w:val="20"/>
                <w:lang w:val="nl-NL"/>
              </w:rPr>
            </w:pPr>
          </w:p>
          <w:p w:rsidR="00C83D67" w:rsidRPr="00C83D67" w:rsidRDefault="00C83D67" w:rsidP="00C83D67">
            <w:pPr>
              <w:rPr>
                <w:rFonts w:ascii="Arial" w:hAnsi="Arial" w:cs="Arial"/>
                <w:sz w:val="20"/>
                <w:szCs w:val="20"/>
              </w:rPr>
            </w:pPr>
            <w:r w:rsidRPr="00C83D67">
              <w:rPr>
                <w:rFonts w:ascii="Arial" w:hAnsi="Arial" w:cs="Arial"/>
                <w:sz w:val="20"/>
                <w:szCs w:val="20"/>
                <w:lang w:val="nl-BE"/>
              </w:rPr>
              <w:t>Voor de werkgever</w:t>
            </w: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rPr>
              <w:tab/>
            </w:r>
            <w:r w:rsidRPr="00C83D67">
              <w:rPr>
                <w:rFonts w:ascii="Arial" w:hAnsi="Arial" w:cs="Arial"/>
                <w:sz w:val="20"/>
                <w:szCs w:val="20"/>
                <w:lang w:val="nl-BE"/>
              </w:rPr>
              <w:t>Voor Actiris</w:t>
            </w:r>
          </w:p>
          <w:p w:rsidR="00C83D67" w:rsidRPr="00C83D67" w:rsidRDefault="00C83D67" w:rsidP="00C83D67">
            <w:pPr>
              <w:rPr>
                <w:rFonts w:ascii="Arial" w:hAnsi="Arial" w:cs="Arial"/>
                <w:sz w:val="20"/>
                <w:szCs w:val="20"/>
              </w:rPr>
            </w:pPr>
          </w:p>
          <w:p w:rsidR="005E17F2" w:rsidRDefault="00C83D67" w:rsidP="005E17F2">
            <w:pPr>
              <w:ind w:left="606"/>
              <w:rPr>
                <w:rFonts w:ascii="Arial" w:hAnsi="Arial" w:cs="Arial"/>
                <w:sz w:val="20"/>
                <w:szCs w:val="20"/>
                <w:lang w:val="nl-NL"/>
              </w:rPr>
            </w:pPr>
            <w:r w:rsidRPr="00C83D67">
              <w:rPr>
                <w:rFonts w:ascii="Arial" w:hAnsi="Arial" w:cs="Arial"/>
                <w:sz w:val="20"/>
                <w:szCs w:val="20"/>
                <w:highlight w:val="lightGray"/>
                <w:lang w:val="nl-NL"/>
              </w:rPr>
              <w:t>Functie</w:t>
            </w:r>
            <w:r w:rsidR="005E17F2">
              <w:rPr>
                <w:rFonts w:ascii="Arial" w:hAnsi="Arial" w:cs="Arial"/>
                <w:sz w:val="20"/>
                <w:szCs w:val="20"/>
                <w:lang w:val="nl-NL"/>
              </w:rPr>
              <w:tab/>
            </w:r>
            <w:r w:rsidR="005E17F2">
              <w:rPr>
                <w:rFonts w:ascii="Arial" w:hAnsi="Arial" w:cs="Arial"/>
                <w:sz w:val="20"/>
                <w:szCs w:val="20"/>
                <w:lang w:val="nl-NL"/>
              </w:rPr>
              <w:tab/>
            </w:r>
            <w:r w:rsidR="005E17F2">
              <w:rPr>
                <w:rFonts w:ascii="Arial" w:hAnsi="Arial" w:cs="Arial"/>
                <w:sz w:val="20"/>
                <w:szCs w:val="20"/>
                <w:lang w:val="nl-NL"/>
              </w:rPr>
              <w:tab/>
            </w:r>
            <w:r w:rsidR="005E17F2">
              <w:rPr>
                <w:rFonts w:ascii="Arial" w:hAnsi="Arial" w:cs="Arial"/>
                <w:sz w:val="20"/>
                <w:szCs w:val="20"/>
                <w:lang w:val="nl-NL"/>
              </w:rPr>
              <w:tab/>
            </w:r>
            <w:r w:rsidR="005E17F2">
              <w:rPr>
                <w:rFonts w:ascii="Arial" w:hAnsi="Arial" w:cs="Arial"/>
                <w:sz w:val="20"/>
                <w:szCs w:val="20"/>
                <w:lang w:val="nl-NL"/>
              </w:rPr>
              <w:tab/>
            </w:r>
            <w:r w:rsidR="005E17F2" w:rsidRPr="00C83D67">
              <w:rPr>
                <w:rFonts w:ascii="Arial" w:hAnsi="Arial" w:cs="Arial"/>
                <w:sz w:val="20"/>
                <w:szCs w:val="20"/>
                <w:shd w:val="clear" w:color="auto" w:fill="C0C0C0"/>
                <w:lang w:val="nl-BE"/>
              </w:rPr>
              <w:t>Naam Voornaam</w:t>
            </w:r>
            <w:r w:rsidRPr="00C83D67">
              <w:rPr>
                <w:rFonts w:ascii="Arial" w:hAnsi="Arial" w:cs="Arial"/>
                <w:sz w:val="20"/>
                <w:szCs w:val="20"/>
                <w:lang w:val="nl-NL"/>
              </w:rPr>
              <w:tab/>
            </w:r>
            <w:r w:rsidRPr="00C83D67">
              <w:rPr>
                <w:rFonts w:ascii="Arial" w:hAnsi="Arial" w:cs="Arial"/>
                <w:sz w:val="20"/>
                <w:szCs w:val="20"/>
                <w:lang w:val="nl-NL"/>
              </w:rPr>
              <w:tab/>
            </w:r>
          </w:p>
          <w:p w:rsidR="005E17F2" w:rsidRDefault="005E17F2" w:rsidP="00C83D67">
            <w:pPr>
              <w:rPr>
                <w:rFonts w:ascii="Arial" w:hAnsi="Arial" w:cs="Arial"/>
                <w:sz w:val="20"/>
                <w:szCs w:val="20"/>
                <w:lang w:val="nl-NL"/>
              </w:rPr>
            </w:pPr>
          </w:p>
          <w:p w:rsidR="005E17F2" w:rsidRDefault="005E17F2" w:rsidP="00C83D67">
            <w:pPr>
              <w:rPr>
                <w:rFonts w:ascii="Arial" w:hAnsi="Arial" w:cs="Arial"/>
                <w:sz w:val="20"/>
                <w:szCs w:val="20"/>
                <w:lang w:val="nl-NL"/>
              </w:rPr>
            </w:pPr>
          </w:p>
          <w:p w:rsidR="005E17F2" w:rsidRDefault="005E17F2" w:rsidP="00C83D67">
            <w:pPr>
              <w:rPr>
                <w:rFonts w:ascii="Arial" w:hAnsi="Arial" w:cs="Arial"/>
                <w:sz w:val="20"/>
                <w:szCs w:val="20"/>
                <w:lang w:val="nl-NL"/>
              </w:rPr>
            </w:pPr>
          </w:p>
          <w:p w:rsidR="005E17F2" w:rsidRDefault="005E17F2" w:rsidP="00C83D67">
            <w:pPr>
              <w:rPr>
                <w:rFonts w:ascii="Arial" w:hAnsi="Arial" w:cs="Arial"/>
                <w:sz w:val="20"/>
                <w:szCs w:val="20"/>
                <w:lang w:val="nl-NL"/>
              </w:rPr>
            </w:pPr>
          </w:p>
          <w:p w:rsidR="005E17F2" w:rsidRDefault="005E17F2" w:rsidP="00C83D67">
            <w:pPr>
              <w:rPr>
                <w:rFonts w:ascii="Arial" w:hAnsi="Arial" w:cs="Arial"/>
                <w:sz w:val="20"/>
                <w:szCs w:val="20"/>
                <w:lang w:val="nl-NL"/>
              </w:rPr>
            </w:pPr>
          </w:p>
          <w:p w:rsidR="005E17F2" w:rsidRDefault="005E17F2" w:rsidP="00C83D67">
            <w:pPr>
              <w:rPr>
                <w:rFonts w:ascii="Arial" w:hAnsi="Arial" w:cs="Arial"/>
                <w:sz w:val="20"/>
                <w:szCs w:val="20"/>
                <w:lang w:val="nl-NL"/>
              </w:rPr>
            </w:pPr>
          </w:p>
          <w:p w:rsidR="005E17F2" w:rsidRDefault="005E17F2" w:rsidP="00C83D67">
            <w:pPr>
              <w:rPr>
                <w:rFonts w:ascii="Arial" w:hAnsi="Arial" w:cs="Arial"/>
                <w:sz w:val="20"/>
                <w:szCs w:val="20"/>
                <w:lang w:val="nl-NL"/>
              </w:rPr>
            </w:pPr>
          </w:p>
          <w:p w:rsidR="00C83D67" w:rsidRPr="00C83D67" w:rsidRDefault="005E17F2" w:rsidP="00C83D67">
            <w:pPr>
              <w:rPr>
                <w:rFonts w:ascii="Arial" w:hAnsi="Arial" w:cs="Arial"/>
                <w:sz w:val="20"/>
                <w:szCs w:val="20"/>
                <w:lang w:val="nl-NL"/>
              </w:rPr>
            </w:pPr>
            <w:r>
              <w:rPr>
                <w:rFonts w:ascii="Arial" w:hAnsi="Arial" w:cs="Arial"/>
                <w:sz w:val="20"/>
                <w:szCs w:val="20"/>
                <w:lang w:val="nl-NL"/>
              </w:rPr>
              <w:t xml:space="preserve">             </w:t>
            </w:r>
            <w:r w:rsidR="00C83D67" w:rsidRPr="00C83D67">
              <w:rPr>
                <w:rFonts w:ascii="Arial" w:hAnsi="Arial" w:cs="Arial"/>
                <w:sz w:val="20"/>
                <w:szCs w:val="20"/>
                <w:lang w:val="nl-NL"/>
              </w:rPr>
              <w:t>Directeur-generaal</w:t>
            </w:r>
          </w:p>
          <w:p w:rsidR="00C83D67" w:rsidRPr="00C83D67" w:rsidRDefault="00C83D67" w:rsidP="00C83D67">
            <w:pPr>
              <w:rPr>
                <w:rFonts w:ascii="Arial" w:hAnsi="Arial" w:cs="Arial"/>
                <w:sz w:val="20"/>
                <w:szCs w:val="20"/>
                <w:lang w:val="nl-NL"/>
              </w:rPr>
            </w:pPr>
            <w:r w:rsidRPr="00C83D67">
              <w:rPr>
                <w:rFonts w:ascii="Arial" w:hAnsi="Arial" w:cs="Arial"/>
                <w:sz w:val="20"/>
                <w:szCs w:val="20"/>
                <w:lang w:val="nl-NL"/>
              </w:rPr>
              <w:tab/>
            </w:r>
            <w:r w:rsidRPr="00C83D67">
              <w:rPr>
                <w:rFonts w:ascii="Arial" w:hAnsi="Arial" w:cs="Arial"/>
                <w:sz w:val="20"/>
                <w:szCs w:val="20"/>
                <w:lang w:val="nl-NL"/>
              </w:rPr>
              <w:tab/>
            </w:r>
            <w:r w:rsidRPr="00C83D67">
              <w:rPr>
                <w:rFonts w:ascii="Arial" w:hAnsi="Arial" w:cs="Arial"/>
                <w:sz w:val="20"/>
                <w:szCs w:val="20"/>
                <w:lang w:val="nl-NL"/>
              </w:rPr>
              <w:tab/>
            </w:r>
            <w:r w:rsidRPr="00C83D67">
              <w:rPr>
                <w:rFonts w:ascii="Arial" w:hAnsi="Arial" w:cs="Arial"/>
                <w:sz w:val="20"/>
                <w:szCs w:val="20"/>
                <w:lang w:val="nl-NL"/>
              </w:rPr>
              <w:tab/>
            </w:r>
            <w:r w:rsidRPr="00C83D67">
              <w:rPr>
                <w:rFonts w:ascii="Arial" w:hAnsi="Arial" w:cs="Arial"/>
                <w:sz w:val="20"/>
                <w:szCs w:val="20"/>
                <w:lang w:val="nl-NL"/>
              </w:rPr>
              <w:tab/>
            </w:r>
            <w:r w:rsidRPr="00C83D67">
              <w:rPr>
                <w:rFonts w:ascii="Arial" w:hAnsi="Arial" w:cs="Arial"/>
                <w:sz w:val="20"/>
                <w:szCs w:val="20"/>
                <w:lang w:val="nl-NL"/>
              </w:rPr>
              <w:tab/>
              <w:t>Grégor Chapelle</w:t>
            </w:r>
          </w:p>
          <w:p w:rsidR="00C83D67" w:rsidRPr="00C83D67" w:rsidRDefault="00C83D67" w:rsidP="00C83D67">
            <w:pPr>
              <w:jc w:val="both"/>
              <w:rPr>
                <w:rFonts w:ascii="Arial" w:hAnsi="Arial" w:cs="Arial"/>
                <w:sz w:val="20"/>
                <w:szCs w:val="20"/>
                <w:lang w:val="nl-NL"/>
              </w:rPr>
            </w:pPr>
          </w:p>
          <w:p w:rsidR="00C83D67" w:rsidRPr="00C83D67" w:rsidRDefault="00C83D67" w:rsidP="00C83D67">
            <w:pPr>
              <w:jc w:val="both"/>
              <w:rPr>
                <w:rFonts w:ascii="Arial" w:hAnsi="Arial" w:cs="Arial"/>
                <w:sz w:val="20"/>
                <w:szCs w:val="20"/>
                <w:lang w:val="nl-NL"/>
              </w:rPr>
            </w:pPr>
          </w:p>
          <w:p w:rsidR="00C83D67" w:rsidRPr="00C83D67" w:rsidRDefault="00C83D67" w:rsidP="00C83D67">
            <w:pPr>
              <w:jc w:val="both"/>
              <w:rPr>
                <w:rFonts w:ascii="Arial" w:hAnsi="Arial" w:cs="Arial"/>
                <w:sz w:val="20"/>
                <w:szCs w:val="20"/>
                <w:lang w:val="nl-NL"/>
              </w:rPr>
            </w:pPr>
          </w:p>
          <w:p w:rsidR="00C83D67" w:rsidRPr="00C83D67" w:rsidRDefault="00C83D67" w:rsidP="00C83D67">
            <w:pPr>
              <w:jc w:val="both"/>
              <w:rPr>
                <w:rFonts w:ascii="Arial" w:hAnsi="Arial" w:cs="Arial"/>
                <w:sz w:val="20"/>
                <w:szCs w:val="20"/>
                <w:lang w:val="nl-NL"/>
              </w:rPr>
            </w:pPr>
          </w:p>
          <w:p w:rsidR="00C83D67" w:rsidRPr="00C83D67" w:rsidRDefault="00C83D67" w:rsidP="00C83D67">
            <w:pPr>
              <w:jc w:val="both"/>
              <w:rPr>
                <w:rFonts w:ascii="Arial" w:hAnsi="Arial" w:cs="Arial"/>
                <w:sz w:val="20"/>
                <w:szCs w:val="20"/>
                <w:lang w:val="nl-NL"/>
              </w:rPr>
            </w:pPr>
          </w:p>
          <w:p w:rsidR="00C83D67" w:rsidRPr="00C83D67" w:rsidRDefault="00C83D67" w:rsidP="00C83D67">
            <w:pPr>
              <w:jc w:val="both"/>
              <w:rPr>
                <w:rFonts w:ascii="Arial" w:hAnsi="Arial" w:cs="Arial"/>
                <w:sz w:val="20"/>
                <w:szCs w:val="20"/>
                <w:lang w:val="nl-NL"/>
              </w:rPr>
            </w:pPr>
          </w:p>
          <w:p w:rsidR="00C83D67" w:rsidRPr="00C83D67" w:rsidRDefault="00C83D67" w:rsidP="00C83D67">
            <w:pPr>
              <w:jc w:val="both"/>
              <w:rPr>
                <w:rFonts w:ascii="Arial" w:hAnsi="Arial" w:cs="Arial"/>
                <w:sz w:val="20"/>
                <w:szCs w:val="20"/>
                <w:lang w:val="nl-NL"/>
              </w:rPr>
            </w:pPr>
            <w:r w:rsidRPr="00C83D67">
              <w:rPr>
                <w:rFonts w:ascii="Arial" w:hAnsi="Arial" w:cs="Arial"/>
                <w:sz w:val="20"/>
                <w:szCs w:val="20"/>
                <w:lang w:val="nl-NL"/>
              </w:rPr>
              <w:tab/>
            </w:r>
            <w:r w:rsidRPr="00C83D67">
              <w:rPr>
                <w:rFonts w:ascii="Arial" w:hAnsi="Arial" w:cs="Arial"/>
                <w:sz w:val="20"/>
                <w:szCs w:val="20"/>
                <w:lang w:val="nl-NL"/>
              </w:rPr>
              <w:tab/>
            </w:r>
            <w:r w:rsidRPr="00C83D67">
              <w:rPr>
                <w:rFonts w:ascii="Arial" w:hAnsi="Arial" w:cs="Arial"/>
                <w:sz w:val="20"/>
                <w:szCs w:val="20"/>
                <w:lang w:val="nl-NL"/>
              </w:rPr>
              <w:tab/>
            </w:r>
            <w:r w:rsidRPr="00C83D67">
              <w:rPr>
                <w:rFonts w:ascii="Arial" w:hAnsi="Arial" w:cs="Arial"/>
                <w:sz w:val="20"/>
                <w:szCs w:val="20"/>
                <w:lang w:val="nl-NL"/>
              </w:rPr>
              <w:tab/>
            </w:r>
            <w:r w:rsidRPr="00C83D67">
              <w:rPr>
                <w:rFonts w:ascii="Arial" w:hAnsi="Arial" w:cs="Arial"/>
                <w:sz w:val="20"/>
                <w:szCs w:val="20"/>
                <w:lang w:val="nl-NL"/>
              </w:rPr>
              <w:tab/>
            </w:r>
            <w:r w:rsidRPr="00C83D67">
              <w:rPr>
                <w:rFonts w:ascii="Arial" w:hAnsi="Arial" w:cs="Arial"/>
                <w:sz w:val="20"/>
                <w:szCs w:val="20"/>
                <w:lang w:val="nl-NL"/>
              </w:rPr>
              <w:tab/>
            </w:r>
            <w:r w:rsidRPr="00C83D67">
              <w:rPr>
                <w:rFonts w:ascii="Arial" w:hAnsi="Arial" w:cs="Arial"/>
                <w:sz w:val="20"/>
                <w:szCs w:val="20"/>
                <w:lang w:val="nl-NL"/>
              </w:rPr>
              <w:tab/>
            </w:r>
            <w:r w:rsidRPr="00C83D67">
              <w:rPr>
                <w:rFonts w:ascii="Arial" w:hAnsi="Arial" w:cs="Arial"/>
                <w:sz w:val="20"/>
                <w:szCs w:val="20"/>
                <w:lang w:val="nl-NL"/>
              </w:rPr>
              <w:tab/>
              <w:t>Adjunct-directeur-generaal</w:t>
            </w:r>
          </w:p>
          <w:p w:rsidR="00C83D67" w:rsidRPr="00C83D67" w:rsidRDefault="00C83D67" w:rsidP="00C83D67">
            <w:pPr>
              <w:jc w:val="both"/>
              <w:rPr>
                <w:rFonts w:ascii="Arial" w:hAnsi="Arial" w:cs="Arial"/>
                <w:sz w:val="20"/>
                <w:szCs w:val="20"/>
                <w:lang w:val="nl-NL"/>
              </w:rPr>
            </w:pPr>
            <w:r w:rsidRPr="00C83D67">
              <w:rPr>
                <w:rFonts w:ascii="Arial" w:hAnsi="Arial" w:cs="Arial"/>
                <w:sz w:val="20"/>
                <w:szCs w:val="20"/>
                <w:lang w:val="nl-NL"/>
              </w:rPr>
              <w:tab/>
            </w:r>
            <w:r w:rsidRPr="00C83D67">
              <w:rPr>
                <w:rFonts w:ascii="Arial" w:hAnsi="Arial" w:cs="Arial"/>
                <w:sz w:val="20"/>
                <w:szCs w:val="20"/>
                <w:lang w:val="nl-NL"/>
              </w:rPr>
              <w:tab/>
            </w:r>
            <w:r w:rsidRPr="00C83D67">
              <w:rPr>
                <w:rFonts w:ascii="Arial" w:hAnsi="Arial" w:cs="Arial"/>
                <w:sz w:val="20"/>
                <w:szCs w:val="20"/>
                <w:lang w:val="nl-NL"/>
              </w:rPr>
              <w:tab/>
            </w:r>
            <w:r w:rsidRPr="00C83D67">
              <w:rPr>
                <w:rFonts w:ascii="Arial" w:hAnsi="Arial" w:cs="Arial"/>
                <w:sz w:val="20"/>
                <w:szCs w:val="20"/>
                <w:lang w:val="nl-NL"/>
              </w:rPr>
              <w:tab/>
            </w:r>
            <w:r w:rsidRPr="00C83D67">
              <w:rPr>
                <w:rFonts w:ascii="Arial" w:hAnsi="Arial" w:cs="Arial"/>
                <w:sz w:val="20"/>
                <w:szCs w:val="20"/>
                <w:lang w:val="nl-NL"/>
              </w:rPr>
              <w:tab/>
            </w:r>
            <w:r w:rsidRPr="00C83D67">
              <w:rPr>
                <w:rFonts w:ascii="Arial" w:hAnsi="Arial" w:cs="Arial"/>
                <w:sz w:val="20"/>
                <w:szCs w:val="20"/>
                <w:lang w:val="nl-NL"/>
              </w:rPr>
              <w:tab/>
            </w:r>
            <w:r w:rsidRPr="00C83D67">
              <w:rPr>
                <w:rFonts w:ascii="Arial" w:hAnsi="Arial" w:cs="Arial"/>
                <w:sz w:val="20"/>
                <w:szCs w:val="20"/>
                <w:lang w:val="nl-NL"/>
              </w:rPr>
              <w:tab/>
            </w:r>
            <w:r w:rsidRPr="00C83D67">
              <w:rPr>
                <w:rFonts w:ascii="Arial" w:hAnsi="Arial" w:cs="Arial"/>
                <w:sz w:val="20"/>
                <w:szCs w:val="20"/>
                <w:lang w:val="nl-NL"/>
              </w:rPr>
              <w:tab/>
              <w:t xml:space="preserve">Caroline </w:t>
            </w:r>
            <w:proofErr w:type="spellStart"/>
            <w:r w:rsidRPr="00C83D67">
              <w:rPr>
                <w:rFonts w:ascii="Arial" w:hAnsi="Arial" w:cs="Arial"/>
                <w:sz w:val="20"/>
                <w:szCs w:val="20"/>
                <w:lang w:val="nl-NL"/>
              </w:rPr>
              <w:t>Mancel</w:t>
            </w:r>
            <w:proofErr w:type="spellEnd"/>
          </w:p>
          <w:p w:rsidR="00C83D67" w:rsidRPr="00C83D67" w:rsidRDefault="00C83D67" w:rsidP="00C83D67">
            <w:pPr>
              <w:rPr>
                <w:rFonts w:ascii="Arial" w:hAnsi="Arial" w:cs="Arial"/>
                <w:sz w:val="20"/>
                <w:szCs w:val="20"/>
                <w:lang w:val="nl-NL"/>
              </w:rPr>
            </w:pPr>
          </w:p>
          <w:p w:rsidR="00C83D67" w:rsidRPr="00C83D67" w:rsidRDefault="00C83D67" w:rsidP="00C83D67"/>
        </w:tc>
      </w:tr>
      <w:tr w:rsidR="005E17F2" w:rsidRPr="00C83D67" w:rsidTr="00C83D67">
        <w:tc>
          <w:tcPr>
            <w:tcW w:w="4531" w:type="dxa"/>
          </w:tcPr>
          <w:p w:rsidR="005E17F2" w:rsidRPr="00C83D67" w:rsidRDefault="005E17F2" w:rsidP="00C83D67">
            <w:pPr>
              <w:rPr>
                <w:rFonts w:ascii="Arial" w:hAnsi="Arial" w:cs="Arial"/>
                <w:sz w:val="20"/>
                <w:szCs w:val="20"/>
                <w:lang w:val="fr-BE" w:eastAsia="nl-NL"/>
              </w:rPr>
            </w:pPr>
          </w:p>
        </w:tc>
        <w:tc>
          <w:tcPr>
            <w:tcW w:w="4531" w:type="dxa"/>
          </w:tcPr>
          <w:p w:rsidR="005E17F2" w:rsidRPr="00C83D67" w:rsidRDefault="005E17F2" w:rsidP="00C83D67">
            <w:pPr>
              <w:rPr>
                <w:rFonts w:ascii="Arial" w:hAnsi="Arial" w:cs="Arial"/>
                <w:sz w:val="20"/>
                <w:szCs w:val="20"/>
                <w:lang w:val="nl-BE" w:eastAsia="nl-NL"/>
              </w:rPr>
            </w:pPr>
          </w:p>
        </w:tc>
      </w:tr>
    </w:tbl>
    <w:p w:rsidR="000E3954" w:rsidRDefault="00A840D7"/>
    <w:sectPr w:rsidR="000E3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44728"/>
    <w:multiLevelType w:val="hybridMultilevel"/>
    <w:tmpl w:val="3B5C9DBA"/>
    <w:lvl w:ilvl="0" w:tplc="28046616">
      <w:start w:val="1"/>
      <w:numFmt w:val="bullet"/>
      <w:lvlText w:val="-"/>
      <w:lvlJc w:val="left"/>
      <w:pPr>
        <w:tabs>
          <w:tab w:val="num" w:pos="1068"/>
        </w:tabs>
        <w:ind w:left="1068" w:hanging="360"/>
      </w:pPr>
      <w:rPr>
        <w:rFonts w:ascii="Verdana" w:hAnsi="Verdana"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414B0E49"/>
    <w:multiLevelType w:val="hybridMultilevel"/>
    <w:tmpl w:val="9840528A"/>
    <w:lvl w:ilvl="0" w:tplc="28046616">
      <w:start w:val="1"/>
      <w:numFmt w:val="bullet"/>
      <w:lvlText w:val="-"/>
      <w:lvlJc w:val="left"/>
      <w:pPr>
        <w:tabs>
          <w:tab w:val="num" w:pos="1068"/>
        </w:tabs>
        <w:ind w:left="1068" w:hanging="360"/>
      </w:pPr>
      <w:rPr>
        <w:rFonts w:ascii="Verdana" w:hAnsi="Verdana"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nsid w:val="49FE4705"/>
    <w:multiLevelType w:val="hybridMultilevel"/>
    <w:tmpl w:val="A77A80F8"/>
    <w:lvl w:ilvl="0" w:tplc="9196B014">
      <w:start w:val="101"/>
      <w:numFmt w:val="bullet"/>
      <w:lvlText w:val="-"/>
      <w:lvlJc w:val="left"/>
      <w:pPr>
        <w:tabs>
          <w:tab w:val="num" w:pos="1068"/>
        </w:tabs>
        <w:ind w:left="1068" w:hanging="360"/>
      </w:pPr>
      <w:rPr>
        <w:rFonts w:ascii="Garamond" w:eastAsia="Times New Roman" w:hAnsi="Garamond" w:cs="Arial" w:hint="default"/>
      </w:rPr>
    </w:lvl>
    <w:lvl w:ilvl="1" w:tplc="040C0003" w:tentative="1">
      <w:start w:val="1"/>
      <w:numFmt w:val="bullet"/>
      <w:lvlText w:val="o"/>
      <w:lvlJc w:val="left"/>
      <w:pPr>
        <w:tabs>
          <w:tab w:val="num" w:pos="1035"/>
        </w:tabs>
        <w:ind w:left="1035" w:hanging="360"/>
      </w:pPr>
      <w:rPr>
        <w:rFonts w:ascii="Courier New" w:hAnsi="Courier New" w:cs="Courier New" w:hint="default"/>
      </w:rPr>
    </w:lvl>
    <w:lvl w:ilvl="2" w:tplc="040C0005" w:tentative="1">
      <w:start w:val="1"/>
      <w:numFmt w:val="bullet"/>
      <w:lvlText w:val=""/>
      <w:lvlJc w:val="left"/>
      <w:pPr>
        <w:tabs>
          <w:tab w:val="num" w:pos="1755"/>
        </w:tabs>
        <w:ind w:left="1755" w:hanging="360"/>
      </w:pPr>
      <w:rPr>
        <w:rFonts w:ascii="Wingdings" w:hAnsi="Wingdings" w:hint="default"/>
      </w:rPr>
    </w:lvl>
    <w:lvl w:ilvl="3" w:tplc="040C0001" w:tentative="1">
      <w:start w:val="1"/>
      <w:numFmt w:val="bullet"/>
      <w:lvlText w:val=""/>
      <w:lvlJc w:val="left"/>
      <w:pPr>
        <w:tabs>
          <w:tab w:val="num" w:pos="2475"/>
        </w:tabs>
        <w:ind w:left="2475" w:hanging="360"/>
      </w:pPr>
      <w:rPr>
        <w:rFonts w:ascii="Symbol" w:hAnsi="Symbol" w:hint="default"/>
      </w:rPr>
    </w:lvl>
    <w:lvl w:ilvl="4" w:tplc="040C0003" w:tentative="1">
      <w:start w:val="1"/>
      <w:numFmt w:val="bullet"/>
      <w:lvlText w:val="o"/>
      <w:lvlJc w:val="left"/>
      <w:pPr>
        <w:tabs>
          <w:tab w:val="num" w:pos="3195"/>
        </w:tabs>
        <w:ind w:left="3195" w:hanging="360"/>
      </w:pPr>
      <w:rPr>
        <w:rFonts w:ascii="Courier New" w:hAnsi="Courier New" w:cs="Courier New" w:hint="default"/>
      </w:rPr>
    </w:lvl>
    <w:lvl w:ilvl="5" w:tplc="040C0005" w:tentative="1">
      <w:start w:val="1"/>
      <w:numFmt w:val="bullet"/>
      <w:lvlText w:val=""/>
      <w:lvlJc w:val="left"/>
      <w:pPr>
        <w:tabs>
          <w:tab w:val="num" w:pos="3915"/>
        </w:tabs>
        <w:ind w:left="3915" w:hanging="360"/>
      </w:pPr>
      <w:rPr>
        <w:rFonts w:ascii="Wingdings" w:hAnsi="Wingdings" w:hint="default"/>
      </w:rPr>
    </w:lvl>
    <w:lvl w:ilvl="6" w:tplc="040C0001" w:tentative="1">
      <w:start w:val="1"/>
      <w:numFmt w:val="bullet"/>
      <w:lvlText w:val=""/>
      <w:lvlJc w:val="left"/>
      <w:pPr>
        <w:tabs>
          <w:tab w:val="num" w:pos="4635"/>
        </w:tabs>
        <w:ind w:left="4635" w:hanging="360"/>
      </w:pPr>
      <w:rPr>
        <w:rFonts w:ascii="Symbol" w:hAnsi="Symbol" w:hint="default"/>
      </w:rPr>
    </w:lvl>
    <w:lvl w:ilvl="7" w:tplc="040C0003" w:tentative="1">
      <w:start w:val="1"/>
      <w:numFmt w:val="bullet"/>
      <w:lvlText w:val="o"/>
      <w:lvlJc w:val="left"/>
      <w:pPr>
        <w:tabs>
          <w:tab w:val="num" w:pos="5355"/>
        </w:tabs>
        <w:ind w:left="5355" w:hanging="360"/>
      </w:pPr>
      <w:rPr>
        <w:rFonts w:ascii="Courier New" w:hAnsi="Courier New" w:cs="Courier New" w:hint="default"/>
      </w:rPr>
    </w:lvl>
    <w:lvl w:ilvl="8" w:tplc="040C0005" w:tentative="1">
      <w:start w:val="1"/>
      <w:numFmt w:val="bullet"/>
      <w:lvlText w:val=""/>
      <w:lvlJc w:val="left"/>
      <w:pPr>
        <w:tabs>
          <w:tab w:val="num" w:pos="6075"/>
        </w:tabs>
        <w:ind w:left="6075" w:hanging="360"/>
      </w:pPr>
      <w:rPr>
        <w:rFonts w:ascii="Wingdings" w:hAnsi="Wingdings" w:hint="default"/>
      </w:rPr>
    </w:lvl>
  </w:abstractNum>
  <w:abstractNum w:abstractNumId="3">
    <w:nsid w:val="5A606A7D"/>
    <w:multiLevelType w:val="hybridMultilevel"/>
    <w:tmpl w:val="FAB22ECE"/>
    <w:lvl w:ilvl="0" w:tplc="A77AA366">
      <w:start w:val="1"/>
      <w:numFmt w:val="bullet"/>
      <w:lvlText w:val="-"/>
      <w:lvlJc w:val="left"/>
      <w:pPr>
        <w:tabs>
          <w:tab w:val="num" w:pos="1068"/>
        </w:tabs>
        <w:ind w:left="1068" w:hanging="360"/>
      </w:pPr>
      <w:rPr>
        <w:rFont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nsid w:val="7DCC4798"/>
    <w:multiLevelType w:val="hybridMultilevel"/>
    <w:tmpl w:val="CA641130"/>
    <w:lvl w:ilvl="0" w:tplc="28046616">
      <w:start w:val="1"/>
      <w:numFmt w:val="bullet"/>
      <w:lvlText w:val="-"/>
      <w:lvlJc w:val="left"/>
      <w:pPr>
        <w:tabs>
          <w:tab w:val="num" w:pos="1068"/>
        </w:tabs>
        <w:ind w:left="1068" w:hanging="360"/>
      </w:pPr>
      <w:rPr>
        <w:rFonts w:ascii="Verdana" w:hAnsi="Verdana"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67"/>
    <w:rsid w:val="0022139A"/>
    <w:rsid w:val="00477C1D"/>
    <w:rsid w:val="004A2194"/>
    <w:rsid w:val="005E17F2"/>
    <w:rsid w:val="007411C6"/>
    <w:rsid w:val="008B2A2B"/>
    <w:rsid w:val="00A840D7"/>
    <w:rsid w:val="00B6370A"/>
    <w:rsid w:val="00BC49A8"/>
    <w:rsid w:val="00BF021C"/>
    <w:rsid w:val="00C83D67"/>
    <w:rsid w:val="00FF52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71F4F1C-E4FC-43D1-98D4-2B9C508A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D67"/>
    <w:pPr>
      <w:spacing w:after="0" w:line="240" w:lineRule="auto"/>
    </w:pPr>
    <w:rPr>
      <w:rFonts w:ascii="Adobe Garamond Pro" w:eastAsia="Times New Roman" w:hAnsi="Adobe Garamond Pro"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83D67"/>
    <w:pPr>
      <w:jc w:val="center"/>
    </w:pPr>
    <w:rPr>
      <w:rFonts w:ascii="Times New Roman" w:hAnsi="Times New Roman"/>
      <w:b/>
      <w:sz w:val="28"/>
      <w:szCs w:val="20"/>
      <w:u w:val="single"/>
      <w:lang w:val="fr-BE" w:eastAsia="nl-NL"/>
    </w:rPr>
  </w:style>
  <w:style w:type="character" w:customStyle="1" w:styleId="TitreCar">
    <w:name w:val="Titre Car"/>
    <w:basedOn w:val="Policepardfaut"/>
    <w:link w:val="Titre"/>
    <w:rsid w:val="00C83D67"/>
    <w:rPr>
      <w:rFonts w:ascii="Times New Roman" w:eastAsia="Times New Roman" w:hAnsi="Times New Roman" w:cs="Times New Roman"/>
      <w:b/>
      <w:sz w:val="28"/>
      <w:szCs w:val="20"/>
      <w:u w:val="single"/>
      <w:lang w:eastAsia="nl-NL"/>
    </w:rPr>
  </w:style>
  <w:style w:type="paragraph" w:styleId="Sous-titre">
    <w:name w:val="Subtitle"/>
    <w:basedOn w:val="Normal"/>
    <w:link w:val="Sous-titreCar"/>
    <w:qFormat/>
    <w:rsid w:val="00C83D67"/>
    <w:rPr>
      <w:rFonts w:ascii="Times New Roman" w:hAnsi="Times New Roman"/>
      <w:sz w:val="28"/>
      <w:szCs w:val="20"/>
      <w:lang w:val="fr-BE" w:eastAsia="nl-NL"/>
    </w:rPr>
  </w:style>
  <w:style w:type="character" w:customStyle="1" w:styleId="Sous-titreCar">
    <w:name w:val="Sous-titre Car"/>
    <w:basedOn w:val="Policepardfaut"/>
    <w:link w:val="Sous-titre"/>
    <w:rsid w:val="00C83D67"/>
    <w:rPr>
      <w:rFonts w:ascii="Times New Roman" w:eastAsia="Times New Roman" w:hAnsi="Times New Roman" w:cs="Times New Roman"/>
      <w:sz w:val="28"/>
      <w:szCs w:val="20"/>
      <w:lang w:eastAsia="nl-NL"/>
    </w:rPr>
  </w:style>
  <w:style w:type="table" w:styleId="Grilledutableau">
    <w:name w:val="Table Grid"/>
    <w:basedOn w:val="TableauNormal"/>
    <w:uiPriority w:val="39"/>
    <w:rsid w:val="00C83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BF021C"/>
    <w:rPr>
      <w:strike w:val="0"/>
      <w:dstrike w:val="0"/>
      <w:color w:val="0066CC"/>
      <w:u w:val="none"/>
      <w:effect w:val="none"/>
    </w:rPr>
  </w:style>
  <w:style w:type="paragraph" w:styleId="Paragraphedeliste">
    <w:name w:val="List Paragraph"/>
    <w:basedOn w:val="Normal"/>
    <w:uiPriority w:val="34"/>
    <w:qFormat/>
    <w:rsid w:val="00B63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ris.be/Home/HomeEmployeurs/RecrutezavecACTIRIS/L&#233;tablissementduprofiletlar&#233;dactiondevotre/tabid/133/language/fr-BE/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employeurs@actiri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ctiris.be" TargetMode="External"/><Relationship Id="rId5" Type="http://schemas.openxmlformats.org/officeDocument/2006/relationships/webSettings" Target="webSettings.xml"/><Relationship Id="rId10" Type="http://schemas.openxmlformats.org/officeDocument/2006/relationships/hyperlink" Target="mailto:employeurs@actiris.be" TargetMode="External"/><Relationship Id="rId4" Type="http://schemas.openxmlformats.org/officeDocument/2006/relationships/settings" Target="settings.xml"/><Relationship Id="rId9" Type="http://schemas.openxmlformats.org/officeDocument/2006/relationships/hyperlink" Target="http://www.actiris.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8D952-FBFD-4FB8-92AE-C9D4E623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2547</Words>
  <Characters>14009</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Actiris</Company>
  <LinksUpToDate>false</LinksUpToDate>
  <CharactersWithSpaces>16523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AJENJO Dimitri</dc:creator>
  <cp:keywords/>
  <dc:description/>
  <cp:lastModifiedBy>BOTTA Anthony</cp:lastModifiedBy>
  <cp:revision>2</cp:revision>
  <dcterms:created xsi:type="dcterms:W3CDTF">2020-03-25T09:53:00Z</dcterms:created>
  <dcterms:modified xsi:type="dcterms:W3CDTF">2020-03-25T09:53:00Z</dcterms:modified>
</cp:coreProperties>
</file>